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62F0A" w14:textId="2CADF625" w:rsidR="00CE40F0" w:rsidRPr="00B35B0D" w:rsidRDefault="00CE40F0" w:rsidP="00CE40F0">
      <w:pPr>
        <w:widowControl/>
        <w:suppressAutoHyphens w:val="0"/>
        <w:rPr>
          <w:bCs/>
          <w:color w:val="auto"/>
        </w:rPr>
      </w:pPr>
      <w:r w:rsidRPr="00B35B0D">
        <w:rPr>
          <w:bCs/>
          <w:color w:val="auto"/>
        </w:rPr>
        <w:t>RUNNING HEAD: POSITIONING SELF IN THE ATTENTIONAL HIERARCHY</w:t>
      </w:r>
    </w:p>
    <w:p w14:paraId="285786A0" w14:textId="77777777" w:rsidR="00CE40F0" w:rsidRPr="00B35B0D" w:rsidRDefault="00CE40F0" w:rsidP="00CE40F0">
      <w:pPr>
        <w:widowControl/>
        <w:suppressAutoHyphens w:val="0"/>
        <w:rPr>
          <w:b/>
          <w:color w:val="auto"/>
        </w:rPr>
      </w:pPr>
    </w:p>
    <w:p w14:paraId="40D4627F" w14:textId="77777777" w:rsidR="00CE40F0" w:rsidRPr="00B35B0D" w:rsidRDefault="00CE40F0" w:rsidP="00CE40F0">
      <w:pPr>
        <w:tabs>
          <w:tab w:val="left" w:pos="709"/>
        </w:tabs>
        <w:spacing w:line="480" w:lineRule="auto"/>
        <w:jc w:val="center"/>
        <w:rPr>
          <w:b/>
          <w:color w:val="auto"/>
        </w:rPr>
      </w:pPr>
    </w:p>
    <w:p w14:paraId="2ED368B8" w14:textId="77777777" w:rsidR="00CE40F0" w:rsidRPr="00B35B0D" w:rsidRDefault="00CE40F0" w:rsidP="00CE40F0">
      <w:pPr>
        <w:tabs>
          <w:tab w:val="left" w:pos="709"/>
        </w:tabs>
        <w:spacing w:line="480" w:lineRule="auto"/>
        <w:jc w:val="center"/>
        <w:rPr>
          <w:b/>
          <w:color w:val="auto"/>
        </w:rPr>
      </w:pPr>
    </w:p>
    <w:p w14:paraId="7F6538BA" w14:textId="77777777" w:rsidR="00CE40F0" w:rsidRPr="00B35B0D" w:rsidRDefault="00CE40F0" w:rsidP="00CE40F0">
      <w:pPr>
        <w:tabs>
          <w:tab w:val="left" w:pos="709"/>
        </w:tabs>
        <w:spacing w:line="480" w:lineRule="auto"/>
        <w:jc w:val="center"/>
        <w:rPr>
          <w:b/>
          <w:color w:val="auto"/>
        </w:rPr>
      </w:pPr>
    </w:p>
    <w:p w14:paraId="693E2843" w14:textId="77777777" w:rsidR="00CE40F0" w:rsidRPr="00B35B0D" w:rsidRDefault="00CE40F0" w:rsidP="00CE40F0">
      <w:pPr>
        <w:tabs>
          <w:tab w:val="left" w:pos="709"/>
        </w:tabs>
        <w:spacing w:line="480" w:lineRule="auto"/>
        <w:jc w:val="center"/>
        <w:rPr>
          <w:b/>
          <w:color w:val="auto"/>
        </w:rPr>
      </w:pPr>
      <w:r w:rsidRPr="00B35B0D">
        <w:rPr>
          <w:b/>
          <w:color w:val="auto"/>
        </w:rPr>
        <w:t>Me first? Positioning self in the attentional hierarchy</w:t>
      </w:r>
    </w:p>
    <w:p w14:paraId="109B7360" w14:textId="77777777" w:rsidR="00CE40F0" w:rsidRPr="00B35B0D" w:rsidRDefault="00CE40F0" w:rsidP="00CE40F0">
      <w:pPr>
        <w:tabs>
          <w:tab w:val="left" w:pos="709"/>
        </w:tabs>
        <w:spacing w:line="480" w:lineRule="auto"/>
        <w:jc w:val="center"/>
        <w:rPr>
          <w:b/>
          <w:color w:val="auto"/>
        </w:rPr>
      </w:pPr>
    </w:p>
    <w:p w14:paraId="36A5E5F8" w14:textId="77777777" w:rsidR="00CE40F0" w:rsidRPr="00B35B0D" w:rsidRDefault="00CE40F0" w:rsidP="00CE40F0">
      <w:pPr>
        <w:tabs>
          <w:tab w:val="left" w:pos="709"/>
        </w:tabs>
        <w:spacing w:line="480" w:lineRule="auto"/>
        <w:jc w:val="center"/>
        <w:rPr>
          <w:bCs/>
          <w:color w:val="auto"/>
          <w:sz w:val="22"/>
        </w:rPr>
      </w:pPr>
      <w:r w:rsidRPr="00B35B0D">
        <w:rPr>
          <w:bCs/>
          <w:color w:val="auto"/>
        </w:rPr>
        <w:t xml:space="preserve">Sheila J </w:t>
      </w:r>
      <w:proofErr w:type="spellStart"/>
      <w:r w:rsidRPr="00B35B0D">
        <w:rPr>
          <w:bCs/>
          <w:color w:val="auto"/>
        </w:rPr>
        <w:t>Cunningham</w:t>
      </w:r>
      <w:r w:rsidRPr="00B35B0D">
        <w:rPr>
          <w:bCs/>
          <w:color w:val="auto"/>
          <w:vertAlign w:val="superscript"/>
        </w:rPr>
        <w:t>a</w:t>
      </w:r>
      <w:proofErr w:type="spellEnd"/>
      <w:r w:rsidRPr="00B35B0D">
        <w:rPr>
          <w:bCs/>
          <w:color w:val="auto"/>
        </w:rPr>
        <w:t xml:space="preserve">, Julia </w:t>
      </w:r>
      <w:proofErr w:type="spellStart"/>
      <w:r w:rsidRPr="00B35B0D">
        <w:rPr>
          <w:bCs/>
          <w:color w:val="auto"/>
        </w:rPr>
        <w:t>Vogt</w:t>
      </w:r>
      <w:r w:rsidRPr="00B35B0D">
        <w:rPr>
          <w:bCs/>
          <w:color w:val="auto"/>
          <w:vertAlign w:val="superscript"/>
        </w:rPr>
        <w:t>b</w:t>
      </w:r>
      <w:proofErr w:type="spellEnd"/>
      <w:r w:rsidRPr="00B35B0D">
        <w:rPr>
          <w:bCs/>
          <w:color w:val="auto"/>
        </w:rPr>
        <w:t xml:space="preserve">, and Douglas </w:t>
      </w:r>
      <w:proofErr w:type="spellStart"/>
      <w:r w:rsidRPr="00B35B0D">
        <w:rPr>
          <w:bCs/>
          <w:color w:val="auto"/>
        </w:rPr>
        <w:t>Martin</w:t>
      </w:r>
      <w:r w:rsidRPr="00B35B0D">
        <w:rPr>
          <w:bCs/>
          <w:color w:val="auto"/>
          <w:vertAlign w:val="superscript"/>
        </w:rPr>
        <w:t>c</w:t>
      </w:r>
      <w:proofErr w:type="spellEnd"/>
    </w:p>
    <w:p w14:paraId="1574287F" w14:textId="77777777" w:rsidR="00CE40F0" w:rsidRPr="00B35B0D" w:rsidRDefault="00CE40F0" w:rsidP="00CE40F0">
      <w:pPr>
        <w:widowControl/>
        <w:suppressAutoHyphens w:val="0"/>
        <w:rPr>
          <w:b/>
          <w:color w:val="auto"/>
        </w:rPr>
      </w:pPr>
    </w:p>
    <w:p w14:paraId="24425BF7" w14:textId="77777777" w:rsidR="00CE40F0" w:rsidRPr="00B35B0D" w:rsidRDefault="00CE40F0" w:rsidP="00CE40F0">
      <w:pPr>
        <w:widowControl/>
        <w:suppressAutoHyphens w:val="0"/>
        <w:rPr>
          <w:b/>
          <w:color w:val="auto"/>
        </w:rPr>
      </w:pPr>
    </w:p>
    <w:p w14:paraId="20CEE5AE" w14:textId="77777777" w:rsidR="00CE40F0" w:rsidRPr="00B35B0D" w:rsidRDefault="00CE40F0" w:rsidP="00CE40F0">
      <w:pPr>
        <w:widowControl/>
        <w:suppressAutoHyphens w:val="0"/>
        <w:rPr>
          <w:b/>
          <w:color w:val="auto"/>
        </w:rPr>
      </w:pPr>
    </w:p>
    <w:p w14:paraId="3C4DFA9C" w14:textId="77777777" w:rsidR="00CE40F0" w:rsidRPr="00B35B0D" w:rsidRDefault="00CE40F0" w:rsidP="00CE40F0">
      <w:pPr>
        <w:spacing w:after="60"/>
        <w:rPr>
          <w:b/>
          <w:bCs/>
          <w:color w:val="auto"/>
          <w:lang w:val="fr-BE"/>
        </w:rPr>
      </w:pPr>
      <w:r w:rsidRPr="00B35B0D">
        <w:rPr>
          <w:b/>
          <w:bCs/>
          <w:color w:val="auto"/>
          <w:lang w:val="fr-BE"/>
        </w:rPr>
        <w:t>Affiliations</w:t>
      </w:r>
    </w:p>
    <w:p w14:paraId="16940792" w14:textId="77777777" w:rsidR="00CE40F0" w:rsidRPr="00B35B0D" w:rsidRDefault="00CE40F0" w:rsidP="00CE40F0">
      <w:pPr>
        <w:spacing w:after="60"/>
        <w:ind w:left="284" w:hanging="284"/>
        <w:rPr>
          <w:color w:val="auto"/>
        </w:rPr>
      </w:pPr>
      <w:r w:rsidRPr="00B35B0D">
        <w:rPr>
          <w:color w:val="auto"/>
          <w:lang w:val="fr-BE"/>
        </w:rPr>
        <w:t xml:space="preserve"> </w:t>
      </w:r>
      <w:r w:rsidRPr="00B35B0D">
        <w:rPr>
          <w:color w:val="auto"/>
        </w:rPr>
        <w:t>a. Division of Psychology, Abertay University, Dundee, UK, DD1 1HG</w:t>
      </w:r>
    </w:p>
    <w:p w14:paraId="47F317CC" w14:textId="77777777" w:rsidR="00CE40F0" w:rsidRPr="00B35B0D" w:rsidRDefault="00CE40F0" w:rsidP="00CE40F0">
      <w:pPr>
        <w:spacing w:after="60"/>
        <w:ind w:left="284" w:hanging="284"/>
        <w:rPr>
          <w:color w:val="auto"/>
        </w:rPr>
      </w:pPr>
      <w:r w:rsidRPr="00B35B0D">
        <w:rPr>
          <w:color w:val="auto"/>
        </w:rPr>
        <w:t xml:space="preserve"> b. School of Psychology and Clinical Language Sciences, University of Reading, Reading, </w:t>
      </w:r>
      <w:r w:rsidRPr="00B35B0D">
        <w:rPr>
          <w:color w:val="auto"/>
        </w:rPr>
        <w:br/>
        <w:t>Berkshire, UK, RG6 6AH</w:t>
      </w:r>
    </w:p>
    <w:p w14:paraId="53E4C9F2" w14:textId="77777777" w:rsidR="00CE40F0" w:rsidRPr="00B35B0D" w:rsidRDefault="00CE40F0" w:rsidP="00CE40F0">
      <w:pPr>
        <w:spacing w:after="60"/>
        <w:ind w:left="284" w:hanging="284"/>
        <w:rPr>
          <w:color w:val="auto"/>
        </w:rPr>
      </w:pPr>
      <w:r w:rsidRPr="00B35B0D">
        <w:rPr>
          <w:color w:val="auto"/>
        </w:rPr>
        <w:t xml:space="preserve"> c. School of Psychology, University of Aberdeen, King's College, Aberdeen, UK, AB24 3FX </w:t>
      </w:r>
    </w:p>
    <w:p w14:paraId="0B2424C8" w14:textId="77777777" w:rsidR="00CE40F0" w:rsidRPr="00B35B0D" w:rsidRDefault="00CE40F0" w:rsidP="00CE40F0">
      <w:pPr>
        <w:spacing w:after="60"/>
        <w:rPr>
          <w:color w:val="auto"/>
        </w:rPr>
      </w:pPr>
    </w:p>
    <w:p w14:paraId="04A3B44C" w14:textId="77777777" w:rsidR="00CE40F0" w:rsidRPr="00B35B0D" w:rsidRDefault="00CE40F0" w:rsidP="00CE40F0">
      <w:pPr>
        <w:spacing w:after="60"/>
        <w:rPr>
          <w:color w:val="auto"/>
        </w:rPr>
      </w:pPr>
    </w:p>
    <w:p w14:paraId="17487E76" w14:textId="77777777" w:rsidR="00CE40F0" w:rsidRPr="00B35B0D" w:rsidRDefault="00CE40F0" w:rsidP="00CE40F0">
      <w:pPr>
        <w:spacing w:after="60"/>
        <w:rPr>
          <w:color w:val="auto"/>
        </w:rPr>
      </w:pPr>
    </w:p>
    <w:p w14:paraId="532826D8" w14:textId="77777777" w:rsidR="00CE40F0" w:rsidRPr="00B35B0D" w:rsidRDefault="00CE40F0" w:rsidP="00CE40F0">
      <w:pPr>
        <w:spacing w:after="60"/>
        <w:rPr>
          <w:color w:val="auto"/>
        </w:rPr>
      </w:pPr>
    </w:p>
    <w:p w14:paraId="46670C3A" w14:textId="77777777" w:rsidR="00CE40F0" w:rsidRPr="00B35B0D" w:rsidRDefault="00CE40F0" w:rsidP="00CE40F0">
      <w:pPr>
        <w:spacing w:after="60"/>
        <w:rPr>
          <w:color w:val="auto"/>
        </w:rPr>
      </w:pPr>
    </w:p>
    <w:p w14:paraId="7A4CEC27" w14:textId="77777777" w:rsidR="00CE40F0" w:rsidRPr="00B35B0D" w:rsidRDefault="00CE40F0" w:rsidP="00CE40F0">
      <w:pPr>
        <w:spacing w:after="60"/>
        <w:rPr>
          <w:color w:val="auto"/>
        </w:rPr>
      </w:pPr>
    </w:p>
    <w:p w14:paraId="740C8143" w14:textId="584A5E39" w:rsidR="00CE40F0" w:rsidRPr="00B35B0D" w:rsidRDefault="00CE40F0" w:rsidP="00CE40F0">
      <w:pPr>
        <w:spacing w:after="60"/>
        <w:jc w:val="center"/>
        <w:rPr>
          <w:color w:val="auto"/>
        </w:rPr>
      </w:pPr>
      <w:r w:rsidRPr="00B35B0D">
        <w:rPr>
          <w:color w:val="auto"/>
        </w:rPr>
        <w:t>WORD COU</w:t>
      </w:r>
      <w:r w:rsidRPr="0069498A">
        <w:rPr>
          <w:color w:val="auto"/>
        </w:rPr>
        <w:t>NT</w:t>
      </w:r>
      <w:r w:rsidRPr="001A6FC2">
        <w:rPr>
          <w:color w:val="auto"/>
        </w:rPr>
        <w:t xml:space="preserve">: </w:t>
      </w:r>
      <w:r w:rsidR="001A6FC2" w:rsidRPr="001A6FC2">
        <w:rPr>
          <w:color w:val="auto"/>
        </w:rPr>
        <w:t>9</w:t>
      </w:r>
      <w:r w:rsidR="001A6FC2">
        <w:rPr>
          <w:color w:val="auto"/>
        </w:rPr>
        <w:t>,</w:t>
      </w:r>
      <w:r w:rsidR="001A6FC2" w:rsidRPr="001A6FC2">
        <w:rPr>
          <w:color w:val="auto"/>
        </w:rPr>
        <w:t>826</w:t>
      </w:r>
    </w:p>
    <w:p w14:paraId="1EC7D32A" w14:textId="77777777" w:rsidR="00CE40F0" w:rsidRPr="00B35B0D" w:rsidRDefault="00CE40F0" w:rsidP="00CE40F0">
      <w:pPr>
        <w:spacing w:after="60"/>
        <w:rPr>
          <w:color w:val="auto"/>
        </w:rPr>
      </w:pPr>
    </w:p>
    <w:p w14:paraId="72FCB46B" w14:textId="77777777" w:rsidR="00CE40F0" w:rsidRPr="00B35B0D" w:rsidRDefault="00CE40F0" w:rsidP="00CE40F0">
      <w:pPr>
        <w:spacing w:after="60"/>
        <w:rPr>
          <w:color w:val="auto"/>
        </w:rPr>
      </w:pPr>
    </w:p>
    <w:p w14:paraId="63A2559E" w14:textId="77777777" w:rsidR="00CE40F0" w:rsidRPr="00B35B0D" w:rsidRDefault="00CE40F0" w:rsidP="00CE40F0">
      <w:pPr>
        <w:spacing w:after="60"/>
        <w:rPr>
          <w:color w:val="auto"/>
        </w:rPr>
      </w:pPr>
    </w:p>
    <w:p w14:paraId="65BB8C33" w14:textId="77777777" w:rsidR="00CE40F0" w:rsidRPr="00B35B0D" w:rsidRDefault="00CE40F0" w:rsidP="00CE40F0">
      <w:pPr>
        <w:spacing w:after="60"/>
        <w:rPr>
          <w:color w:val="auto"/>
        </w:rPr>
      </w:pPr>
    </w:p>
    <w:p w14:paraId="66FE7FC1" w14:textId="77777777" w:rsidR="00CE40F0" w:rsidRPr="00B35B0D" w:rsidRDefault="00CE40F0" w:rsidP="00CE40F0">
      <w:pPr>
        <w:spacing w:after="60"/>
        <w:rPr>
          <w:color w:val="auto"/>
        </w:rPr>
      </w:pPr>
    </w:p>
    <w:p w14:paraId="4C77F949" w14:textId="77777777" w:rsidR="00CE40F0" w:rsidRPr="00B35B0D" w:rsidRDefault="00CE40F0" w:rsidP="00CE40F0">
      <w:pPr>
        <w:spacing w:after="60"/>
        <w:rPr>
          <w:color w:val="auto"/>
        </w:rPr>
      </w:pPr>
    </w:p>
    <w:p w14:paraId="31A34E1F" w14:textId="77777777" w:rsidR="00CE40F0" w:rsidRPr="00B35B0D" w:rsidRDefault="00CE40F0" w:rsidP="00CE40F0">
      <w:pPr>
        <w:spacing w:after="60"/>
        <w:rPr>
          <w:color w:val="auto"/>
        </w:rPr>
      </w:pPr>
    </w:p>
    <w:p w14:paraId="60F8C49D" w14:textId="77777777" w:rsidR="00CE40F0" w:rsidRPr="00B35B0D" w:rsidRDefault="00CE40F0" w:rsidP="00CE40F0">
      <w:pPr>
        <w:spacing w:after="60"/>
        <w:rPr>
          <w:color w:val="auto"/>
        </w:rPr>
      </w:pPr>
    </w:p>
    <w:p w14:paraId="429BB492" w14:textId="77777777" w:rsidR="00CE40F0" w:rsidRPr="00B35B0D" w:rsidRDefault="00CE40F0" w:rsidP="00CE40F0">
      <w:pPr>
        <w:spacing w:after="60"/>
        <w:rPr>
          <w:color w:val="auto"/>
        </w:rPr>
      </w:pPr>
    </w:p>
    <w:p w14:paraId="6A6B1057" w14:textId="77777777" w:rsidR="00CE40F0" w:rsidRPr="00B35B0D" w:rsidRDefault="00CE40F0" w:rsidP="00CE40F0">
      <w:pPr>
        <w:spacing w:after="60"/>
        <w:rPr>
          <w:color w:val="auto"/>
        </w:rPr>
      </w:pPr>
    </w:p>
    <w:p w14:paraId="285EC880" w14:textId="77777777" w:rsidR="00CE40F0" w:rsidRPr="00B35B0D" w:rsidRDefault="00CE40F0" w:rsidP="00CE40F0">
      <w:pPr>
        <w:spacing w:after="60"/>
        <w:rPr>
          <w:color w:val="auto"/>
        </w:rPr>
      </w:pPr>
    </w:p>
    <w:p w14:paraId="573EA9BF" w14:textId="77777777" w:rsidR="00CE40F0" w:rsidRPr="00B35B0D" w:rsidRDefault="00CE40F0" w:rsidP="00CE40F0">
      <w:pPr>
        <w:spacing w:after="60"/>
        <w:rPr>
          <w:color w:val="auto"/>
        </w:rPr>
      </w:pPr>
      <w:r w:rsidRPr="00B35B0D">
        <w:rPr>
          <w:b/>
          <w:color w:val="auto"/>
        </w:rPr>
        <w:t xml:space="preserve">Corresponding author: </w:t>
      </w:r>
      <w:r w:rsidRPr="00B35B0D">
        <w:rPr>
          <w:bCs/>
          <w:color w:val="auto"/>
        </w:rPr>
        <w:t xml:space="preserve">Prof </w:t>
      </w:r>
      <w:r w:rsidRPr="00B35B0D">
        <w:rPr>
          <w:color w:val="auto"/>
        </w:rPr>
        <w:t>Sheila Cunningham: s.cunningham@abertay.ac.uk</w:t>
      </w:r>
    </w:p>
    <w:p w14:paraId="1A02D6A9" w14:textId="77777777" w:rsidR="00CE40F0" w:rsidRPr="00B35B0D" w:rsidRDefault="00CE40F0" w:rsidP="00CE40F0">
      <w:pPr>
        <w:spacing w:after="60"/>
        <w:rPr>
          <w:color w:val="auto"/>
        </w:rPr>
      </w:pPr>
      <w:r w:rsidRPr="00B35B0D">
        <w:rPr>
          <w:b/>
          <w:bCs/>
          <w:color w:val="auto"/>
        </w:rPr>
        <w:t>Other author contacts:</w:t>
      </w:r>
      <w:r w:rsidRPr="00B35B0D">
        <w:rPr>
          <w:color w:val="auto"/>
        </w:rPr>
        <w:t xml:space="preserve"> Dr Doug Martin: doug.martin@abdn.ac.uk</w:t>
      </w:r>
    </w:p>
    <w:p w14:paraId="79F1D5CD" w14:textId="43D94937" w:rsidR="00CE40F0" w:rsidRPr="008F4D63" w:rsidRDefault="00CE40F0" w:rsidP="00CE40F0">
      <w:pPr>
        <w:spacing w:after="60"/>
        <w:rPr>
          <w:color w:val="auto"/>
          <w:lang w:val="de-DE"/>
        </w:rPr>
      </w:pPr>
      <w:r w:rsidRPr="00B35B0D">
        <w:rPr>
          <w:color w:val="auto"/>
        </w:rPr>
        <w:t xml:space="preserve">                                        </w:t>
      </w:r>
      <w:r w:rsidRPr="008F4D63">
        <w:rPr>
          <w:color w:val="auto"/>
          <w:lang w:val="de-DE"/>
        </w:rPr>
        <w:t>Dr Julia Vogt: j.vogt@reading.ac.uk</w:t>
      </w:r>
    </w:p>
    <w:p w14:paraId="77FAD94D" w14:textId="77777777" w:rsidR="00CE40F0" w:rsidRPr="008F4D63" w:rsidRDefault="00CE40F0" w:rsidP="00CE40F0">
      <w:pPr>
        <w:spacing w:after="60"/>
        <w:rPr>
          <w:b/>
          <w:color w:val="auto"/>
          <w:lang w:val="de-DE"/>
        </w:rPr>
      </w:pPr>
    </w:p>
    <w:p w14:paraId="1C979C5C" w14:textId="4DA41375" w:rsidR="00CE40F0" w:rsidRPr="008F4D63" w:rsidRDefault="00CE40F0">
      <w:pPr>
        <w:widowControl/>
        <w:suppressAutoHyphens w:val="0"/>
        <w:rPr>
          <w:b/>
          <w:color w:val="auto"/>
          <w:lang w:val="de-DE"/>
        </w:rPr>
      </w:pPr>
    </w:p>
    <w:p w14:paraId="36A317CD" w14:textId="4206DEA1" w:rsidR="00E97FD2" w:rsidRPr="00B35B0D" w:rsidRDefault="00E97FD2" w:rsidP="00D517A9">
      <w:pPr>
        <w:widowControl/>
        <w:suppressAutoHyphens w:val="0"/>
        <w:jc w:val="center"/>
        <w:rPr>
          <w:b/>
          <w:color w:val="auto"/>
        </w:rPr>
      </w:pPr>
      <w:r w:rsidRPr="00B35B0D">
        <w:rPr>
          <w:b/>
          <w:color w:val="auto"/>
        </w:rPr>
        <w:t>Abstract</w:t>
      </w:r>
    </w:p>
    <w:p w14:paraId="3EB6046E" w14:textId="69994BC8" w:rsidR="00D517A9" w:rsidRPr="00B35B0D" w:rsidRDefault="00D517A9" w:rsidP="006F5B25">
      <w:pPr>
        <w:widowControl/>
        <w:suppressAutoHyphens w:val="0"/>
        <w:rPr>
          <w:b/>
          <w:color w:val="auto"/>
        </w:rPr>
      </w:pPr>
    </w:p>
    <w:p w14:paraId="0737F8D3" w14:textId="03B59490" w:rsidR="00B81D6B" w:rsidRPr="00B35B0D" w:rsidRDefault="00B81D6B" w:rsidP="00B81D6B">
      <w:pPr>
        <w:widowControl/>
        <w:suppressAutoHyphens w:val="0"/>
        <w:spacing w:line="480" w:lineRule="auto"/>
        <w:ind w:firstLine="720"/>
        <w:rPr>
          <w:color w:val="auto"/>
        </w:rPr>
      </w:pPr>
      <w:r w:rsidRPr="00B35B0D">
        <w:rPr>
          <w:bCs/>
          <w:color w:val="auto"/>
        </w:rPr>
        <w:t xml:space="preserve">The attention system that allocates resources across competing aspects of the environment is influenced by biases toward </w:t>
      </w:r>
      <w:proofErr w:type="gramStart"/>
      <w:r w:rsidRPr="00B35B0D">
        <w:rPr>
          <w:bCs/>
          <w:color w:val="auto"/>
        </w:rPr>
        <w:t xml:space="preserve">particular </w:t>
      </w:r>
      <w:r w:rsidR="00C35DEA" w:rsidRPr="00B35B0D">
        <w:rPr>
          <w:bCs/>
          <w:color w:val="auto"/>
        </w:rPr>
        <w:t>type</w:t>
      </w:r>
      <w:r w:rsidRPr="00B35B0D">
        <w:rPr>
          <w:bCs/>
          <w:color w:val="auto"/>
        </w:rPr>
        <w:t>s</w:t>
      </w:r>
      <w:proofErr w:type="gramEnd"/>
      <w:r w:rsidRPr="00B35B0D">
        <w:rPr>
          <w:bCs/>
          <w:color w:val="auto"/>
        </w:rPr>
        <w:t xml:space="preserve"> of stimuli, such as </w:t>
      </w:r>
      <w:r w:rsidR="00C35DEA" w:rsidRPr="00B35B0D">
        <w:rPr>
          <w:bCs/>
          <w:color w:val="auto"/>
        </w:rPr>
        <w:t xml:space="preserve">cues of </w:t>
      </w:r>
      <w:r w:rsidRPr="00B35B0D">
        <w:rPr>
          <w:bCs/>
          <w:color w:val="auto"/>
        </w:rPr>
        <w:t>threat (e.g., angry-face image), self-referen</w:t>
      </w:r>
      <w:r w:rsidR="00C35DEA" w:rsidRPr="00B35B0D">
        <w:rPr>
          <w:bCs/>
          <w:color w:val="auto"/>
        </w:rPr>
        <w:t>ce</w:t>
      </w:r>
      <w:r w:rsidRPr="00B35B0D">
        <w:rPr>
          <w:bCs/>
          <w:color w:val="auto"/>
        </w:rPr>
        <w:t xml:space="preserve"> (e.g., own-face image) and current goals (e.g., food image when hungry). Here</w:t>
      </w:r>
      <w:r w:rsidR="008C26BB" w:rsidRPr="00B35B0D">
        <w:rPr>
          <w:bCs/>
          <w:color w:val="auto"/>
        </w:rPr>
        <w:t>,</w:t>
      </w:r>
      <w:r w:rsidRPr="00B35B0D">
        <w:rPr>
          <w:bCs/>
          <w:color w:val="auto"/>
        </w:rPr>
        <w:t xml:space="preserve"> we used dot probe tasks to investigate which of these stimulus types are prioriti</w:t>
      </w:r>
      <w:r w:rsidR="00D668CB" w:rsidRPr="00B35B0D">
        <w:rPr>
          <w:bCs/>
          <w:color w:val="auto"/>
        </w:rPr>
        <w:t>z</w:t>
      </w:r>
      <w:r w:rsidRPr="00B35B0D">
        <w:rPr>
          <w:bCs/>
          <w:color w:val="auto"/>
        </w:rPr>
        <w:t>ed in the attentional hierarchy, measuring response latency to dot probes presented in the same location as different face types. In Experiment 1, participants (</w:t>
      </w:r>
      <w:r w:rsidRPr="00B35B0D">
        <w:rPr>
          <w:bCs/>
          <w:i/>
          <w:iCs/>
          <w:color w:val="auto"/>
        </w:rPr>
        <w:t>N</w:t>
      </w:r>
      <w:r w:rsidRPr="00B35B0D">
        <w:rPr>
          <w:bCs/>
          <w:color w:val="auto"/>
        </w:rPr>
        <w:t xml:space="preserve"> = 42) were presented with self, angry and neutral face images in the dot probe task, which revealed a clear attentional bias for self-images over both angry and neutral images. In Experiment 2, each participant (</w:t>
      </w:r>
      <w:r w:rsidRPr="00B35B0D">
        <w:rPr>
          <w:bCs/>
          <w:i/>
          <w:iCs/>
          <w:color w:val="auto"/>
        </w:rPr>
        <w:t>N</w:t>
      </w:r>
      <w:r w:rsidRPr="00B35B0D">
        <w:rPr>
          <w:bCs/>
          <w:color w:val="auto"/>
        </w:rPr>
        <w:t xml:space="preserve"> = 69) was assigned a self, angry or neutral goal image for a secondary monitoring task designed to induce a temporary goal, and this image was included in the stimuli presented in the dot probe task. Again, self-cues were found to produce a strong attentional bias, but </w:t>
      </w:r>
      <w:r w:rsidRPr="00B35B0D">
        <w:rPr>
          <w:color w:val="auto"/>
        </w:rPr>
        <w:t xml:space="preserve">images associated with temporary goals were found to be the most effective source of attentional bias. Results are discussed in relation to the relative importance of self, </w:t>
      </w:r>
      <w:proofErr w:type="gramStart"/>
      <w:r w:rsidRPr="00B35B0D">
        <w:rPr>
          <w:color w:val="auto"/>
        </w:rPr>
        <w:t>threat</w:t>
      </w:r>
      <w:proofErr w:type="gramEnd"/>
      <w:r w:rsidRPr="00B35B0D">
        <w:rPr>
          <w:color w:val="auto"/>
        </w:rPr>
        <w:t xml:space="preserve"> and temporary goal cues in the attentional hierarchy. </w:t>
      </w:r>
    </w:p>
    <w:p w14:paraId="7CB8D3E0" w14:textId="77777777" w:rsidR="004C0AB0" w:rsidRPr="00B35B0D" w:rsidRDefault="004C0AB0" w:rsidP="007A463A">
      <w:pPr>
        <w:widowControl/>
        <w:suppressAutoHyphens w:val="0"/>
        <w:spacing w:line="480" w:lineRule="auto"/>
        <w:ind w:firstLine="720"/>
        <w:rPr>
          <w:bCs/>
          <w:color w:val="auto"/>
        </w:rPr>
      </w:pPr>
    </w:p>
    <w:p w14:paraId="3B7DC7CF" w14:textId="75C88CBF" w:rsidR="00E97FD2" w:rsidRPr="00B35B0D" w:rsidRDefault="00E97FD2">
      <w:pPr>
        <w:widowControl/>
        <w:suppressAutoHyphens w:val="0"/>
        <w:rPr>
          <w:bCs/>
          <w:color w:val="auto"/>
        </w:rPr>
      </w:pPr>
      <w:r w:rsidRPr="00B35B0D">
        <w:rPr>
          <w:b/>
          <w:color w:val="auto"/>
        </w:rPr>
        <w:t>Keywords</w:t>
      </w:r>
      <w:r w:rsidR="00D517A9" w:rsidRPr="00B35B0D">
        <w:rPr>
          <w:b/>
          <w:color w:val="auto"/>
        </w:rPr>
        <w:t xml:space="preserve">: </w:t>
      </w:r>
      <w:r w:rsidR="007A463A" w:rsidRPr="00B35B0D">
        <w:rPr>
          <w:bCs/>
          <w:color w:val="auto"/>
        </w:rPr>
        <w:t>attention</w:t>
      </w:r>
      <w:r w:rsidR="00B304DD" w:rsidRPr="00B35B0D">
        <w:rPr>
          <w:bCs/>
          <w:color w:val="auto"/>
        </w:rPr>
        <w:t>al bias</w:t>
      </w:r>
      <w:r w:rsidR="007A463A" w:rsidRPr="00B35B0D">
        <w:rPr>
          <w:bCs/>
          <w:color w:val="auto"/>
        </w:rPr>
        <w:t>, self</w:t>
      </w:r>
      <w:r w:rsidR="00591C21" w:rsidRPr="00B35B0D">
        <w:rPr>
          <w:bCs/>
          <w:color w:val="auto"/>
        </w:rPr>
        <w:t>,</w:t>
      </w:r>
      <w:r w:rsidR="007A463A" w:rsidRPr="00B35B0D">
        <w:rPr>
          <w:bCs/>
          <w:color w:val="auto"/>
        </w:rPr>
        <w:t xml:space="preserve"> threat</w:t>
      </w:r>
      <w:r w:rsidR="00E07600" w:rsidRPr="00B35B0D">
        <w:rPr>
          <w:bCs/>
          <w:color w:val="auto"/>
        </w:rPr>
        <w:t xml:space="preserve">, </w:t>
      </w:r>
      <w:r w:rsidR="00F813BC" w:rsidRPr="00B35B0D">
        <w:rPr>
          <w:bCs/>
          <w:color w:val="auto"/>
        </w:rPr>
        <w:t xml:space="preserve">temporary </w:t>
      </w:r>
      <w:r w:rsidR="00E07600" w:rsidRPr="00B35B0D">
        <w:rPr>
          <w:bCs/>
          <w:color w:val="auto"/>
        </w:rPr>
        <w:t>goals</w:t>
      </w:r>
      <w:r w:rsidR="00960CBA" w:rsidRPr="00B35B0D">
        <w:rPr>
          <w:bCs/>
          <w:color w:val="auto"/>
        </w:rPr>
        <w:t>, dot probe task</w:t>
      </w:r>
    </w:p>
    <w:p w14:paraId="376220D3" w14:textId="77777777" w:rsidR="00A17235" w:rsidRPr="00B35B0D" w:rsidRDefault="00A17235">
      <w:pPr>
        <w:widowControl/>
        <w:suppressAutoHyphens w:val="0"/>
        <w:rPr>
          <w:bCs/>
          <w:color w:val="auto"/>
        </w:rPr>
      </w:pPr>
    </w:p>
    <w:p w14:paraId="4164ADC4" w14:textId="77777777" w:rsidR="00A17235" w:rsidRPr="00B35B0D" w:rsidRDefault="00A17235">
      <w:pPr>
        <w:widowControl/>
        <w:suppressAutoHyphens w:val="0"/>
        <w:rPr>
          <w:rFonts w:ascii="Arial" w:hAnsi="Arial" w:cs="Arial"/>
          <w:color w:val="auto"/>
          <w:sz w:val="30"/>
          <w:szCs w:val="30"/>
          <w:shd w:val="clear" w:color="auto" w:fill="FFFFFF"/>
        </w:rPr>
      </w:pPr>
    </w:p>
    <w:p w14:paraId="38144912" w14:textId="62591100" w:rsidR="00E97FD2" w:rsidRPr="00B35B0D" w:rsidRDefault="004E6E7D" w:rsidP="004E6E7D">
      <w:pPr>
        <w:widowControl/>
        <w:tabs>
          <w:tab w:val="left" w:pos="3705"/>
        </w:tabs>
        <w:suppressAutoHyphens w:val="0"/>
        <w:spacing w:line="480" w:lineRule="auto"/>
        <w:rPr>
          <w:bCs/>
          <w:color w:val="auto"/>
        </w:rPr>
      </w:pPr>
      <w:r w:rsidRPr="00B35B0D">
        <w:rPr>
          <w:b/>
          <w:color w:val="auto"/>
        </w:rPr>
        <w:t>Public significance statement:</w:t>
      </w:r>
      <w:r w:rsidRPr="00B35B0D">
        <w:rPr>
          <w:bCs/>
          <w:color w:val="auto"/>
        </w:rPr>
        <w:t xml:space="preserve"> The reported research shows that when different cues in the environment compete for attention, those most relevant to current goals are prioriti</w:t>
      </w:r>
      <w:r w:rsidR="00B81D6B" w:rsidRPr="00B35B0D">
        <w:rPr>
          <w:bCs/>
          <w:color w:val="auto"/>
        </w:rPr>
        <w:t>z</w:t>
      </w:r>
      <w:r w:rsidRPr="00B35B0D">
        <w:rPr>
          <w:bCs/>
          <w:color w:val="auto"/>
        </w:rPr>
        <w:t xml:space="preserve">ed, followed by those that are relevant to self. Exploring </w:t>
      </w:r>
      <w:r w:rsidR="00B81D6B" w:rsidRPr="00B35B0D">
        <w:rPr>
          <w:bCs/>
          <w:color w:val="auto"/>
        </w:rPr>
        <w:t xml:space="preserve">this order of </w:t>
      </w:r>
      <w:r w:rsidRPr="00B35B0D">
        <w:rPr>
          <w:bCs/>
          <w:color w:val="auto"/>
        </w:rPr>
        <w:t>prior</w:t>
      </w:r>
      <w:r w:rsidR="00B81D6B" w:rsidRPr="00B35B0D">
        <w:rPr>
          <w:bCs/>
          <w:color w:val="auto"/>
        </w:rPr>
        <w:t>ity</w:t>
      </w:r>
      <w:r w:rsidRPr="00B35B0D">
        <w:rPr>
          <w:bCs/>
          <w:color w:val="auto"/>
        </w:rPr>
        <w:t xml:space="preserve"> reveals </w:t>
      </w:r>
      <w:r w:rsidR="00B81D6B" w:rsidRPr="00B35B0D">
        <w:rPr>
          <w:bCs/>
          <w:color w:val="auto"/>
        </w:rPr>
        <w:t>the dynamic nature of</w:t>
      </w:r>
      <w:r w:rsidRPr="00B35B0D">
        <w:rPr>
          <w:bCs/>
          <w:color w:val="auto"/>
        </w:rPr>
        <w:t xml:space="preserve"> attentional biases, which has relevance for the way in which cues are used to attract attention in the real world (e.g., to engage student</w:t>
      </w:r>
      <w:r w:rsidR="008C26BB" w:rsidRPr="00B35B0D">
        <w:rPr>
          <w:bCs/>
          <w:color w:val="auto"/>
        </w:rPr>
        <w:t>s</w:t>
      </w:r>
      <w:r w:rsidRPr="00B35B0D">
        <w:rPr>
          <w:bCs/>
          <w:color w:val="auto"/>
        </w:rPr>
        <w:t xml:space="preserve"> in learning</w:t>
      </w:r>
      <w:r w:rsidR="00B81D6B" w:rsidRPr="00B35B0D">
        <w:rPr>
          <w:bCs/>
          <w:color w:val="auto"/>
        </w:rPr>
        <w:t>). While self-prioritization biases have already been applied in this way, the current findings suggest manipulating goal-relevance may be even more effective</w:t>
      </w:r>
      <w:r w:rsidRPr="00B35B0D">
        <w:rPr>
          <w:bCs/>
          <w:color w:val="auto"/>
        </w:rPr>
        <w:t>.</w:t>
      </w:r>
    </w:p>
    <w:p w14:paraId="44786053" w14:textId="28C8B93E" w:rsidR="000E5442" w:rsidRPr="00B35B0D" w:rsidRDefault="004E6E7D" w:rsidP="00CE40F0">
      <w:pPr>
        <w:widowControl/>
        <w:suppressAutoHyphens w:val="0"/>
        <w:spacing w:line="480" w:lineRule="auto"/>
        <w:ind w:firstLine="720"/>
        <w:rPr>
          <w:color w:val="auto"/>
        </w:rPr>
      </w:pPr>
      <w:r w:rsidRPr="00B35B0D">
        <w:rPr>
          <w:color w:val="auto"/>
        </w:rPr>
        <w:br w:type="page"/>
      </w:r>
      <w:bookmarkStart w:id="0" w:name="_Hlk80785139"/>
      <w:r w:rsidR="00BA0AF6" w:rsidRPr="00B35B0D">
        <w:rPr>
          <w:color w:val="auto"/>
        </w:rPr>
        <w:lastRenderedPageBreak/>
        <w:t>One of the basic tenets of attention is that it has a limited capacity</w:t>
      </w:r>
      <w:r w:rsidR="00665581" w:rsidRPr="00B35B0D">
        <w:rPr>
          <w:color w:val="auto"/>
        </w:rPr>
        <w:t xml:space="preserve">, </w:t>
      </w:r>
      <w:r w:rsidR="00FD74B9" w:rsidRPr="00B35B0D">
        <w:rPr>
          <w:color w:val="auto"/>
        </w:rPr>
        <w:t>such</w:t>
      </w:r>
      <w:r w:rsidR="00665581" w:rsidRPr="00B35B0D">
        <w:rPr>
          <w:color w:val="auto"/>
        </w:rPr>
        <w:t xml:space="preserve"> that</w:t>
      </w:r>
      <w:r w:rsidR="00BA0AF6" w:rsidRPr="00B35B0D">
        <w:rPr>
          <w:color w:val="auto"/>
        </w:rPr>
        <w:t xml:space="preserve"> it is not possible for us to attend </w:t>
      </w:r>
      <w:r w:rsidR="006A507C" w:rsidRPr="00B35B0D">
        <w:rPr>
          <w:color w:val="auto"/>
        </w:rPr>
        <w:t xml:space="preserve">simultaneously </w:t>
      </w:r>
      <w:r w:rsidR="00BA0AF6" w:rsidRPr="00B35B0D">
        <w:rPr>
          <w:color w:val="auto"/>
        </w:rPr>
        <w:t xml:space="preserve">to </w:t>
      </w:r>
      <w:r w:rsidR="006A507C" w:rsidRPr="00B35B0D">
        <w:rPr>
          <w:color w:val="auto"/>
        </w:rPr>
        <w:t>multiple</w:t>
      </w:r>
      <w:r w:rsidR="00BA0AF6" w:rsidRPr="00B35B0D">
        <w:rPr>
          <w:color w:val="auto"/>
        </w:rPr>
        <w:t xml:space="preserve"> aspects of space </w:t>
      </w:r>
      <w:r w:rsidR="00FA708F" w:rsidRPr="00B35B0D">
        <w:rPr>
          <w:color w:val="auto"/>
        </w:rPr>
        <w:t>(Desimone &amp; Duncan, 1995</w:t>
      </w:r>
      <w:r w:rsidR="00C35DEA" w:rsidRPr="00B35B0D">
        <w:rPr>
          <w:color w:val="auto"/>
        </w:rPr>
        <w:t xml:space="preserve">; </w:t>
      </w:r>
      <w:proofErr w:type="spellStart"/>
      <w:r w:rsidR="00C35DEA" w:rsidRPr="00B35B0D">
        <w:rPr>
          <w:color w:val="auto"/>
        </w:rPr>
        <w:t>Oberauer</w:t>
      </w:r>
      <w:proofErr w:type="spellEnd"/>
      <w:r w:rsidR="00C35DEA" w:rsidRPr="00B35B0D">
        <w:rPr>
          <w:color w:val="auto"/>
        </w:rPr>
        <w:t>, 2019</w:t>
      </w:r>
      <w:r w:rsidR="00FA708F" w:rsidRPr="00B35B0D">
        <w:rPr>
          <w:color w:val="auto"/>
        </w:rPr>
        <w:t>)</w:t>
      </w:r>
      <w:r w:rsidR="00600D64" w:rsidRPr="00B35B0D">
        <w:rPr>
          <w:color w:val="auto"/>
        </w:rPr>
        <w:t>.</w:t>
      </w:r>
      <w:r w:rsidR="0040471A" w:rsidRPr="00B35B0D">
        <w:rPr>
          <w:color w:val="auto"/>
        </w:rPr>
        <w:t xml:space="preserve"> The </w:t>
      </w:r>
      <w:r w:rsidR="00173E27" w:rsidRPr="00B35B0D">
        <w:rPr>
          <w:color w:val="auto"/>
        </w:rPr>
        <w:t xml:space="preserve">allocation </w:t>
      </w:r>
      <w:r w:rsidR="0040471A" w:rsidRPr="00B35B0D">
        <w:rPr>
          <w:color w:val="auto"/>
        </w:rPr>
        <w:t>of attention is therefore fundamentally important to</w:t>
      </w:r>
      <w:r w:rsidR="00634476" w:rsidRPr="00B35B0D">
        <w:rPr>
          <w:color w:val="auto"/>
        </w:rPr>
        <w:t xml:space="preserve"> shaping </w:t>
      </w:r>
      <w:r w:rsidR="0040471A" w:rsidRPr="00B35B0D">
        <w:rPr>
          <w:color w:val="auto"/>
        </w:rPr>
        <w:t>cognition</w:t>
      </w:r>
      <w:r w:rsidR="00386F7B" w:rsidRPr="00B35B0D">
        <w:rPr>
          <w:color w:val="auto"/>
        </w:rPr>
        <w:t xml:space="preserve"> (</w:t>
      </w:r>
      <w:bookmarkStart w:id="1" w:name="_Hlk57126694"/>
      <w:r w:rsidR="00386F7B" w:rsidRPr="00B35B0D">
        <w:rPr>
          <w:color w:val="auto"/>
        </w:rPr>
        <w:t>Posner &amp; Rothbart, 200</w:t>
      </w:r>
      <w:r w:rsidR="00EF660C" w:rsidRPr="00B35B0D">
        <w:rPr>
          <w:color w:val="auto"/>
        </w:rPr>
        <w:t>7</w:t>
      </w:r>
      <w:bookmarkEnd w:id="1"/>
      <w:r w:rsidR="00386F7B" w:rsidRPr="00B35B0D">
        <w:rPr>
          <w:color w:val="auto"/>
        </w:rPr>
        <w:t>)</w:t>
      </w:r>
      <w:r w:rsidR="003F6485" w:rsidRPr="00B35B0D">
        <w:rPr>
          <w:color w:val="auto"/>
        </w:rPr>
        <w:t>.</w:t>
      </w:r>
      <w:r w:rsidR="0040471A" w:rsidRPr="00B35B0D">
        <w:rPr>
          <w:color w:val="auto"/>
        </w:rPr>
        <w:t xml:space="preserve"> </w:t>
      </w:r>
      <w:bookmarkEnd w:id="0"/>
      <w:r w:rsidR="0040471A" w:rsidRPr="00B35B0D">
        <w:rPr>
          <w:color w:val="auto"/>
        </w:rPr>
        <w:t xml:space="preserve">Research has identified a number of </w:t>
      </w:r>
      <w:r w:rsidR="00DA2EBA" w:rsidRPr="00B35B0D">
        <w:rPr>
          <w:color w:val="auto"/>
        </w:rPr>
        <w:t xml:space="preserve">classes of </w:t>
      </w:r>
      <w:r w:rsidR="0040471A" w:rsidRPr="00B35B0D">
        <w:rPr>
          <w:color w:val="auto"/>
        </w:rPr>
        <w:t>stimul</w:t>
      </w:r>
      <w:r w:rsidR="00DA2EBA" w:rsidRPr="00B35B0D">
        <w:rPr>
          <w:color w:val="auto"/>
        </w:rPr>
        <w:t>us</w:t>
      </w:r>
      <w:r w:rsidR="0040471A" w:rsidRPr="00B35B0D">
        <w:rPr>
          <w:color w:val="auto"/>
        </w:rPr>
        <w:t xml:space="preserve"> towards which attention is drawn, demonstrating attentional biases for </w:t>
      </w:r>
      <w:r w:rsidR="00634476" w:rsidRPr="00B35B0D">
        <w:rPr>
          <w:color w:val="auto"/>
        </w:rPr>
        <w:t>specific</w:t>
      </w:r>
      <w:r w:rsidR="00DA2EBA" w:rsidRPr="00B35B0D">
        <w:rPr>
          <w:color w:val="auto"/>
        </w:rPr>
        <w:t xml:space="preserve"> aspects of the environment</w:t>
      </w:r>
      <w:r w:rsidR="00634476" w:rsidRPr="00B35B0D">
        <w:rPr>
          <w:color w:val="auto"/>
        </w:rPr>
        <w:t xml:space="preserve"> (e.g., threatening stimuli</w:t>
      </w:r>
      <w:r w:rsidR="00D325A9" w:rsidRPr="00B35B0D">
        <w:rPr>
          <w:color w:val="auto"/>
        </w:rPr>
        <w:t xml:space="preserve">, emotional facial expressions, current goals, information associated with </w:t>
      </w:r>
      <w:proofErr w:type="gramStart"/>
      <w:r w:rsidR="00D325A9" w:rsidRPr="00B35B0D">
        <w:rPr>
          <w:color w:val="auto"/>
        </w:rPr>
        <w:t>self;</w:t>
      </w:r>
      <w:proofErr w:type="gramEnd"/>
      <w:r w:rsidR="00D325A9" w:rsidRPr="00B35B0D">
        <w:rPr>
          <w:color w:val="auto"/>
        </w:rPr>
        <w:t xml:space="preserve"> </w:t>
      </w:r>
      <w:r w:rsidR="003E4181" w:rsidRPr="00B35B0D">
        <w:rPr>
          <w:color w:val="auto"/>
        </w:rPr>
        <w:t>e.g.</w:t>
      </w:r>
      <w:r w:rsidR="00BD578D" w:rsidRPr="00B35B0D">
        <w:rPr>
          <w:color w:val="auto"/>
        </w:rPr>
        <w:t xml:space="preserve"> </w:t>
      </w:r>
      <w:r w:rsidR="00CA491A" w:rsidRPr="00B35B0D">
        <w:rPr>
          <w:color w:val="auto"/>
        </w:rPr>
        <w:t xml:space="preserve">Humphreys &amp; Sui, 2016; </w:t>
      </w:r>
      <w:proofErr w:type="spellStart"/>
      <w:r w:rsidR="00BD578D" w:rsidRPr="00B35B0D">
        <w:rPr>
          <w:color w:val="auto"/>
        </w:rPr>
        <w:t>Pourtois</w:t>
      </w:r>
      <w:proofErr w:type="spellEnd"/>
      <w:r w:rsidR="00E97FD2" w:rsidRPr="00B35B0D">
        <w:rPr>
          <w:color w:val="auto"/>
        </w:rPr>
        <w:t xml:space="preserve"> et al.</w:t>
      </w:r>
      <w:r w:rsidR="00BD578D" w:rsidRPr="00B35B0D">
        <w:rPr>
          <w:color w:val="auto"/>
        </w:rPr>
        <w:t>, 2013</w:t>
      </w:r>
      <w:r w:rsidR="001239C8" w:rsidRPr="00B35B0D">
        <w:rPr>
          <w:color w:val="auto"/>
        </w:rPr>
        <w:t xml:space="preserve">; </w:t>
      </w:r>
      <w:r w:rsidR="00E97FD2" w:rsidRPr="00B35B0D">
        <w:rPr>
          <w:color w:val="auto"/>
        </w:rPr>
        <w:t xml:space="preserve">Vogt et al., 2013; </w:t>
      </w:r>
      <w:proofErr w:type="spellStart"/>
      <w:r w:rsidR="001239C8" w:rsidRPr="00B35B0D">
        <w:rPr>
          <w:color w:val="auto"/>
        </w:rPr>
        <w:t>Yiend</w:t>
      </w:r>
      <w:proofErr w:type="spellEnd"/>
      <w:r w:rsidR="001239C8" w:rsidRPr="00B35B0D">
        <w:rPr>
          <w:color w:val="auto"/>
        </w:rPr>
        <w:t>, 2010</w:t>
      </w:r>
      <w:r w:rsidR="00634476" w:rsidRPr="00B35B0D">
        <w:rPr>
          <w:color w:val="auto"/>
        </w:rPr>
        <w:t>)</w:t>
      </w:r>
      <w:r w:rsidR="00CC7F05" w:rsidRPr="00B35B0D">
        <w:rPr>
          <w:color w:val="auto"/>
        </w:rPr>
        <w:t>.</w:t>
      </w:r>
      <w:r w:rsidR="0040471A" w:rsidRPr="00B35B0D">
        <w:rPr>
          <w:color w:val="auto"/>
        </w:rPr>
        <w:t xml:space="preserve"> These</w:t>
      </w:r>
      <w:r w:rsidR="00F81DDE" w:rsidRPr="00B35B0D">
        <w:rPr>
          <w:color w:val="auto"/>
        </w:rPr>
        <w:t xml:space="preserve"> attention </w:t>
      </w:r>
      <w:r w:rsidR="0040471A" w:rsidRPr="00B35B0D">
        <w:rPr>
          <w:color w:val="auto"/>
        </w:rPr>
        <w:t>biases determin</w:t>
      </w:r>
      <w:r w:rsidR="00634476" w:rsidRPr="00B35B0D">
        <w:rPr>
          <w:color w:val="auto"/>
        </w:rPr>
        <w:t xml:space="preserve">e </w:t>
      </w:r>
      <w:r w:rsidR="0040471A" w:rsidRPr="00B35B0D">
        <w:rPr>
          <w:color w:val="auto"/>
        </w:rPr>
        <w:t>the information that is perceptually prioriti</w:t>
      </w:r>
      <w:r w:rsidR="00D668CB" w:rsidRPr="00B35B0D">
        <w:rPr>
          <w:color w:val="auto"/>
        </w:rPr>
        <w:t>z</w:t>
      </w:r>
      <w:r w:rsidR="0040471A" w:rsidRPr="00B35B0D">
        <w:rPr>
          <w:color w:val="auto"/>
        </w:rPr>
        <w:t xml:space="preserve">ed and </w:t>
      </w:r>
      <w:r w:rsidR="00634476" w:rsidRPr="00B35B0D">
        <w:rPr>
          <w:color w:val="auto"/>
        </w:rPr>
        <w:t>subsequently processed</w:t>
      </w:r>
      <w:r w:rsidR="00334132" w:rsidRPr="00B35B0D">
        <w:rPr>
          <w:color w:val="auto"/>
        </w:rPr>
        <w:t xml:space="preserve"> (</w:t>
      </w:r>
      <w:proofErr w:type="spellStart"/>
      <w:r w:rsidR="001239C8" w:rsidRPr="00B35B0D">
        <w:rPr>
          <w:color w:val="auto"/>
        </w:rPr>
        <w:t>Everaert</w:t>
      </w:r>
      <w:proofErr w:type="spellEnd"/>
      <w:r w:rsidR="00E97FD2" w:rsidRPr="00B35B0D">
        <w:rPr>
          <w:color w:val="auto"/>
        </w:rPr>
        <w:t xml:space="preserve"> et al.</w:t>
      </w:r>
      <w:r w:rsidR="001239C8" w:rsidRPr="00B35B0D">
        <w:rPr>
          <w:color w:val="auto"/>
        </w:rPr>
        <w:t xml:space="preserve">, 2012; </w:t>
      </w:r>
      <w:r w:rsidR="00334132" w:rsidRPr="00B35B0D">
        <w:rPr>
          <w:color w:val="auto"/>
        </w:rPr>
        <w:t xml:space="preserve">Luck &amp; </w:t>
      </w:r>
      <w:proofErr w:type="spellStart"/>
      <w:r w:rsidR="00334132" w:rsidRPr="00B35B0D">
        <w:rPr>
          <w:color w:val="auto"/>
        </w:rPr>
        <w:t>Vecera</w:t>
      </w:r>
      <w:proofErr w:type="spellEnd"/>
      <w:r w:rsidR="00334132" w:rsidRPr="00B35B0D">
        <w:rPr>
          <w:color w:val="auto"/>
        </w:rPr>
        <w:t>,</w:t>
      </w:r>
      <w:r w:rsidR="002A24A7" w:rsidRPr="00B35B0D">
        <w:rPr>
          <w:color w:val="auto"/>
        </w:rPr>
        <w:t xml:space="preserve"> 2002</w:t>
      </w:r>
      <w:r w:rsidR="00334132" w:rsidRPr="00B35B0D">
        <w:rPr>
          <w:color w:val="auto"/>
        </w:rPr>
        <w:t>)</w:t>
      </w:r>
      <w:r w:rsidR="00634476" w:rsidRPr="00B35B0D">
        <w:rPr>
          <w:color w:val="auto"/>
        </w:rPr>
        <w:t xml:space="preserve">. An interesting </w:t>
      </w:r>
      <w:r w:rsidR="00E855F2" w:rsidRPr="00B35B0D">
        <w:rPr>
          <w:color w:val="auto"/>
        </w:rPr>
        <w:t xml:space="preserve">question in </w:t>
      </w:r>
      <w:r w:rsidR="00634476" w:rsidRPr="00B35B0D">
        <w:rPr>
          <w:color w:val="auto"/>
        </w:rPr>
        <w:t xml:space="preserve">attention </w:t>
      </w:r>
      <w:r w:rsidR="00CC7F05" w:rsidRPr="00B35B0D">
        <w:rPr>
          <w:color w:val="auto"/>
        </w:rPr>
        <w:t xml:space="preserve">allocation </w:t>
      </w:r>
      <w:r w:rsidR="00634476" w:rsidRPr="00B35B0D">
        <w:rPr>
          <w:color w:val="auto"/>
        </w:rPr>
        <w:t>is what happens when multiple stimuli in the environment are potentially attention</w:t>
      </w:r>
      <w:r w:rsidR="00DA2EBA" w:rsidRPr="00B35B0D">
        <w:rPr>
          <w:color w:val="auto"/>
        </w:rPr>
        <w:t>-</w:t>
      </w:r>
      <w:r w:rsidR="00CC7F05" w:rsidRPr="00B35B0D">
        <w:rPr>
          <w:color w:val="auto"/>
        </w:rPr>
        <w:t>biasing</w:t>
      </w:r>
      <w:r w:rsidR="00DA2EBA" w:rsidRPr="00B35B0D">
        <w:rPr>
          <w:color w:val="auto"/>
        </w:rPr>
        <w:t xml:space="preserve"> – </w:t>
      </w:r>
      <w:r w:rsidR="00634476" w:rsidRPr="00B35B0D">
        <w:rPr>
          <w:color w:val="auto"/>
        </w:rPr>
        <w:t xml:space="preserve">which cues are dominant in an attentional hierarchy? </w:t>
      </w:r>
      <w:r w:rsidR="00D325A9" w:rsidRPr="00B35B0D">
        <w:rPr>
          <w:color w:val="auto"/>
        </w:rPr>
        <w:t xml:space="preserve">The current study aimed to investigate this issue </w:t>
      </w:r>
      <w:r w:rsidR="00AE1562" w:rsidRPr="00B35B0D">
        <w:rPr>
          <w:color w:val="auto"/>
        </w:rPr>
        <w:t>b</w:t>
      </w:r>
      <w:r w:rsidR="00D325A9" w:rsidRPr="00B35B0D">
        <w:rPr>
          <w:color w:val="auto"/>
        </w:rPr>
        <w:t>y examin</w:t>
      </w:r>
      <w:r w:rsidR="00AE1562" w:rsidRPr="00B35B0D">
        <w:rPr>
          <w:color w:val="auto"/>
        </w:rPr>
        <w:t>i</w:t>
      </w:r>
      <w:r w:rsidR="00D325A9" w:rsidRPr="00B35B0D">
        <w:rPr>
          <w:color w:val="auto"/>
        </w:rPr>
        <w:t xml:space="preserve">ng </w:t>
      </w:r>
      <w:r w:rsidR="00DA2EBA" w:rsidRPr="00B35B0D">
        <w:rPr>
          <w:color w:val="auto"/>
        </w:rPr>
        <w:t xml:space="preserve">the relative dominance of </w:t>
      </w:r>
      <w:r w:rsidR="00D325A9" w:rsidRPr="00B35B0D">
        <w:rPr>
          <w:color w:val="auto"/>
        </w:rPr>
        <w:t xml:space="preserve">three </w:t>
      </w:r>
      <w:r w:rsidR="00DA2EBA" w:rsidRPr="00B35B0D">
        <w:rPr>
          <w:color w:val="auto"/>
        </w:rPr>
        <w:t xml:space="preserve">types of </w:t>
      </w:r>
      <w:r w:rsidR="00D325A9" w:rsidRPr="00B35B0D">
        <w:rPr>
          <w:color w:val="auto"/>
        </w:rPr>
        <w:t xml:space="preserve">stimuli known to bias attention – threat, </w:t>
      </w:r>
      <w:r w:rsidR="009F0E21" w:rsidRPr="00B35B0D">
        <w:rPr>
          <w:color w:val="auto"/>
        </w:rPr>
        <w:t>self-</w:t>
      </w:r>
      <w:proofErr w:type="gramStart"/>
      <w:r w:rsidR="009F0E21" w:rsidRPr="00B35B0D">
        <w:rPr>
          <w:color w:val="auto"/>
        </w:rPr>
        <w:t>cues</w:t>
      </w:r>
      <w:proofErr w:type="gramEnd"/>
      <w:r w:rsidR="009F0E21" w:rsidRPr="00B35B0D">
        <w:rPr>
          <w:color w:val="auto"/>
        </w:rPr>
        <w:t xml:space="preserve"> and </w:t>
      </w:r>
      <w:r w:rsidR="00D325A9" w:rsidRPr="00B35B0D">
        <w:rPr>
          <w:color w:val="auto"/>
        </w:rPr>
        <w:t xml:space="preserve">current goals. </w:t>
      </w:r>
    </w:p>
    <w:p w14:paraId="59142904" w14:textId="6466F6FD" w:rsidR="00CC62FF" w:rsidRPr="00B35B0D" w:rsidRDefault="2E7A8869" w:rsidP="00F66A16">
      <w:pPr>
        <w:widowControl/>
        <w:tabs>
          <w:tab w:val="left" w:pos="709"/>
          <w:tab w:val="left" w:pos="3318"/>
        </w:tabs>
        <w:spacing w:line="480" w:lineRule="auto"/>
        <w:ind w:firstLine="720"/>
        <w:rPr>
          <w:color w:val="auto"/>
        </w:rPr>
      </w:pPr>
      <w:r w:rsidRPr="00B35B0D">
        <w:rPr>
          <w:color w:val="auto"/>
        </w:rPr>
        <w:t>The</w:t>
      </w:r>
      <w:r w:rsidR="4F09A7C1" w:rsidRPr="00B35B0D">
        <w:rPr>
          <w:color w:val="auto"/>
        </w:rPr>
        <w:t xml:space="preserve"> </w:t>
      </w:r>
      <w:r w:rsidR="6E4807C0" w:rsidRPr="00B35B0D">
        <w:rPr>
          <w:color w:val="auto"/>
        </w:rPr>
        <w:t>class of stimuli</w:t>
      </w:r>
      <w:r w:rsidR="4F09A7C1" w:rsidRPr="00B35B0D">
        <w:rPr>
          <w:color w:val="auto"/>
        </w:rPr>
        <w:t xml:space="preserve"> </w:t>
      </w:r>
      <w:r w:rsidRPr="00B35B0D">
        <w:rPr>
          <w:color w:val="auto"/>
        </w:rPr>
        <w:t xml:space="preserve">perhaps </w:t>
      </w:r>
      <w:r w:rsidR="4F09A7C1" w:rsidRPr="00B35B0D">
        <w:rPr>
          <w:color w:val="auto"/>
        </w:rPr>
        <w:t xml:space="preserve">most </w:t>
      </w:r>
      <w:r w:rsidRPr="00B35B0D">
        <w:rPr>
          <w:color w:val="auto"/>
        </w:rPr>
        <w:t>widely</w:t>
      </w:r>
      <w:r w:rsidR="75E3E8B3" w:rsidRPr="00B35B0D">
        <w:rPr>
          <w:color w:val="auto"/>
        </w:rPr>
        <w:t xml:space="preserve"> </w:t>
      </w:r>
      <w:r w:rsidR="5603DEBC" w:rsidRPr="00B35B0D">
        <w:rPr>
          <w:color w:val="auto"/>
        </w:rPr>
        <w:t xml:space="preserve">associated with attention </w:t>
      </w:r>
      <w:r w:rsidR="6A451894" w:rsidRPr="00B35B0D">
        <w:rPr>
          <w:color w:val="auto"/>
        </w:rPr>
        <w:t>capture</w:t>
      </w:r>
      <w:r w:rsidR="27400257" w:rsidRPr="00B35B0D">
        <w:rPr>
          <w:color w:val="auto"/>
        </w:rPr>
        <w:t xml:space="preserve"> </w:t>
      </w:r>
      <w:r w:rsidR="5603DEBC" w:rsidRPr="00B35B0D">
        <w:rPr>
          <w:color w:val="auto"/>
        </w:rPr>
        <w:t>is</w:t>
      </w:r>
      <w:r w:rsidR="4F09A7C1" w:rsidRPr="00B35B0D">
        <w:rPr>
          <w:color w:val="auto"/>
        </w:rPr>
        <w:t xml:space="preserve"> threatening </w:t>
      </w:r>
      <w:r w:rsidR="694D533E" w:rsidRPr="00B35B0D">
        <w:rPr>
          <w:color w:val="auto"/>
        </w:rPr>
        <w:t>cues</w:t>
      </w:r>
      <w:r w:rsidR="6E4807C0" w:rsidRPr="00B35B0D">
        <w:rPr>
          <w:color w:val="auto"/>
        </w:rPr>
        <w:t>, with words and images associated with danger</w:t>
      </w:r>
      <w:r w:rsidR="694D533E" w:rsidRPr="00B35B0D">
        <w:rPr>
          <w:color w:val="auto"/>
        </w:rPr>
        <w:t xml:space="preserve"> </w:t>
      </w:r>
      <w:r w:rsidR="3D05FA7C" w:rsidRPr="00B35B0D">
        <w:rPr>
          <w:color w:val="auto"/>
        </w:rPr>
        <w:t xml:space="preserve">often shown to </w:t>
      </w:r>
      <w:r w:rsidR="694D533E" w:rsidRPr="00B35B0D">
        <w:rPr>
          <w:color w:val="auto"/>
        </w:rPr>
        <w:t xml:space="preserve">elicit </w:t>
      </w:r>
      <w:r w:rsidR="5603DEBC" w:rsidRPr="00B35B0D">
        <w:rPr>
          <w:color w:val="auto"/>
        </w:rPr>
        <w:t>attentional biases</w:t>
      </w:r>
      <w:r w:rsidR="27400257" w:rsidRPr="00B35B0D">
        <w:rPr>
          <w:color w:val="auto"/>
        </w:rPr>
        <w:t xml:space="preserve"> (for overviews see </w:t>
      </w:r>
      <w:proofErr w:type="spellStart"/>
      <w:r w:rsidR="27400257" w:rsidRPr="00B35B0D">
        <w:rPr>
          <w:color w:val="auto"/>
        </w:rPr>
        <w:t>Vuilleumier</w:t>
      </w:r>
      <w:proofErr w:type="spellEnd"/>
      <w:r w:rsidR="27400257" w:rsidRPr="00B35B0D">
        <w:rPr>
          <w:color w:val="auto"/>
        </w:rPr>
        <w:t xml:space="preserve"> &amp; Huang, 2009</w:t>
      </w:r>
      <w:r w:rsidR="18F677C0" w:rsidRPr="00B35B0D">
        <w:rPr>
          <w:color w:val="auto"/>
        </w:rPr>
        <w:t>;</w:t>
      </w:r>
      <w:r w:rsidR="27400257" w:rsidRPr="00B35B0D">
        <w:rPr>
          <w:color w:val="auto"/>
        </w:rPr>
        <w:t xml:space="preserve"> </w:t>
      </w:r>
      <w:proofErr w:type="spellStart"/>
      <w:r w:rsidR="27400257" w:rsidRPr="00B35B0D">
        <w:rPr>
          <w:color w:val="auto"/>
        </w:rPr>
        <w:t>Yiend</w:t>
      </w:r>
      <w:proofErr w:type="spellEnd"/>
      <w:r w:rsidR="27400257" w:rsidRPr="00B35B0D">
        <w:rPr>
          <w:color w:val="auto"/>
        </w:rPr>
        <w:t>, 2010)</w:t>
      </w:r>
      <w:r w:rsidR="694D533E" w:rsidRPr="00B35B0D">
        <w:rPr>
          <w:color w:val="auto"/>
        </w:rPr>
        <w:t xml:space="preserve">. For example, when an angry face and </w:t>
      </w:r>
      <w:r w:rsidR="6E4807C0" w:rsidRPr="00B35B0D">
        <w:rPr>
          <w:color w:val="auto"/>
        </w:rPr>
        <w:t>a neu</w:t>
      </w:r>
      <w:r w:rsidR="694D533E" w:rsidRPr="00B35B0D">
        <w:rPr>
          <w:color w:val="auto"/>
        </w:rPr>
        <w:t xml:space="preserve">tral face are presented together onscreen, stimuli </w:t>
      </w:r>
      <w:r w:rsidR="6E4807C0" w:rsidRPr="00B35B0D">
        <w:rPr>
          <w:color w:val="auto"/>
        </w:rPr>
        <w:t>subsequently presented</w:t>
      </w:r>
      <w:r w:rsidR="694D533E" w:rsidRPr="00B35B0D">
        <w:rPr>
          <w:color w:val="auto"/>
        </w:rPr>
        <w:t xml:space="preserve"> in the same </w:t>
      </w:r>
      <w:r w:rsidR="6E4807C0" w:rsidRPr="00B35B0D">
        <w:rPr>
          <w:color w:val="auto"/>
        </w:rPr>
        <w:t>onscreen location</w:t>
      </w:r>
      <w:r w:rsidR="694D533E" w:rsidRPr="00B35B0D">
        <w:rPr>
          <w:color w:val="auto"/>
        </w:rPr>
        <w:t xml:space="preserve"> as the angry face </w:t>
      </w:r>
      <w:r w:rsidR="6E4807C0" w:rsidRPr="00B35B0D">
        <w:rPr>
          <w:color w:val="auto"/>
        </w:rPr>
        <w:t>are responded to more quickly than those co-located</w:t>
      </w:r>
      <w:r w:rsidR="694D533E" w:rsidRPr="00B35B0D">
        <w:rPr>
          <w:color w:val="auto"/>
        </w:rPr>
        <w:t xml:space="preserve"> </w:t>
      </w:r>
      <w:r w:rsidR="6E4807C0" w:rsidRPr="00B35B0D">
        <w:rPr>
          <w:color w:val="auto"/>
        </w:rPr>
        <w:t xml:space="preserve">with the neutral face </w:t>
      </w:r>
      <w:r w:rsidR="694D533E" w:rsidRPr="00B35B0D">
        <w:rPr>
          <w:color w:val="auto"/>
        </w:rPr>
        <w:t>(</w:t>
      </w:r>
      <w:bookmarkStart w:id="2" w:name="_Hlk57126739"/>
      <w:proofErr w:type="spellStart"/>
      <w:r w:rsidR="694D533E" w:rsidRPr="00B35B0D">
        <w:rPr>
          <w:color w:val="auto"/>
        </w:rPr>
        <w:t>Mogg</w:t>
      </w:r>
      <w:proofErr w:type="spellEnd"/>
      <w:r w:rsidR="694D533E" w:rsidRPr="00B35B0D">
        <w:rPr>
          <w:color w:val="auto"/>
        </w:rPr>
        <w:t xml:space="preserve"> &amp; Bradley, 1999</w:t>
      </w:r>
      <w:bookmarkEnd w:id="2"/>
      <w:r w:rsidR="14858938" w:rsidRPr="00B35B0D">
        <w:rPr>
          <w:color w:val="auto"/>
        </w:rPr>
        <w:t xml:space="preserve">; see also </w:t>
      </w:r>
      <w:r w:rsidR="14858938" w:rsidRPr="0069498A">
        <w:rPr>
          <w:color w:val="auto"/>
        </w:rPr>
        <w:t xml:space="preserve">Kuhn </w:t>
      </w:r>
      <w:r w:rsidR="18F677C0" w:rsidRPr="0069498A">
        <w:rPr>
          <w:color w:val="auto"/>
        </w:rPr>
        <w:t xml:space="preserve">et al., </w:t>
      </w:r>
      <w:r w:rsidR="14858938" w:rsidRPr="0069498A">
        <w:rPr>
          <w:color w:val="auto"/>
        </w:rPr>
        <w:t>2015</w:t>
      </w:r>
      <w:r w:rsidR="694D533E" w:rsidRPr="00B35B0D">
        <w:rPr>
          <w:color w:val="auto"/>
        </w:rPr>
        <w:t xml:space="preserve">). Similarly, in visual search tasks angry faces are easier to pick out of </w:t>
      </w:r>
      <w:r w:rsidR="2B02B482" w:rsidRPr="00B35B0D">
        <w:rPr>
          <w:color w:val="auto"/>
        </w:rPr>
        <w:t xml:space="preserve">an array than </w:t>
      </w:r>
      <w:r w:rsidR="28133186" w:rsidRPr="00B35B0D">
        <w:rPr>
          <w:color w:val="auto"/>
        </w:rPr>
        <w:t>those with other expressions</w:t>
      </w:r>
      <w:r w:rsidR="36D568C8" w:rsidRPr="00B35B0D">
        <w:rPr>
          <w:color w:val="auto"/>
        </w:rPr>
        <w:t xml:space="preserve">, and </w:t>
      </w:r>
      <w:r w:rsidR="28133186" w:rsidRPr="00B35B0D">
        <w:rPr>
          <w:color w:val="auto"/>
        </w:rPr>
        <w:t xml:space="preserve">threatening cues like </w:t>
      </w:r>
      <w:r w:rsidR="2D6B506D" w:rsidRPr="00B35B0D">
        <w:rPr>
          <w:color w:val="auto"/>
        </w:rPr>
        <w:t>fear</w:t>
      </w:r>
      <w:r w:rsidR="13488FF1" w:rsidRPr="00B35B0D">
        <w:rPr>
          <w:color w:val="auto"/>
        </w:rPr>
        <w:t>-</w:t>
      </w:r>
      <w:r w:rsidR="2D6B506D" w:rsidRPr="00B35B0D">
        <w:rPr>
          <w:color w:val="auto"/>
        </w:rPr>
        <w:t xml:space="preserve">conditioned stimuli </w:t>
      </w:r>
      <w:r w:rsidR="36D568C8" w:rsidRPr="00B35B0D">
        <w:rPr>
          <w:color w:val="auto"/>
        </w:rPr>
        <w:t xml:space="preserve">are easier to </w:t>
      </w:r>
      <w:r w:rsidR="2B02B482" w:rsidRPr="00B35B0D">
        <w:rPr>
          <w:color w:val="auto"/>
        </w:rPr>
        <w:t>find</w:t>
      </w:r>
      <w:r w:rsidR="36D568C8" w:rsidRPr="00B35B0D">
        <w:rPr>
          <w:color w:val="auto"/>
        </w:rPr>
        <w:t xml:space="preserve"> than </w:t>
      </w:r>
      <w:r w:rsidR="28133186" w:rsidRPr="00B35B0D">
        <w:rPr>
          <w:color w:val="auto"/>
        </w:rPr>
        <w:t xml:space="preserve">neutral </w:t>
      </w:r>
      <w:r w:rsidR="2D6B506D" w:rsidRPr="00B35B0D">
        <w:rPr>
          <w:color w:val="auto"/>
        </w:rPr>
        <w:t xml:space="preserve">stimuli </w:t>
      </w:r>
      <w:r w:rsidR="694D533E" w:rsidRPr="00B35B0D">
        <w:rPr>
          <w:color w:val="auto"/>
        </w:rPr>
        <w:t>(</w:t>
      </w:r>
      <w:bookmarkStart w:id="3" w:name="_Hlk43123185"/>
      <w:r w:rsidR="27400257" w:rsidRPr="00B35B0D">
        <w:rPr>
          <w:color w:val="auto"/>
        </w:rPr>
        <w:t>e.g.</w:t>
      </w:r>
      <w:r w:rsidR="00614426" w:rsidRPr="00B35B0D">
        <w:rPr>
          <w:color w:val="auto"/>
        </w:rPr>
        <w:t>,</w:t>
      </w:r>
      <w:r w:rsidR="27400257" w:rsidRPr="00B35B0D">
        <w:rPr>
          <w:color w:val="auto"/>
        </w:rPr>
        <w:t xml:space="preserve"> </w:t>
      </w:r>
      <w:bookmarkStart w:id="4" w:name="_Hlk57126761"/>
      <w:proofErr w:type="spellStart"/>
      <w:r w:rsidR="2B02B482" w:rsidRPr="00B35B0D">
        <w:rPr>
          <w:color w:val="auto"/>
        </w:rPr>
        <w:t>Hodsoll</w:t>
      </w:r>
      <w:proofErr w:type="spellEnd"/>
      <w:r w:rsidR="18F677C0" w:rsidRPr="00B35B0D">
        <w:rPr>
          <w:color w:val="auto"/>
        </w:rPr>
        <w:t xml:space="preserve"> et al., </w:t>
      </w:r>
      <w:r w:rsidR="2B02B482" w:rsidRPr="00B35B0D">
        <w:rPr>
          <w:color w:val="auto"/>
        </w:rPr>
        <w:t>2011</w:t>
      </w:r>
      <w:bookmarkEnd w:id="3"/>
      <w:bookmarkEnd w:id="4"/>
      <w:r w:rsidR="29FF2091" w:rsidRPr="00B35B0D">
        <w:rPr>
          <w:color w:val="auto"/>
        </w:rPr>
        <w:t xml:space="preserve">; </w:t>
      </w:r>
      <w:proofErr w:type="spellStart"/>
      <w:r w:rsidR="2D6B506D" w:rsidRPr="00B35B0D">
        <w:rPr>
          <w:color w:val="auto"/>
        </w:rPr>
        <w:t>Notebaert</w:t>
      </w:r>
      <w:proofErr w:type="spellEnd"/>
      <w:r w:rsidR="18F677C0" w:rsidRPr="00B35B0D">
        <w:rPr>
          <w:color w:val="auto"/>
        </w:rPr>
        <w:t xml:space="preserve"> et al., </w:t>
      </w:r>
      <w:r w:rsidR="2D6B506D" w:rsidRPr="00B35B0D">
        <w:rPr>
          <w:color w:val="auto"/>
        </w:rPr>
        <w:t>2011</w:t>
      </w:r>
      <w:r w:rsidR="694D533E" w:rsidRPr="00B35B0D">
        <w:rPr>
          <w:color w:val="auto"/>
        </w:rPr>
        <w:t>).</w:t>
      </w:r>
      <w:r w:rsidR="4F09A7C1" w:rsidRPr="00B35B0D">
        <w:rPr>
          <w:color w:val="auto"/>
        </w:rPr>
        <w:t xml:space="preserve"> </w:t>
      </w:r>
      <w:r w:rsidRPr="00B35B0D">
        <w:rPr>
          <w:color w:val="auto"/>
        </w:rPr>
        <w:t>While the strength and reliability of these effects can vary (</w:t>
      </w:r>
      <w:r w:rsidR="24549754" w:rsidRPr="00B35B0D">
        <w:rPr>
          <w:color w:val="auto"/>
        </w:rPr>
        <w:t>Schettino et al., 2013</w:t>
      </w:r>
      <w:r w:rsidR="6B6C0A69" w:rsidRPr="0069498A">
        <w:rPr>
          <w:color w:val="auto"/>
        </w:rPr>
        <w:t xml:space="preserve">; </w:t>
      </w:r>
      <w:proofErr w:type="spellStart"/>
      <w:r w:rsidR="6B6C0A69" w:rsidRPr="0069498A">
        <w:rPr>
          <w:color w:val="auto"/>
        </w:rPr>
        <w:t>Vuilleumier</w:t>
      </w:r>
      <w:proofErr w:type="spellEnd"/>
      <w:r w:rsidR="6B6C0A69" w:rsidRPr="0069498A">
        <w:rPr>
          <w:color w:val="auto"/>
        </w:rPr>
        <w:t xml:space="preserve"> &amp; Huang, 2009</w:t>
      </w:r>
      <w:r w:rsidRPr="00B35B0D">
        <w:rPr>
          <w:color w:val="auto"/>
        </w:rPr>
        <w:t>), t</w:t>
      </w:r>
      <w:r w:rsidR="4F09A7C1" w:rsidRPr="00B35B0D">
        <w:rPr>
          <w:color w:val="auto"/>
        </w:rPr>
        <w:t>he</w:t>
      </w:r>
      <w:r w:rsidRPr="00B35B0D">
        <w:rPr>
          <w:color w:val="auto"/>
        </w:rPr>
        <w:t xml:space="preserve">re are argued to be </w:t>
      </w:r>
      <w:r w:rsidR="4F09A7C1" w:rsidRPr="00B35B0D">
        <w:rPr>
          <w:color w:val="auto"/>
        </w:rPr>
        <w:t>adaptive value</w:t>
      </w:r>
      <w:r w:rsidRPr="00B35B0D">
        <w:rPr>
          <w:color w:val="auto"/>
        </w:rPr>
        <w:t>s</w:t>
      </w:r>
      <w:r w:rsidR="4F09A7C1" w:rsidRPr="00B35B0D">
        <w:rPr>
          <w:color w:val="auto"/>
        </w:rPr>
        <w:t xml:space="preserve"> of this system</w:t>
      </w:r>
      <w:r w:rsidRPr="00B35B0D">
        <w:rPr>
          <w:color w:val="auto"/>
        </w:rPr>
        <w:t>:</w:t>
      </w:r>
      <w:r w:rsidR="4F09A7C1" w:rsidRPr="00B35B0D">
        <w:rPr>
          <w:color w:val="auto"/>
        </w:rPr>
        <w:t xml:space="preserve"> biases to threatening </w:t>
      </w:r>
      <w:r w:rsidR="64FE5D39" w:rsidRPr="00B35B0D">
        <w:rPr>
          <w:color w:val="auto"/>
        </w:rPr>
        <w:t>cues</w:t>
      </w:r>
      <w:r w:rsidR="2D6B506D" w:rsidRPr="00B35B0D">
        <w:rPr>
          <w:color w:val="auto"/>
        </w:rPr>
        <w:t xml:space="preserve"> </w:t>
      </w:r>
      <w:r w:rsidR="4F09A7C1" w:rsidRPr="00B35B0D">
        <w:rPr>
          <w:color w:val="auto"/>
        </w:rPr>
        <w:t xml:space="preserve">ensure that </w:t>
      </w:r>
      <w:r w:rsidR="4F09A7C1" w:rsidRPr="00B35B0D">
        <w:rPr>
          <w:color w:val="auto"/>
        </w:rPr>
        <w:lastRenderedPageBreak/>
        <w:t xml:space="preserve">potentially dangerous stimuli in the environment (e.g., attackers) are preferentially processed, </w:t>
      </w:r>
      <w:r w:rsidR="6E4807C0" w:rsidRPr="00B35B0D">
        <w:rPr>
          <w:color w:val="auto"/>
        </w:rPr>
        <w:t xml:space="preserve">facilitating </w:t>
      </w:r>
      <w:r w:rsidR="4F09A7C1" w:rsidRPr="00B35B0D">
        <w:rPr>
          <w:color w:val="auto"/>
        </w:rPr>
        <w:t>fast</w:t>
      </w:r>
      <w:r w:rsidR="6E4807C0" w:rsidRPr="00B35B0D">
        <w:rPr>
          <w:color w:val="auto"/>
        </w:rPr>
        <w:t>er</w:t>
      </w:r>
      <w:r w:rsidR="4F09A7C1" w:rsidRPr="00B35B0D">
        <w:rPr>
          <w:color w:val="auto"/>
        </w:rPr>
        <w:t xml:space="preserve"> response</w:t>
      </w:r>
      <w:r w:rsidR="6E4807C0" w:rsidRPr="00B35B0D">
        <w:rPr>
          <w:color w:val="auto"/>
        </w:rPr>
        <w:t>s</w:t>
      </w:r>
      <w:r w:rsidR="4F09A7C1" w:rsidRPr="00B35B0D">
        <w:rPr>
          <w:color w:val="auto"/>
        </w:rPr>
        <w:t xml:space="preserve"> </w:t>
      </w:r>
      <w:r w:rsidR="6E4807C0" w:rsidRPr="00B35B0D">
        <w:rPr>
          <w:color w:val="auto"/>
        </w:rPr>
        <w:t xml:space="preserve">that </w:t>
      </w:r>
      <w:r w:rsidR="4F09A7C1" w:rsidRPr="00B35B0D">
        <w:rPr>
          <w:color w:val="auto"/>
        </w:rPr>
        <w:t>giv</w:t>
      </w:r>
      <w:r w:rsidR="6E4807C0" w:rsidRPr="00B35B0D">
        <w:rPr>
          <w:color w:val="auto"/>
        </w:rPr>
        <w:t>e</w:t>
      </w:r>
      <w:r w:rsidR="4F09A7C1" w:rsidRPr="00B35B0D">
        <w:rPr>
          <w:color w:val="auto"/>
        </w:rPr>
        <w:t xml:space="preserve"> the </w:t>
      </w:r>
      <w:r w:rsidR="6E4807C0" w:rsidRPr="00B35B0D">
        <w:rPr>
          <w:color w:val="auto"/>
        </w:rPr>
        <w:t xml:space="preserve">perceiver a better </w:t>
      </w:r>
      <w:r w:rsidR="4F09A7C1" w:rsidRPr="00B35B0D">
        <w:rPr>
          <w:color w:val="auto"/>
        </w:rPr>
        <w:t xml:space="preserve">chance of </w:t>
      </w:r>
      <w:r w:rsidR="6E4807C0" w:rsidRPr="00B35B0D">
        <w:rPr>
          <w:color w:val="auto"/>
        </w:rPr>
        <w:t>survival</w:t>
      </w:r>
      <w:r w:rsidR="36D568C8" w:rsidRPr="00B35B0D">
        <w:rPr>
          <w:color w:val="auto"/>
        </w:rPr>
        <w:t xml:space="preserve"> (see </w:t>
      </w:r>
      <w:proofErr w:type="spellStart"/>
      <w:r w:rsidR="36D568C8" w:rsidRPr="00B35B0D">
        <w:rPr>
          <w:color w:val="auto"/>
        </w:rPr>
        <w:t>Őhman</w:t>
      </w:r>
      <w:proofErr w:type="spellEnd"/>
      <w:r w:rsidR="36D568C8" w:rsidRPr="00B35B0D">
        <w:rPr>
          <w:color w:val="auto"/>
        </w:rPr>
        <w:t xml:space="preserve"> &amp; Mineka, 2001</w:t>
      </w:r>
      <w:r w:rsidR="2B02B482" w:rsidRPr="00B35B0D">
        <w:rPr>
          <w:color w:val="auto"/>
        </w:rPr>
        <w:t xml:space="preserve">; </w:t>
      </w:r>
      <w:proofErr w:type="spellStart"/>
      <w:r w:rsidR="0CA6197F" w:rsidRPr="0069498A">
        <w:rPr>
          <w:color w:val="auto"/>
        </w:rPr>
        <w:t>Vuilleumier</w:t>
      </w:r>
      <w:proofErr w:type="spellEnd"/>
      <w:r w:rsidR="0CA6197F" w:rsidRPr="0069498A">
        <w:rPr>
          <w:color w:val="auto"/>
        </w:rPr>
        <w:t xml:space="preserve"> &amp; Huang, 2009</w:t>
      </w:r>
      <w:r w:rsidR="36D568C8" w:rsidRPr="00B35B0D">
        <w:rPr>
          <w:color w:val="auto"/>
        </w:rPr>
        <w:t>).</w:t>
      </w:r>
    </w:p>
    <w:p w14:paraId="757668A0" w14:textId="3B0432A2" w:rsidR="001F6C78" w:rsidRPr="00B35B0D" w:rsidRDefault="00634476" w:rsidP="00F66A16">
      <w:pPr>
        <w:widowControl/>
        <w:tabs>
          <w:tab w:val="left" w:pos="709"/>
          <w:tab w:val="left" w:pos="3318"/>
        </w:tabs>
        <w:spacing w:line="480" w:lineRule="auto"/>
        <w:ind w:firstLine="720"/>
        <w:rPr>
          <w:color w:val="auto"/>
        </w:rPr>
      </w:pPr>
      <w:r w:rsidRPr="00B35B0D">
        <w:rPr>
          <w:color w:val="auto"/>
        </w:rPr>
        <w:t xml:space="preserve">A similar </w:t>
      </w:r>
      <w:r w:rsidR="00EC3E97" w:rsidRPr="00B35B0D">
        <w:rPr>
          <w:color w:val="auto"/>
        </w:rPr>
        <w:t>attention</w:t>
      </w:r>
      <w:r w:rsidR="00A44353" w:rsidRPr="00B35B0D">
        <w:rPr>
          <w:color w:val="auto"/>
        </w:rPr>
        <w:t xml:space="preserve">-biasing </w:t>
      </w:r>
      <w:r w:rsidR="00EC3E97" w:rsidRPr="00B35B0D">
        <w:rPr>
          <w:color w:val="auto"/>
        </w:rPr>
        <w:t xml:space="preserve">effect </w:t>
      </w:r>
      <w:r w:rsidR="009F0E21" w:rsidRPr="00B35B0D">
        <w:rPr>
          <w:color w:val="auto"/>
        </w:rPr>
        <w:t xml:space="preserve">to threat </w:t>
      </w:r>
      <w:r w:rsidR="00EC3E97" w:rsidRPr="00B35B0D">
        <w:rPr>
          <w:color w:val="auto"/>
        </w:rPr>
        <w:t>has been identified for</w:t>
      </w:r>
      <w:r w:rsidRPr="00B35B0D">
        <w:rPr>
          <w:color w:val="auto"/>
        </w:rPr>
        <w:t xml:space="preserve"> </w:t>
      </w:r>
      <w:r w:rsidR="009F4CD8" w:rsidRPr="00B35B0D">
        <w:rPr>
          <w:color w:val="auto"/>
        </w:rPr>
        <w:t xml:space="preserve">self-relevance, </w:t>
      </w:r>
      <w:r w:rsidR="00DA2EBA" w:rsidRPr="00B35B0D">
        <w:rPr>
          <w:color w:val="auto"/>
        </w:rPr>
        <w:t xml:space="preserve">with cues </w:t>
      </w:r>
      <w:r w:rsidR="009F4CD8" w:rsidRPr="00B35B0D">
        <w:rPr>
          <w:color w:val="auto"/>
        </w:rPr>
        <w:t>such as one’s own name</w:t>
      </w:r>
      <w:r w:rsidR="00DA2EBA" w:rsidRPr="00B35B0D">
        <w:rPr>
          <w:color w:val="auto"/>
        </w:rPr>
        <w:t xml:space="preserve"> or</w:t>
      </w:r>
      <w:r w:rsidR="009F4CD8" w:rsidRPr="00B35B0D">
        <w:rPr>
          <w:color w:val="auto"/>
        </w:rPr>
        <w:t xml:space="preserve"> face</w:t>
      </w:r>
      <w:r w:rsidR="00EC3E97" w:rsidRPr="00B35B0D">
        <w:rPr>
          <w:color w:val="auto"/>
        </w:rPr>
        <w:t xml:space="preserve"> incur</w:t>
      </w:r>
      <w:r w:rsidR="00DA2EBA" w:rsidRPr="00B35B0D">
        <w:rPr>
          <w:color w:val="auto"/>
        </w:rPr>
        <w:t>ring</w:t>
      </w:r>
      <w:r w:rsidR="00EC3E97" w:rsidRPr="00B35B0D">
        <w:rPr>
          <w:color w:val="auto"/>
        </w:rPr>
        <w:t xml:space="preserve"> preferential processing (</w:t>
      </w:r>
      <w:bookmarkStart w:id="5" w:name="_Hlk57126802"/>
      <w:r w:rsidR="00EC3E97" w:rsidRPr="00B35B0D">
        <w:rPr>
          <w:color w:val="auto"/>
        </w:rPr>
        <w:t>Humphreys &amp; Sui, 2016</w:t>
      </w:r>
      <w:bookmarkEnd w:id="5"/>
      <w:r w:rsidR="00EC3E97" w:rsidRPr="00B35B0D">
        <w:rPr>
          <w:color w:val="auto"/>
        </w:rPr>
        <w:t xml:space="preserve">). </w:t>
      </w:r>
      <w:r w:rsidR="009F0E21" w:rsidRPr="00B35B0D">
        <w:rPr>
          <w:color w:val="auto"/>
        </w:rPr>
        <w:t>Like threat, t</w:t>
      </w:r>
      <w:r w:rsidR="00EC3E97" w:rsidRPr="00B35B0D">
        <w:rPr>
          <w:color w:val="auto"/>
        </w:rPr>
        <w:t xml:space="preserve">his priority processing is argued to </w:t>
      </w:r>
      <w:r w:rsidR="009F0E21" w:rsidRPr="00B35B0D">
        <w:rPr>
          <w:color w:val="auto"/>
        </w:rPr>
        <w:t xml:space="preserve">have an adaptive </w:t>
      </w:r>
      <w:r w:rsidR="00EC3E97" w:rsidRPr="00B35B0D">
        <w:rPr>
          <w:color w:val="auto"/>
        </w:rPr>
        <w:t>function</w:t>
      </w:r>
      <w:r w:rsidR="009F0E21" w:rsidRPr="00B35B0D">
        <w:rPr>
          <w:color w:val="auto"/>
        </w:rPr>
        <w:t xml:space="preserve">, </w:t>
      </w:r>
      <w:r w:rsidR="00EC3E97" w:rsidRPr="00B35B0D">
        <w:rPr>
          <w:color w:val="auto"/>
        </w:rPr>
        <w:t>ensur</w:t>
      </w:r>
      <w:r w:rsidR="009F0E21" w:rsidRPr="00B35B0D">
        <w:rPr>
          <w:color w:val="auto"/>
        </w:rPr>
        <w:t>ing</w:t>
      </w:r>
      <w:r w:rsidR="00EC3E97" w:rsidRPr="00B35B0D">
        <w:rPr>
          <w:color w:val="auto"/>
        </w:rPr>
        <w:t xml:space="preserve"> that information of potential importance to self is not missed</w:t>
      </w:r>
      <w:r w:rsidR="002F7465" w:rsidRPr="00B35B0D">
        <w:rPr>
          <w:color w:val="auto"/>
        </w:rPr>
        <w:t xml:space="preserve"> (</w:t>
      </w:r>
      <w:bookmarkStart w:id="6" w:name="_Hlk57126813"/>
      <w:r w:rsidR="002F7465" w:rsidRPr="00B35B0D">
        <w:rPr>
          <w:color w:val="auto"/>
        </w:rPr>
        <w:t>Cunningham, 2016</w:t>
      </w:r>
      <w:bookmarkEnd w:id="6"/>
      <w:r w:rsidR="002F7465" w:rsidRPr="00B35B0D">
        <w:rPr>
          <w:color w:val="auto"/>
        </w:rPr>
        <w:t>)</w:t>
      </w:r>
      <w:r w:rsidR="009F4CD8" w:rsidRPr="00B35B0D">
        <w:rPr>
          <w:color w:val="auto"/>
        </w:rPr>
        <w:t xml:space="preserve">. </w:t>
      </w:r>
      <w:r w:rsidR="00475594" w:rsidRPr="00B35B0D">
        <w:rPr>
          <w:color w:val="auto"/>
        </w:rPr>
        <w:t>A</w:t>
      </w:r>
      <w:r w:rsidR="001F6C78" w:rsidRPr="00B35B0D">
        <w:rPr>
          <w:color w:val="auto"/>
        </w:rPr>
        <w:t>ny cues</w:t>
      </w:r>
      <w:r w:rsidR="00EC3E97" w:rsidRPr="00B35B0D">
        <w:rPr>
          <w:color w:val="auto"/>
        </w:rPr>
        <w:t xml:space="preserve"> th</w:t>
      </w:r>
      <w:r w:rsidR="00DA2EBA" w:rsidRPr="00B35B0D">
        <w:rPr>
          <w:color w:val="auto"/>
        </w:rPr>
        <w:t>at</w:t>
      </w:r>
      <w:r w:rsidR="00EC3E97" w:rsidRPr="00B35B0D">
        <w:rPr>
          <w:color w:val="auto"/>
        </w:rPr>
        <w:t xml:space="preserve"> are</w:t>
      </w:r>
      <w:r w:rsidR="001F6C78" w:rsidRPr="00B35B0D">
        <w:rPr>
          <w:color w:val="auto"/>
        </w:rPr>
        <w:t xml:space="preserve"> strongly associated with the self (e.g., one</w:t>
      </w:r>
      <w:r w:rsidR="00227BBD" w:rsidRPr="00B35B0D">
        <w:rPr>
          <w:color w:val="auto"/>
        </w:rPr>
        <w:t>’</w:t>
      </w:r>
      <w:r w:rsidR="001F6C78" w:rsidRPr="00B35B0D">
        <w:rPr>
          <w:color w:val="auto"/>
        </w:rPr>
        <w:t xml:space="preserve">s own </w:t>
      </w:r>
      <w:r w:rsidR="00FD74B9" w:rsidRPr="00B35B0D">
        <w:rPr>
          <w:color w:val="auto"/>
        </w:rPr>
        <w:t xml:space="preserve">hometown or </w:t>
      </w:r>
      <w:r w:rsidR="00DA2EBA" w:rsidRPr="00B35B0D">
        <w:rPr>
          <w:color w:val="auto"/>
        </w:rPr>
        <w:t>belongings</w:t>
      </w:r>
      <w:r w:rsidR="001F6C78" w:rsidRPr="00B35B0D">
        <w:rPr>
          <w:color w:val="auto"/>
        </w:rPr>
        <w:t xml:space="preserve">) can trigger an attentional bias </w:t>
      </w:r>
      <w:r w:rsidR="002F7465" w:rsidRPr="00B35B0D">
        <w:rPr>
          <w:color w:val="auto"/>
        </w:rPr>
        <w:t>(</w:t>
      </w:r>
      <w:bookmarkStart w:id="7" w:name="_Hlk57126826"/>
      <w:proofErr w:type="spellStart"/>
      <w:r w:rsidR="00EC3E97" w:rsidRPr="00B35B0D">
        <w:rPr>
          <w:color w:val="auto"/>
        </w:rPr>
        <w:t>Bargh</w:t>
      </w:r>
      <w:proofErr w:type="spellEnd"/>
      <w:r w:rsidR="00EC3E97" w:rsidRPr="00B35B0D">
        <w:rPr>
          <w:color w:val="auto"/>
        </w:rPr>
        <w:t>, 1982</w:t>
      </w:r>
      <w:bookmarkEnd w:id="7"/>
      <w:r w:rsidR="002F7465" w:rsidRPr="00B35B0D">
        <w:rPr>
          <w:color w:val="auto"/>
        </w:rPr>
        <w:t>)</w:t>
      </w:r>
      <w:r w:rsidR="009F0E21" w:rsidRPr="00B35B0D">
        <w:rPr>
          <w:color w:val="auto"/>
        </w:rPr>
        <w:t xml:space="preserve"> with </w:t>
      </w:r>
      <w:r w:rsidR="000467AA" w:rsidRPr="00B35B0D">
        <w:rPr>
          <w:color w:val="auto"/>
        </w:rPr>
        <w:t>own-</w:t>
      </w:r>
      <w:r w:rsidR="001F6C78" w:rsidRPr="00B35B0D">
        <w:rPr>
          <w:color w:val="auto"/>
        </w:rPr>
        <w:t xml:space="preserve">faces </w:t>
      </w:r>
      <w:r w:rsidR="007C760F" w:rsidRPr="00B35B0D">
        <w:rPr>
          <w:color w:val="auto"/>
        </w:rPr>
        <w:t xml:space="preserve">and </w:t>
      </w:r>
      <w:r w:rsidR="000467AA" w:rsidRPr="00B35B0D">
        <w:rPr>
          <w:color w:val="auto"/>
        </w:rPr>
        <w:t>own-</w:t>
      </w:r>
      <w:r w:rsidR="007C760F" w:rsidRPr="00B35B0D">
        <w:rPr>
          <w:color w:val="auto"/>
        </w:rPr>
        <w:t>name</w:t>
      </w:r>
      <w:r w:rsidR="000467AA" w:rsidRPr="00B35B0D">
        <w:rPr>
          <w:color w:val="auto"/>
        </w:rPr>
        <w:t xml:space="preserve"> cue</w:t>
      </w:r>
      <w:r w:rsidR="007C760F" w:rsidRPr="00B35B0D">
        <w:rPr>
          <w:color w:val="auto"/>
        </w:rPr>
        <w:t>s</w:t>
      </w:r>
      <w:r w:rsidR="009F0E21" w:rsidRPr="00B35B0D">
        <w:rPr>
          <w:color w:val="auto"/>
        </w:rPr>
        <w:t xml:space="preserve">, for example, being </w:t>
      </w:r>
      <w:r w:rsidR="009F4CD8" w:rsidRPr="00B35B0D">
        <w:rPr>
          <w:color w:val="auto"/>
        </w:rPr>
        <w:t xml:space="preserve">detected </w:t>
      </w:r>
      <w:r w:rsidR="009F0E21" w:rsidRPr="00B35B0D">
        <w:rPr>
          <w:color w:val="auto"/>
        </w:rPr>
        <w:t xml:space="preserve">reliably </w:t>
      </w:r>
      <w:r w:rsidR="009F4CD8" w:rsidRPr="00B35B0D">
        <w:rPr>
          <w:color w:val="auto"/>
        </w:rPr>
        <w:t>more quickly</w:t>
      </w:r>
      <w:r w:rsidR="002F7465" w:rsidRPr="00B35B0D">
        <w:rPr>
          <w:color w:val="auto"/>
        </w:rPr>
        <w:t xml:space="preserve"> than </w:t>
      </w:r>
      <w:r w:rsidR="001F6C78" w:rsidRPr="00B35B0D">
        <w:rPr>
          <w:color w:val="auto"/>
        </w:rPr>
        <w:t xml:space="preserve">other </w:t>
      </w:r>
      <w:r w:rsidR="002F7465" w:rsidRPr="00B35B0D">
        <w:rPr>
          <w:color w:val="auto"/>
        </w:rPr>
        <w:t xml:space="preserve">images </w:t>
      </w:r>
      <w:r w:rsidR="001F6C78" w:rsidRPr="00B35B0D">
        <w:rPr>
          <w:color w:val="auto"/>
        </w:rPr>
        <w:t>in visual search tasks</w:t>
      </w:r>
      <w:r w:rsidR="007C760F" w:rsidRPr="00B35B0D">
        <w:rPr>
          <w:color w:val="auto"/>
        </w:rPr>
        <w:t xml:space="preserve"> (</w:t>
      </w:r>
      <w:bookmarkStart w:id="8" w:name="_Hlk57126838"/>
      <w:r w:rsidR="007C760F" w:rsidRPr="00B35B0D">
        <w:rPr>
          <w:color w:val="auto"/>
        </w:rPr>
        <w:t>Harris</w:t>
      </w:r>
      <w:r w:rsidR="003B4BAB" w:rsidRPr="00B35B0D">
        <w:rPr>
          <w:color w:val="auto"/>
        </w:rPr>
        <w:t xml:space="preserve"> &amp; </w:t>
      </w:r>
      <w:proofErr w:type="spellStart"/>
      <w:r w:rsidR="003B4BAB" w:rsidRPr="00B35B0D">
        <w:rPr>
          <w:color w:val="auto"/>
        </w:rPr>
        <w:t>Pashler</w:t>
      </w:r>
      <w:proofErr w:type="spellEnd"/>
      <w:r w:rsidR="007C760F" w:rsidRPr="00B35B0D">
        <w:rPr>
          <w:color w:val="auto"/>
        </w:rPr>
        <w:t xml:space="preserve">, 2004; </w:t>
      </w:r>
      <w:bookmarkStart w:id="9" w:name="_Hlk57126849"/>
      <w:bookmarkEnd w:id="8"/>
      <w:r w:rsidR="007C760F" w:rsidRPr="00B35B0D">
        <w:rPr>
          <w:color w:val="auto"/>
        </w:rPr>
        <w:t>Tong &amp; Nakayama, 1999</w:t>
      </w:r>
      <w:bookmarkEnd w:id="9"/>
      <w:r w:rsidR="007C760F" w:rsidRPr="00B35B0D">
        <w:rPr>
          <w:color w:val="auto"/>
        </w:rPr>
        <w:t xml:space="preserve">; </w:t>
      </w:r>
      <w:bookmarkStart w:id="10" w:name="_Hlk57126859"/>
      <w:r w:rsidR="007C760F" w:rsidRPr="00B35B0D">
        <w:rPr>
          <w:color w:val="auto"/>
        </w:rPr>
        <w:t>Yang</w:t>
      </w:r>
      <w:r w:rsidR="00992DF7" w:rsidRPr="00B35B0D">
        <w:rPr>
          <w:color w:val="auto"/>
        </w:rPr>
        <w:t xml:space="preserve"> et al.</w:t>
      </w:r>
      <w:r w:rsidR="007C760F" w:rsidRPr="00B35B0D">
        <w:rPr>
          <w:color w:val="auto"/>
        </w:rPr>
        <w:t>, 2013</w:t>
      </w:r>
      <w:bookmarkEnd w:id="10"/>
      <w:r w:rsidR="007C760F" w:rsidRPr="00B35B0D">
        <w:rPr>
          <w:color w:val="auto"/>
        </w:rPr>
        <w:t>)</w:t>
      </w:r>
      <w:r w:rsidR="00427439" w:rsidRPr="00B35B0D">
        <w:rPr>
          <w:color w:val="auto"/>
        </w:rPr>
        <w:t xml:space="preserve">. Self-associated cues are detected earlier in the visual processing stream, and elicit additional </w:t>
      </w:r>
      <w:r w:rsidR="00EC3E97" w:rsidRPr="00B35B0D">
        <w:rPr>
          <w:color w:val="auto"/>
        </w:rPr>
        <w:t xml:space="preserve">visual </w:t>
      </w:r>
      <w:r w:rsidR="00427439" w:rsidRPr="00B35B0D">
        <w:rPr>
          <w:color w:val="auto"/>
        </w:rPr>
        <w:t>discriminability (</w:t>
      </w:r>
      <w:bookmarkStart w:id="11" w:name="_Hlk57126873"/>
      <w:r w:rsidR="00427439" w:rsidRPr="00B35B0D">
        <w:rPr>
          <w:color w:val="auto"/>
        </w:rPr>
        <w:t xml:space="preserve">Sui et al., 2012; </w:t>
      </w:r>
      <w:bookmarkStart w:id="12" w:name="_Hlk57126884"/>
      <w:bookmarkEnd w:id="11"/>
      <w:r w:rsidR="00427439" w:rsidRPr="00B35B0D">
        <w:rPr>
          <w:color w:val="auto"/>
        </w:rPr>
        <w:t>Macrae et al., 2017</w:t>
      </w:r>
      <w:bookmarkEnd w:id="12"/>
      <w:r w:rsidR="00427439" w:rsidRPr="00B35B0D">
        <w:rPr>
          <w:color w:val="auto"/>
        </w:rPr>
        <w:t>)</w:t>
      </w:r>
      <w:r w:rsidR="007C760F" w:rsidRPr="00B35B0D">
        <w:rPr>
          <w:color w:val="auto"/>
        </w:rPr>
        <w:t xml:space="preserve">. </w:t>
      </w:r>
      <w:proofErr w:type="spellStart"/>
      <w:r w:rsidR="007C760F" w:rsidRPr="00B35B0D">
        <w:rPr>
          <w:color w:val="auto"/>
        </w:rPr>
        <w:t>Self cues</w:t>
      </w:r>
      <w:proofErr w:type="spellEnd"/>
      <w:r w:rsidR="007C760F" w:rsidRPr="00B35B0D">
        <w:rPr>
          <w:color w:val="auto"/>
        </w:rPr>
        <w:t xml:space="preserve"> also </w:t>
      </w:r>
      <w:r w:rsidR="009F4CD8" w:rsidRPr="00B35B0D">
        <w:rPr>
          <w:color w:val="auto"/>
        </w:rPr>
        <w:t>capture attention</w:t>
      </w:r>
      <w:r w:rsidR="007C760F" w:rsidRPr="00B35B0D">
        <w:rPr>
          <w:color w:val="auto"/>
        </w:rPr>
        <w:t>,</w:t>
      </w:r>
      <w:r w:rsidR="009F4CD8" w:rsidRPr="00B35B0D">
        <w:rPr>
          <w:color w:val="auto"/>
        </w:rPr>
        <w:t xml:space="preserve"> </w:t>
      </w:r>
      <w:r w:rsidR="007C760F" w:rsidRPr="00B35B0D">
        <w:rPr>
          <w:color w:val="auto"/>
        </w:rPr>
        <w:t>such that</w:t>
      </w:r>
      <w:r w:rsidR="00917792" w:rsidRPr="00B35B0D">
        <w:rPr>
          <w:color w:val="auto"/>
        </w:rPr>
        <w:t xml:space="preserve"> their</w:t>
      </w:r>
      <w:r w:rsidR="007C760F" w:rsidRPr="00B35B0D">
        <w:rPr>
          <w:color w:val="auto"/>
        </w:rPr>
        <w:t xml:space="preserve"> presentation </w:t>
      </w:r>
      <w:r w:rsidR="00917792" w:rsidRPr="00B35B0D">
        <w:rPr>
          <w:color w:val="auto"/>
        </w:rPr>
        <w:t xml:space="preserve">can </w:t>
      </w:r>
      <w:r w:rsidR="007C760F" w:rsidRPr="00B35B0D">
        <w:rPr>
          <w:color w:val="auto"/>
        </w:rPr>
        <w:t>disrupt the detection and processing of co-</w:t>
      </w:r>
      <w:r w:rsidR="00227BBD" w:rsidRPr="00B35B0D">
        <w:rPr>
          <w:color w:val="auto"/>
        </w:rPr>
        <w:t>presented stimuli</w:t>
      </w:r>
      <w:r w:rsidR="007C760F" w:rsidRPr="00B35B0D">
        <w:rPr>
          <w:color w:val="auto"/>
        </w:rPr>
        <w:t xml:space="preserve"> </w:t>
      </w:r>
      <w:r w:rsidR="00151D79" w:rsidRPr="00B35B0D">
        <w:rPr>
          <w:color w:val="auto"/>
        </w:rPr>
        <w:t>(</w:t>
      </w:r>
      <w:bookmarkStart w:id="13" w:name="_Hlk57126899"/>
      <w:proofErr w:type="spellStart"/>
      <w:r w:rsidR="007C760F" w:rsidRPr="00B35B0D">
        <w:rPr>
          <w:color w:val="auto"/>
        </w:rPr>
        <w:t>Bargh</w:t>
      </w:r>
      <w:proofErr w:type="spellEnd"/>
      <w:r w:rsidR="007C760F" w:rsidRPr="00B35B0D">
        <w:rPr>
          <w:color w:val="auto"/>
        </w:rPr>
        <w:t xml:space="preserve"> &amp; </w:t>
      </w:r>
      <w:proofErr w:type="spellStart"/>
      <w:r w:rsidR="007C760F" w:rsidRPr="00B35B0D">
        <w:rPr>
          <w:color w:val="auto"/>
        </w:rPr>
        <w:t>Pratto</w:t>
      </w:r>
      <w:proofErr w:type="spellEnd"/>
      <w:r w:rsidR="007C760F" w:rsidRPr="00B35B0D">
        <w:rPr>
          <w:color w:val="auto"/>
        </w:rPr>
        <w:t>, 1986</w:t>
      </w:r>
      <w:bookmarkEnd w:id="13"/>
      <w:r w:rsidR="007C760F" w:rsidRPr="00B35B0D">
        <w:rPr>
          <w:color w:val="auto"/>
        </w:rPr>
        <w:t xml:space="preserve">; </w:t>
      </w:r>
      <w:bookmarkStart w:id="14" w:name="_Hlk57126909"/>
      <w:proofErr w:type="spellStart"/>
      <w:r w:rsidR="007C760F" w:rsidRPr="00B35B0D">
        <w:rPr>
          <w:color w:val="auto"/>
        </w:rPr>
        <w:t>Brédart</w:t>
      </w:r>
      <w:proofErr w:type="spellEnd"/>
      <w:r w:rsidR="007C760F" w:rsidRPr="00B35B0D">
        <w:rPr>
          <w:color w:val="auto"/>
        </w:rPr>
        <w:t xml:space="preserve"> et al., 2006</w:t>
      </w:r>
      <w:bookmarkEnd w:id="14"/>
      <w:r w:rsidR="007C760F" w:rsidRPr="00B35B0D">
        <w:rPr>
          <w:color w:val="auto"/>
        </w:rPr>
        <w:t xml:space="preserve">; </w:t>
      </w:r>
      <w:bookmarkStart w:id="15" w:name="_Hlk57126933"/>
      <w:proofErr w:type="spellStart"/>
      <w:r w:rsidR="007C760F" w:rsidRPr="00B35B0D">
        <w:rPr>
          <w:color w:val="auto"/>
        </w:rPr>
        <w:t>Röer</w:t>
      </w:r>
      <w:proofErr w:type="spellEnd"/>
      <w:r w:rsidR="007C760F" w:rsidRPr="00B35B0D">
        <w:rPr>
          <w:color w:val="auto"/>
        </w:rPr>
        <w:t xml:space="preserve"> et al., 2013</w:t>
      </w:r>
      <w:bookmarkEnd w:id="15"/>
      <w:r w:rsidR="00427439" w:rsidRPr="00B35B0D">
        <w:rPr>
          <w:color w:val="auto"/>
        </w:rPr>
        <w:t xml:space="preserve">; </w:t>
      </w:r>
      <w:r w:rsidR="00D668CB" w:rsidRPr="00B35B0D">
        <w:rPr>
          <w:color w:val="auto"/>
        </w:rPr>
        <w:t xml:space="preserve">Yin et al., 2019; </w:t>
      </w:r>
      <w:r w:rsidR="00427439" w:rsidRPr="00B35B0D">
        <w:rPr>
          <w:color w:val="auto"/>
        </w:rPr>
        <w:t xml:space="preserve">for </w:t>
      </w:r>
      <w:r w:rsidR="00FA708F" w:rsidRPr="00B35B0D">
        <w:rPr>
          <w:color w:val="auto"/>
        </w:rPr>
        <w:t xml:space="preserve">a </w:t>
      </w:r>
      <w:r w:rsidR="00427439" w:rsidRPr="00B35B0D">
        <w:rPr>
          <w:color w:val="auto"/>
        </w:rPr>
        <w:t>review see Humphreys &amp; Sui, 2016)</w:t>
      </w:r>
      <w:r w:rsidR="00151D79" w:rsidRPr="00B35B0D">
        <w:rPr>
          <w:color w:val="auto"/>
        </w:rPr>
        <w:t xml:space="preserve">. Auditory </w:t>
      </w:r>
      <w:r w:rsidR="00DA2EBA" w:rsidRPr="00B35B0D">
        <w:rPr>
          <w:color w:val="auto"/>
        </w:rPr>
        <w:t xml:space="preserve">as well as visual </w:t>
      </w:r>
      <w:r w:rsidR="00EC3E97" w:rsidRPr="00B35B0D">
        <w:rPr>
          <w:color w:val="auto"/>
        </w:rPr>
        <w:t>self-</w:t>
      </w:r>
      <w:r w:rsidR="00151D79" w:rsidRPr="00B35B0D">
        <w:rPr>
          <w:color w:val="auto"/>
        </w:rPr>
        <w:t>biases are robust, as demonstrated by the long-established ‘own name effect’</w:t>
      </w:r>
      <w:r w:rsidR="007C760F" w:rsidRPr="00B35B0D">
        <w:rPr>
          <w:color w:val="auto"/>
        </w:rPr>
        <w:t>, whereby</w:t>
      </w:r>
      <w:r w:rsidR="00151D79" w:rsidRPr="00B35B0D">
        <w:rPr>
          <w:color w:val="auto"/>
        </w:rPr>
        <w:t xml:space="preserve"> hearing one’s name </w:t>
      </w:r>
      <w:r w:rsidR="007C760F" w:rsidRPr="00B35B0D">
        <w:rPr>
          <w:color w:val="auto"/>
        </w:rPr>
        <w:t xml:space="preserve">in an unattended channel </w:t>
      </w:r>
      <w:r w:rsidR="00151D79" w:rsidRPr="00B35B0D">
        <w:rPr>
          <w:color w:val="auto"/>
        </w:rPr>
        <w:t>diverts attention</w:t>
      </w:r>
      <w:r w:rsidR="00EC3E97" w:rsidRPr="00B35B0D">
        <w:rPr>
          <w:color w:val="auto"/>
        </w:rPr>
        <w:t xml:space="preserve"> away</w:t>
      </w:r>
      <w:r w:rsidR="00151D79" w:rsidRPr="00B35B0D">
        <w:rPr>
          <w:color w:val="auto"/>
        </w:rPr>
        <w:t xml:space="preserve"> from current tasks (</w:t>
      </w:r>
      <w:bookmarkStart w:id="16" w:name="_Hlk57126966"/>
      <w:r w:rsidR="00151D79" w:rsidRPr="00B35B0D">
        <w:rPr>
          <w:color w:val="auto"/>
        </w:rPr>
        <w:t>Moray, 1959</w:t>
      </w:r>
      <w:bookmarkEnd w:id="16"/>
      <w:r w:rsidR="009F0E21" w:rsidRPr="00B35B0D">
        <w:rPr>
          <w:color w:val="auto"/>
        </w:rPr>
        <w:t xml:space="preserve">; </w:t>
      </w:r>
      <w:bookmarkStart w:id="17" w:name="_Hlk57126947"/>
      <w:r w:rsidR="009F0E21" w:rsidRPr="00B35B0D">
        <w:rPr>
          <w:color w:val="auto"/>
        </w:rPr>
        <w:t>Wood &amp; Cowan, 1995</w:t>
      </w:r>
      <w:bookmarkEnd w:id="17"/>
      <w:r w:rsidR="00151D79" w:rsidRPr="00B35B0D">
        <w:rPr>
          <w:color w:val="auto"/>
        </w:rPr>
        <w:t xml:space="preserve">). </w:t>
      </w:r>
      <w:r w:rsidR="007C760F" w:rsidRPr="00B35B0D">
        <w:rPr>
          <w:color w:val="auto"/>
        </w:rPr>
        <w:t>Interestingly, the bias to self-cues can be adapted to meet short-term task demands</w:t>
      </w:r>
      <w:r w:rsidR="009F0E21" w:rsidRPr="00B35B0D">
        <w:rPr>
          <w:color w:val="auto"/>
        </w:rPr>
        <w:t xml:space="preserve">, with </w:t>
      </w:r>
      <w:r w:rsidR="007C760F" w:rsidRPr="00B35B0D">
        <w:rPr>
          <w:color w:val="auto"/>
        </w:rPr>
        <w:t xml:space="preserve">stimuli that are temporarily associated with self during a task (e.g., </w:t>
      </w:r>
      <w:r w:rsidR="007C760F" w:rsidRPr="00B35B0D">
        <w:rPr>
          <w:i/>
          <w:iCs/>
          <w:color w:val="auto"/>
        </w:rPr>
        <w:t>‘You are the triangle’</w:t>
      </w:r>
      <w:r w:rsidR="007C760F" w:rsidRPr="00B35B0D">
        <w:rPr>
          <w:color w:val="auto"/>
        </w:rPr>
        <w:t>) incur</w:t>
      </w:r>
      <w:r w:rsidR="009F0E21" w:rsidRPr="00B35B0D">
        <w:rPr>
          <w:color w:val="auto"/>
        </w:rPr>
        <w:t>ring</w:t>
      </w:r>
      <w:r w:rsidR="007C760F" w:rsidRPr="00B35B0D">
        <w:rPr>
          <w:color w:val="auto"/>
        </w:rPr>
        <w:t xml:space="preserve"> similar biases to </w:t>
      </w:r>
      <w:r w:rsidR="009F0E21" w:rsidRPr="00B35B0D">
        <w:rPr>
          <w:color w:val="auto"/>
        </w:rPr>
        <w:t>those</w:t>
      </w:r>
      <w:r w:rsidR="007C760F" w:rsidRPr="00B35B0D">
        <w:rPr>
          <w:color w:val="auto"/>
        </w:rPr>
        <w:t xml:space="preserve"> associated with self across the lifespan like </w:t>
      </w:r>
      <w:r w:rsidR="00EC3E97" w:rsidRPr="00B35B0D">
        <w:rPr>
          <w:color w:val="auto"/>
        </w:rPr>
        <w:t xml:space="preserve">one’s </w:t>
      </w:r>
      <w:r w:rsidR="007C760F" w:rsidRPr="00B35B0D">
        <w:rPr>
          <w:color w:val="auto"/>
        </w:rPr>
        <w:t>own name (Sui et al., 2012</w:t>
      </w:r>
      <w:r w:rsidR="00D668CB" w:rsidRPr="00B35B0D">
        <w:rPr>
          <w:color w:val="auto"/>
        </w:rPr>
        <w:t>; Yin et al., 2019</w:t>
      </w:r>
      <w:r w:rsidR="007C760F" w:rsidRPr="00B35B0D">
        <w:rPr>
          <w:color w:val="auto"/>
        </w:rPr>
        <w:t xml:space="preserve">). </w:t>
      </w:r>
      <w:r w:rsidR="00CC62FF" w:rsidRPr="00B35B0D">
        <w:rPr>
          <w:color w:val="auto"/>
        </w:rPr>
        <w:t xml:space="preserve">These effects suggest that </w:t>
      </w:r>
      <w:r w:rsidR="00EC3E97" w:rsidRPr="00B35B0D">
        <w:rPr>
          <w:color w:val="auto"/>
        </w:rPr>
        <w:t xml:space="preserve">any </w:t>
      </w:r>
      <w:r w:rsidR="00CC62FF" w:rsidRPr="00B35B0D">
        <w:rPr>
          <w:color w:val="auto"/>
        </w:rPr>
        <w:t xml:space="preserve">stimuli </w:t>
      </w:r>
      <w:r w:rsidR="00EC3E97" w:rsidRPr="00B35B0D">
        <w:rPr>
          <w:color w:val="auto"/>
        </w:rPr>
        <w:t xml:space="preserve">that are relevant to </w:t>
      </w:r>
      <w:proofErr w:type="spellStart"/>
      <w:r w:rsidR="00EC3E97" w:rsidRPr="00B35B0D">
        <w:rPr>
          <w:color w:val="auto"/>
        </w:rPr>
        <w:t xml:space="preserve">self </w:t>
      </w:r>
      <w:r w:rsidR="00CC62FF" w:rsidRPr="00B35B0D">
        <w:rPr>
          <w:color w:val="auto"/>
        </w:rPr>
        <w:t>have</w:t>
      </w:r>
      <w:proofErr w:type="spellEnd"/>
      <w:r w:rsidR="00CC62FF" w:rsidRPr="00B35B0D">
        <w:rPr>
          <w:color w:val="auto"/>
        </w:rPr>
        <w:t xml:space="preserve"> </w:t>
      </w:r>
      <w:r w:rsidR="00EC3E97" w:rsidRPr="00B35B0D">
        <w:rPr>
          <w:color w:val="auto"/>
        </w:rPr>
        <w:t>the</w:t>
      </w:r>
      <w:r w:rsidR="003D4BC5" w:rsidRPr="00B35B0D">
        <w:rPr>
          <w:color w:val="auto"/>
        </w:rPr>
        <w:t xml:space="preserve"> </w:t>
      </w:r>
      <w:r w:rsidR="00CC62FF" w:rsidRPr="00B35B0D">
        <w:rPr>
          <w:color w:val="auto"/>
        </w:rPr>
        <w:t xml:space="preserve">capacity to </w:t>
      </w:r>
      <w:r w:rsidR="003E4181" w:rsidRPr="00B35B0D">
        <w:rPr>
          <w:color w:val="auto"/>
        </w:rPr>
        <w:t xml:space="preserve">bias </w:t>
      </w:r>
      <w:r w:rsidR="00CC62FF" w:rsidRPr="00B35B0D">
        <w:rPr>
          <w:color w:val="auto"/>
        </w:rPr>
        <w:t xml:space="preserve">attention. </w:t>
      </w:r>
    </w:p>
    <w:p w14:paraId="5A98AAB9" w14:textId="0A2F7E9E" w:rsidR="007C3D3E" w:rsidRPr="00B35B0D" w:rsidRDefault="41180D84" w:rsidP="00F66A16">
      <w:pPr>
        <w:widowControl/>
        <w:tabs>
          <w:tab w:val="left" w:pos="709"/>
          <w:tab w:val="left" w:pos="3318"/>
        </w:tabs>
        <w:spacing w:line="480" w:lineRule="auto"/>
        <w:ind w:firstLine="720"/>
        <w:rPr>
          <w:color w:val="auto"/>
        </w:rPr>
      </w:pPr>
      <w:r w:rsidRPr="00B35B0D">
        <w:rPr>
          <w:color w:val="auto"/>
        </w:rPr>
        <w:t xml:space="preserve">An interesting empirical question that remains </w:t>
      </w:r>
      <w:r w:rsidR="1A2C721C" w:rsidRPr="00B35B0D">
        <w:rPr>
          <w:color w:val="auto"/>
        </w:rPr>
        <w:t xml:space="preserve">unanswered </w:t>
      </w:r>
      <w:r w:rsidRPr="00B35B0D">
        <w:rPr>
          <w:color w:val="auto"/>
        </w:rPr>
        <w:t xml:space="preserve">is the interaction between these </w:t>
      </w:r>
      <w:r w:rsidR="78766B22" w:rsidRPr="00B35B0D">
        <w:rPr>
          <w:color w:val="auto"/>
        </w:rPr>
        <w:t>effects</w:t>
      </w:r>
      <w:r w:rsidRPr="00B35B0D">
        <w:rPr>
          <w:color w:val="auto"/>
        </w:rPr>
        <w:t xml:space="preserve">: what happens when adaptive attentional biases </w:t>
      </w:r>
      <w:r w:rsidR="6E4807C0" w:rsidRPr="00B35B0D">
        <w:rPr>
          <w:color w:val="auto"/>
        </w:rPr>
        <w:t xml:space="preserve">like threat and self-relevance </w:t>
      </w:r>
      <w:r w:rsidRPr="00B35B0D">
        <w:rPr>
          <w:color w:val="auto"/>
        </w:rPr>
        <w:t xml:space="preserve">are </w:t>
      </w:r>
      <w:r w:rsidRPr="00B35B0D">
        <w:rPr>
          <w:color w:val="auto"/>
        </w:rPr>
        <w:lastRenderedPageBreak/>
        <w:t xml:space="preserve">in competition with one another? </w:t>
      </w:r>
      <w:r w:rsidR="7C0DF27D" w:rsidRPr="00B35B0D">
        <w:rPr>
          <w:color w:val="auto"/>
        </w:rPr>
        <w:t>This question is important because e</w:t>
      </w:r>
      <w:r w:rsidR="6633FD38" w:rsidRPr="00B35B0D">
        <w:rPr>
          <w:color w:val="auto"/>
        </w:rPr>
        <w:t>xamining the results of competition between attention-</w:t>
      </w:r>
      <w:r w:rsidR="044C7D2E" w:rsidRPr="00B35B0D">
        <w:rPr>
          <w:color w:val="auto"/>
        </w:rPr>
        <w:t>biasing</w:t>
      </w:r>
      <w:r w:rsidR="6633FD38" w:rsidRPr="00B35B0D">
        <w:rPr>
          <w:color w:val="auto"/>
        </w:rPr>
        <w:t xml:space="preserve"> cues </w:t>
      </w:r>
      <w:r w:rsidR="6B6C0A69" w:rsidRPr="00B35B0D">
        <w:rPr>
          <w:color w:val="auto"/>
        </w:rPr>
        <w:t xml:space="preserve">will not only highlight </w:t>
      </w:r>
      <w:r w:rsidR="6BC7FB11" w:rsidRPr="00B35B0D">
        <w:rPr>
          <w:color w:val="auto"/>
        </w:rPr>
        <w:t xml:space="preserve">how attention is allocated in real-life situations </w:t>
      </w:r>
      <w:r w:rsidR="428CE78D" w:rsidRPr="00B35B0D">
        <w:rPr>
          <w:color w:val="auto"/>
        </w:rPr>
        <w:t xml:space="preserve">that </w:t>
      </w:r>
      <w:r w:rsidR="6BC7FB11" w:rsidRPr="00B35B0D">
        <w:rPr>
          <w:color w:val="auto"/>
        </w:rPr>
        <w:t xml:space="preserve">contain </w:t>
      </w:r>
      <w:r w:rsidR="428CE78D" w:rsidRPr="00B35B0D">
        <w:rPr>
          <w:color w:val="auto"/>
        </w:rPr>
        <w:t xml:space="preserve">these cues </w:t>
      </w:r>
      <w:r w:rsidR="6BC7FB11" w:rsidRPr="00B35B0D">
        <w:rPr>
          <w:color w:val="auto"/>
        </w:rPr>
        <w:t>in competition</w:t>
      </w:r>
      <w:r w:rsidR="54DED599" w:rsidRPr="00B35B0D">
        <w:rPr>
          <w:color w:val="auto"/>
        </w:rPr>
        <w:t>,</w:t>
      </w:r>
      <w:r w:rsidR="6BC7FB11" w:rsidRPr="00B35B0D">
        <w:rPr>
          <w:color w:val="auto"/>
        </w:rPr>
        <w:t xml:space="preserve"> but also </w:t>
      </w:r>
      <w:r w:rsidR="6633FD38" w:rsidRPr="00B35B0D">
        <w:rPr>
          <w:color w:val="auto"/>
        </w:rPr>
        <w:t xml:space="preserve">provides </w:t>
      </w:r>
      <w:r w:rsidR="7C0DF27D" w:rsidRPr="00B35B0D">
        <w:rPr>
          <w:color w:val="auto"/>
        </w:rPr>
        <w:t>key</w:t>
      </w:r>
      <w:r w:rsidR="6633FD38" w:rsidRPr="00B35B0D">
        <w:rPr>
          <w:color w:val="auto"/>
        </w:rPr>
        <w:t xml:space="preserve"> theoretical insights</w:t>
      </w:r>
      <w:r w:rsidR="7C0DF27D" w:rsidRPr="00B35B0D">
        <w:rPr>
          <w:color w:val="auto"/>
        </w:rPr>
        <w:t>. F</w:t>
      </w:r>
      <w:r w:rsidR="6633FD38" w:rsidRPr="00B35B0D">
        <w:rPr>
          <w:color w:val="auto"/>
        </w:rPr>
        <w:t xml:space="preserve">or example, research exploring the effects of competing endogenous to exogenous orienting cues </w:t>
      </w:r>
      <w:r w:rsidR="7C0DF27D" w:rsidRPr="00B35B0D">
        <w:rPr>
          <w:color w:val="auto"/>
        </w:rPr>
        <w:t>has shaped</w:t>
      </w:r>
      <w:r w:rsidR="6633FD38" w:rsidRPr="00B35B0D">
        <w:rPr>
          <w:color w:val="auto"/>
        </w:rPr>
        <w:t xml:space="preserve"> our understanding of their mediating and independent effects (</w:t>
      </w:r>
      <w:r w:rsidR="6DE8BA12" w:rsidRPr="00B35B0D">
        <w:rPr>
          <w:color w:val="auto"/>
        </w:rPr>
        <w:t xml:space="preserve">e.g., </w:t>
      </w:r>
      <w:bookmarkStart w:id="18" w:name="_Hlk57127027"/>
      <w:r w:rsidR="6633FD38" w:rsidRPr="00B35B0D">
        <w:rPr>
          <w:color w:val="auto"/>
        </w:rPr>
        <w:t>Berger et al., 2005</w:t>
      </w:r>
      <w:bookmarkEnd w:id="18"/>
      <w:r w:rsidR="6633FD38" w:rsidRPr="00B35B0D">
        <w:rPr>
          <w:color w:val="auto"/>
        </w:rPr>
        <w:t xml:space="preserve">; </w:t>
      </w:r>
      <w:bookmarkStart w:id="19" w:name="_Hlk57127037"/>
      <w:r w:rsidR="6633FD38" w:rsidRPr="00B35B0D">
        <w:rPr>
          <w:color w:val="auto"/>
        </w:rPr>
        <w:t>Grubb et al., 2015</w:t>
      </w:r>
      <w:bookmarkEnd w:id="19"/>
      <w:r w:rsidR="6633FD38" w:rsidRPr="00B35B0D">
        <w:rPr>
          <w:color w:val="auto"/>
        </w:rPr>
        <w:t>)</w:t>
      </w:r>
      <w:r w:rsidR="6DE8BA12" w:rsidRPr="00B35B0D">
        <w:rPr>
          <w:color w:val="auto"/>
        </w:rPr>
        <w:t xml:space="preserve">, and research on the competition between exogenous cues such as </w:t>
      </w:r>
      <w:proofErr w:type="spellStart"/>
      <w:r w:rsidR="6DE8BA12" w:rsidRPr="00B35B0D">
        <w:rPr>
          <w:color w:val="auto"/>
        </w:rPr>
        <w:t>color</w:t>
      </w:r>
      <w:proofErr w:type="spellEnd"/>
      <w:r w:rsidR="6DE8BA12" w:rsidRPr="00B35B0D">
        <w:rPr>
          <w:color w:val="auto"/>
        </w:rPr>
        <w:t xml:space="preserve">, luminance and spatial distribution </w:t>
      </w:r>
      <w:r w:rsidR="7C0DF27D" w:rsidRPr="00B35B0D">
        <w:rPr>
          <w:color w:val="auto"/>
        </w:rPr>
        <w:t>forms the</w:t>
      </w:r>
      <w:r w:rsidR="6DE8BA12" w:rsidRPr="00B35B0D">
        <w:rPr>
          <w:color w:val="auto"/>
        </w:rPr>
        <w:t xml:space="preserve"> foundation of our understanding of perceptual development (e.g.,</w:t>
      </w:r>
      <w:bookmarkStart w:id="20" w:name="_Hlk57127057"/>
      <w:r w:rsidR="6958A418" w:rsidRPr="00B35B0D">
        <w:rPr>
          <w:color w:val="auto"/>
        </w:rPr>
        <w:t xml:space="preserve"> </w:t>
      </w:r>
      <w:proofErr w:type="spellStart"/>
      <w:r w:rsidR="6DE8BA12" w:rsidRPr="00B35B0D">
        <w:rPr>
          <w:color w:val="auto"/>
        </w:rPr>
        <w:t>Dannemiller</w:t>
      </w:r>
      <w:proofErr w:type="spellEnd"/>
      <w:r w:rsidR="6DE8BA12" w:rsidRPr="00B35B0D">
        <w:rPr>
          <w:color w:val="auto"/>
        </w:rPr>
        <w:t>, 2000</w:t>
      </w:r>
      <w:bookmarkEnd w:id="20"/>
      <w:r w:rsidR="6DE8BA12" w:rsidRPr="00B35B0D">
        <w:rPr>
          <w:color w:val="auto"/>
        </w:rPr>
        <w:t>)</w:t>
      </w:r>
      <w:r w:rsidR="6633FD38" w:rsidRPr="00B35B0D">
        <w:rPr>
          <w:color w:val="auto"/>
        </w:rPr>
        <w:t xml:space="preserve">. </w:t>
      </w:r>
      <w:r w:rsidR="00165429" w:rsidRPr="00B35B0D">
        <w:rPr>
          <w:color w:val="auto"/>
        </w:rPr>
        <w:t>Thus,</w:t>
      </w:r>
      <w:r w:rsidR="6DE8BA12" w:rsidRPr="00B35B0D">
        <w:rPr>
          <w:color w:val="auto"/>
        </w:rPr>
        <w:t xml:space="preserve"> exploring the results of competition between cues of self-relevance and survival would provide a deeper understanding of how these different long-term goals shape cognition.</w:t>
      </w:r>
    </w:p>
    <w:p w14:paraId="2DDA6AED" w14:textId="17FD965E" w:rsidR="00F66A16" w:rsidRPr="00B35B0D" w:rsidRDefault="007C3D3E" w:rsidP="006129D3">
      <w:pPr>
        <w:widowControl/>
        <w:tabs>
          <w:tab w:val="left" w:pos="709"/>
          <w:tab w:val="left" w:pos="3318"/>
        </w:tabs>
        <w:spacing w:line="480" w:lineRule="auto"/>
        <w:ind w:firstLine="720"/>
        <w:rPr>
          <w:color w:val="auto"/>
        </w:rPr>
      </w:pPr>
      <w:r w:rsidRPr="00B35B0D">
        <w:rPr>
          <w:color w:val="auto"/>
        </w:rPr>
        <w:t xml:space="preserve">Given the immediate existential jeopardy associated with </w:t>
      </w:r>
      <w:r w:rsidR="00F66A16" w:rsidRPr="00B35B0D">
        <w:rPr>
          <w:color w:val="auto"/>
        </w:rPr>
        <w:t>threatening stimuli</w:t>
      </w:r>
      <w:r w:rsidRPr="00B35B0D">
        <w:rPr>
          <w:color w:val="auto"/>
        </w:rPr>
        <w:t>, it could be argued that these</w:t>
      </w:r>
      <w:r w:rsidR="00F66A16" w:rsidRPr="00B35B0D">
        <w:rPr>
          <w:color w:val="auto"/>
        </w:rPr>
        <w:t xml:space="preserve"> should always be prioriti</w:t>
      </w:r>
      <w:r w:rsidR="00D668CB" w:rsidRPr="00B35B0D">
        <w:rPr>
          <w:color w:val="auto"/>
        </w:rPr>
        <w:t>z</w:t>
      </w:r>
      <w:r w:rsidR="00F66A16" w:rsidRPr="00B35B0D">
        <w:rPr>
          <w:color w:val="auto"/>
        </w:rPr>
        <w:t>ed</w:t>
      </w:r>
      <w:r w:rsidR="006129D3" w:rsidRPr="00B35B0D">
        <w:rPr>
          <w:color w:val="auto"/>
        </w:rPr>
        <w:t xml:space="preserve"> over self-cues </w:t>
      </w:r>
      <w:r w:rsidR="000B4054" w:rsidRPr="00B35B0D">
        <w:rPr>
          <w:color w:val="auto"/>
        </w:rPr>
        <w:t>in the attention system</w:t>
      </w:r>
      <w:r w:rsidR="00F66A16" w:rsidRPr="00B35B0D">
        <w:rPr>
          <w:color w:val="auto"/>
        </w:rPr>
        <w:t xml:space="preserve">. </w:t>
      </w:r>
      <w:r w:rsidR="00475594" w:rsidRPr="00B35B0D">
        <w:rPr>
          <w:color w:val="auto"/>
        </w:rPr>
        <w:t xml:space="preserve">Indeed, </w:t>
      </w:r>
      <w:r w:rsidR="00AE1562" w:rsidRPr="00B35B0D">
        <w:rPr>
          <w:color w:val="auto"/>
        </w:rPr>
        <w:t>some</w:t>
      </w:r>
      <w:r w:rsidR="001239C8" w:rsidRPr="00B35B0D">
        <w:rPr>
          <w:color w:val="auto"/>
        </w:rPr>
        <w:t xml:space="preserve"> authors argue for a</w:t>
      </w:r>
      <w:r w:rsidR="005E2879">
        <w:rPr>
          <w:color w:val="auto"/>
        </w:rPr>
        <w:t xml:space="preserve"> general</w:t>
      </w:r>
      <w:r w:rsidR="001239C8" w:rsidRPr="00B35B0D">
        <w:rPr>
          <w:color w:val="auto"/>
        </w:rPr>
        <w:t xml:space="preserve"> </w:t>
      </w:r>
      <w:r w:rsidR="006129D3" w:rsidRPr="00B35B0D">
        <w:rPr>
          <w:color w:val="auto"/>
        </w:rPr>
        <w:t xml:space="preserve">attention bias for </w:t>
      </w:r>
      <w:r w:rsidR="00F66A16" w:rsidRPr="00B35B0D">
        <w:rPr>
          <w:color w:val="auto"/>
        </w:rPr>
        <w:t>negative over positive stimuli</w:t>
      </w:r>
      <w:r w:rsidR="000B4054" w:rsidRPr="00B35B0D">
        <w:rPr>
          <w:color w:val="auto"/>
        </w:rPr>
        <w:t xml:space="preserve"> (</w:t>
      </w:r>
      <w:bookmarkStart w:id="21" w:name="_Hlk57127079"/>
      <w:r w:rsidR="006129D3" w:rsidRPr="00B35B0D">
        <w:rPr>
          <w:color w:val="auto"/>
        </w:rPr>
        <w:t>Ito et al., 1998</w:t>
      </w:r>
      <w:bookmarkEnd w:id="21"/>
      <w:r w:rsidR="006129D3" w:rsidRPr="00B35B0D">
        <w:rPr>
          <w:color w:val="auto"/>
        </w:rPr>
        <w:t xml:space="preserve">; </w:t>
      </w:r>
      <w:proofErr w:type="spellStart"/>
      <w:r w:rsidR="006129D3" w:rsidRPr="00B35B0D">
        <w:rPr>
          <w:color w:val="auto"/>
        </w:rPr>
        <w:t>Őhman</w:t>
      </w:r>
      <w:proofErr w:type="spellEnd"/>
      <w:r w:rsidR="006129D3" w:rsidRPr="00B35B0D">
        <w:rPr>
          <w:color w:val="auto"/>
        </w:rPr>
        <w:t xml:space="preserve"> &amp; Mineka</w:t>
      </w:r>
      <w:r w:rsidR="00E30056" w:rsidRPr="00B35B0D">
        <w:rPr>
          <w:color w:val="auto"/>
        </w:rPr>
        <w:t>, 2001</w:t>
      </w:r>
      <w:r w:rsidR="006129D3" w:rsidRPr="00B35B0D">
        <w:rPr>
          <w:color w:val="auto"/>
        </w:rPr>
        <w:t xml:space="preserve">; </w:t>
      </w:r>
      <w:bookmarkStart w:id="22" w:name="_Hlk57127144"/>
      <w:proofErr w:type="spellStart"/>
      <w:r w:rsidRPr="00B35B0D">
        <w:rPr>
          <w:color w:val="auto"/>
        </w:rPr>
        <w:t>Pratto</w:t>
      </w:r>
      <w:proofErr w:type="spellEnd"/>
      <w:r w:rsidRPr="00B35B0D">
        <w:rPr>
          <w:color w:val="auto"/>
        </w:rPr>
        <w:t xml:space="preserve"> &amp; John, 1991</w:t>
      </w:r>
      <w:bookmarkEnd w:id="22"/>
      <w:r w:rsidR="00E30056" w:rsidRPr="00B35B0D">
        <w:rPr>
          <w:color w:val="auto"/>
        </w:rPr>
        <w:t xml:space="preserve">; </w:t>
      </w:r>
      <w:r w:rsidR="00917792" w:rsidRPr="00B35B0D">
        <w:rPr>
          <w:color w:val="auto"/>
        </w:rPr>
        <w:t>although</w:t>
      </w:r>
      <w:r w:rsidR="00E30056" w:rsidRPr="00B35B0D">
        <w:rPr>
          <w:color w:val="auto"/>
        </w:rPr>
        <w:t xml:space="preserve"> see</w:t>
      </w:r>
      <w:r w:rsidR="00CA73AE" w:rsidRPr="00B35B0D">
        <w:rPr>
          <w:color w:val="auto"/>
        </w:rPr>
        <w:t xml:space="preserve"> Becker, Anderson</w:t>
      </w:r>
      <w:r w:rsidR="00917792" w:rsidRPr="00B35B0D">
        <w:rPr>
          <w:color w:val="auto"/>
        </w:rPr>
        <w:t xml:space="preserve"> et al.</w:t>
      </w:r>
      <w:r w:rsidR="00CA73AE" w:rsidRPr="00B35B0D">
        <w:rPr>
          <w:color w:val="auto"/>
        </w:rPr>
        <w:t>, 2011; Vogt</w:t>
      </w:r>
      <w:r w:rsidR="00917792" w:rsidRPr="00B35B0D">
        <w:rPr>
          <w:color w:val="auto"/>
        </w:rPr>
        <w:t xml:space="preserve"> et al</w:t>
      </w:r>
      <w:r w:rsidR="003C3EBE" w:rsidRPr="00B35B0D">
        <w:rPr>
          <w:color w:val="auto"/>
        </w:rPr>
        <w:t>.</w:t>
      </w:r>
      <w:r w:rsidR="00CA73AE" w:rsidRPr="00B35B0D">
        <w:rPr>
          <w:color w:val="auto"/>
        </w:rPr>
        <w:t>, 2020</w:t>
      </w:r>
      <w:r w:rsidR="003E31DE" w:rsidRPr="00B35B0D">
        <w:rPr>
          <w:color w:val="auto"/>
        </w:rPr>
        <w:t>)</w:t>
      </w:r>
      <w:r w:rsidR="00FD74B9" w:rsidRPr="00B35B0D">
        <w:rPr>
          <w:color w:val="auto"/>
        </w:rPr>
        <w:t>. Since</w:t>
      </w:r>
      <w:r w:rsidR="00F66A16" w:rsidRPr="00B35B0D">
        <w:rPr>
          <w:color w:val="auto"/>
        </w:rPr>
        <w:t xml:space="preserve"> th</w:t>
      </w:r>
      <w:r w:rsidR="006A5BC8" w:rsidRPr="00B35B0D">
        <w:rPr>
          <w:color w:val="auto"/>
        </w:rPr>
        <w:t xml:space="preserve">reat cues are inherently negative while </w:t>
      </w:r>
      <w:r w:rsidR="00F66A16" w:rsidRPr="00B35B0D">
        <w:rPr>
          <w:color w:val="auto"/>
        </w:rPr>
        <w:t>self is</w:t>
      </w:r>
      <w:r w:rsidR="000B4054" w:rsidRPr="00B35B0D">
        <w:rPr>
          <w:color w:val="auto"/>
        </w:rPr>
        <w:t xml:space="preserve"> </w:t>
      </w:r>
      <w:r w:rsidR="00917792" w:rsidRPr="00B35B0D">
        <w:rPr>
          <w:color w:val="auto"/>
        </w:rPr>
        <w:t>considered</w:t>
      </w:r>
      <w:r w:rsidR="00F66A16" w:rsidRPr="00B35B0D">
        <w:rPr>
          <w:color w:val="auto"/>
        </w:rPr>
        <w:t xml:space="preserve"> a positive stimulus</w:t>
      </w:r>
      <w:r w:rsidR="006129D3" w:rsidRPr="00B35B0D">
        <w:rPr>
          <w:color w:val="auto"/>
        </w:rPr>
        <w:t xml:space="preserve"> </w:t>
      </w:r>
      <w:r w:rsidR="003E31DE" w:rsidRPr="00B35B0D">
        <w:rPr>
          <w:color w:val="auto"/>
        </w:rPr>
        <w:t>(</w:t>
      </w:r>
      <w:bookmarkStart w:id="23" w:name="_Hlk57127187"/>
      <w:proofErr w:type="spellStart"/>
      <w:r w:rsidR="006129D3" w:rsidRPr="00B35B0D">
        <w:rPr>
          <w:color w:val="auto"/>
        </w:rPr>
        <w:t>Beggan</w:t>
      </w:r>
      <w:proofErr w:type="spellEnd"/>
      <w:r w:rsidR="006129D3" w:rsidRPr="00B35B0D">
        <w:rPr>
          <w:color w:val="auto"/>
        </w:rPr>
        <w:t>, 1991</w:t>
      </w:r>
      <w:bookmarkEnd w:id="23"/>
      <w:r w:rsidR="006129D3" w:rsidRPr="00B35B0D">
        <w:rPr>
          <w:color w:val="auto"/>
        </w:rPr>
        <w:t xml:space="preserve">; </w:t>
      </w:r>
      <w:bookmarkStart w:id="24" w:name="_Hlk57127209"/>
      <w:r w:rsidR="006129D3" w:rsidRPr="00B35B0D">
        <w:rPr>
          <w:color w:val="auto"/>
        </w:rPr>
        <w:t>Robins &amp; Beer, 2001</w:t>
      </w:r>
      <w:bookmarkEnd w:id="24"/>
      <w:r w:rsidR="00F66A16" w:rsidRPr="00B35B0D">
        <w:rPr>
          <w:color w:val="auto"/>
        </w:rPr>
        <w:t>)</w:t>
      </w:r>
      <w:r w:rsidR="003E31DE" w:rsidRPr="00B35B0D">
        <w:rPr>
          <w:color w:val="auto"/>
        </w:rPr>
        <w:t xml:space="preserve">, </w:t>
      </w:r>
      <w:r w:rsidR="00FD74B9" w:rsidRPr="00B35B0D">
        <w:rPr>
          <w:color w:val="auto"/>
        </w:rPr>
        <w:t xml:space="preserve">this would indicate that </w:t>
      </w:r>
      <w:r w:rsidR="003E31DE" w:rsidRPr="00B35B0D">
        <w:rPr>
          <w:color w:val="auto"/>
        </w:rPr>
        <w:t xml:space="preserve">threatening cues </w:t>
      </w:r>
      <w:r w:rsidR="009F0E21" w:rsidRPr="00B35B0D">
        <w:rPr>
          <w:color w:val="auto"/>
        </w:rPr>
        <w:t>sh</w:t>
      </w:r>
      <w:r w:rsidR="003E31DE" w:rsidRPr="00B35B0D">
        <w:rPr>
          <w:color w:val="auto"/>
        </w:rPr>
        <w:t>ould be positioned higher than self-cues in the attentional hierarchy</w:t>
      </w:r>
      <w:r w:rsidR="00F66A16" w:rsidRPr="00B35B0D">
        <w:rPr>
          <w:color w:val="auto"/>
        </w:rPr>
        <w:t>.</w:t>
      </w:r>
      <w:r w:rsidR="008744D1" w:rsidRPr="00B35B0D">
        <w:rPr>
          <w:color w:val="auto"/>
        </w:rPr>
        <w:t xml:space="preserve"> </w:t>
      </w:r>
      <w:r w:rsidR="00F66A16" w:rsidRPr="00B35B0D">
        <w:rPr>
          <w:color w:val="auto"/>
        </w:rPr>
        <w:t>On the other hand, theorists have argued that self is</w:t>
      </w:r>
      <w:r w:rsidR="006A5BC8" w:rsidRPr="00B35B0D">
        <w:rPr>
          <w:color w:val="auto"/>
        </w:rPr>
        <w:t xml:space="preserve"> ‘special’ in its role in driving perceptual priori</w:t>
      </w:r>
      <w:r w:rsidR="00C35DEA" w:rsidRPr="00B35B0D">
        <w:rPr>
          <w:color w:val="auto"/>
        </w:rPr>
        <w:t>ti</w:t>
      </w:r>
      <w:r w:rsidR="006A5BC8" w:rsidRPr="00B35B0D">
        <w:rPr>
          <w:color w:val="auto"/>
        </w:rPr>
        <w:t>zation (see Humphreys &amp; Sui, 2016). Conway and colleagues argue that self is</w:t>
      </w:r>
      <w:r w:rsidR="00F66A16" w:rsidRPr="00B35B0D">
        <w:rPr>
          <w:color w:val="auto"/>
        </w:rPr>
        <w:t xml:space="preserve"> a </w:t>
      </w:r>
      <w:proofErr w:type="gramStart"/>
      <w:r w:rsidR="00F66A16" w:rsidRPr="00B35B0D">
        <w:rPr>
          <w:color w:val="auto"/>
        </w:rPr>
        <w:t>perpetually-active</w:t>
      </w:r>
      <w:proofErr w:type="gramEnd"/>
      <w:r w:rsidR="00F66A16" w:rsidRPr="00B35B0D">
        <w:rPr>
          <w:color w:val="auto"/>
        </w:rPr>
        <w:t xml:space="preserve"> goal, </w:t>
      </w:r>
      <w:r w:rsidR="000B4054" w:rsidRPr="00B35B0D">
        <w:rPr>
          <w:color w:val="auto"/>
        </w:rPr>
        <w:t>continually primed by build</w:t>
      </w:r>
      <w:r w:rsidR="002A7A44" w:rsidRPr="00B35B0D">
        <w:rPr>
          <w:color w:val="auto"/>
        </w:rPr>
        <w:t>ing</w:t>
      </w:r>
      <w:r w:rsidR="000B4054" w:rsidRPr="00B35B0D">
        <w:rPr>
          <w:color w:val="auto"/>
        </w:rPr>
        <w:t xml:space="preserve"> </w:t>
      </w:r>
      <w:r w:rsidR="002A7A44" w:rsidRPr="00B35B0D">
        <w:rPr>
          <w:color w:val="auto"/>
        </w:rPr>
        <w:t>an</w:t>
      </w:r>
      <w:r w:rsidR="000B4054" w:rsidRPr="00B35B0D">
        <w:rPr>
          <w:color w:val="auto"/>
        </w:rPr>
        <w:t xml:space="preserve"> autobiographical memory system around </w:t>
      </w:r>
      <w:r w:rsidR="002A7A44" w:rsidRPr="00B35B0D">
        <w:rPr>
          <w:color w:val="auto"/>
        </w:rPr>
        <w:t xml:space="preserve">self-referenced representations and </w:t>
      </w:r>
      <w:r w:rsidR="000B4054" w:rsidRPr="00B35B0D">
        <w:rPr>
          <w:color w:val="auto"/>
        </w:rPr>
        <w:t>information consistent with the self-</w:t>
      </w:r>
      <w:r w:rsidR="006A5BC8" w:rsidRPr="00B35B0D">
        <w:rPr>
          <w:color w:val="auto"/>
        </w:rPr>
        <w:t>concept</w:t>
      </w:r>
      <w:r w:rsidR="002A7A44" w:rsidRPr="00B35B0D">
        <w:rPr>
          <w:color w:val="auto"/>
        </w:rPr>
        <w:t>, as well as</w:t>
      </w:r>
      <w:r w:rsidR="000B4054" w:rsidRPr="00B35B0D">
        <w:rPr>
          <w:color w:val="auto"/>
        </w:rPr>
        <w:t xml:space="preserve"> short- and long-term self-relevant goals (</w:t>
      </w:r>
      <w:r w:rsidR="006129D3" w:rsidRPr="00B35B0D">
        <w:rPr>
          <w:color w:val="auto"/>
        </w:rPr>
        <w:t xml:space="preserve">see </w:t>
      </w:r>
      <w:bookmarkStart w:id="25" w:name="_Hlk57127231"/>
      <w:r w:rsidR="002A7A44" w:rsidRPr="00B35B0D">
        <w:rPr>
          <w:color w:val="auto"/>
        </w:rPr>
        <w:t xml:space="preserve">Conway, 2005; </w:t>
      </w:r>
      <w:r w:rsidR="000B4054" w:rsidRPr="00B35B0D">
        <w:rPr>
          <w:color w:val="auto"/>
        </w:rPr>
        <w:t>Conway</w:t>
      </w:r>
      <w:r w:rsidR="00BB737F" w:rsidRPr="00B35B0D">
        <w:rPr>
          <w:color w:val="auto"/>
        </w:rPr>
        <w:t xml:space="preserve"> &amp; </w:t>
      </w:r>
      <w:proofErr w:type="spellStart"/>
      <w:r w:rsidR="00BB737F" w:rsidRPr="00B35B0D">
        <w:rPr>
          <w:color w:val="auto"/>
        </w:rPr>
        <w:t>Pleydell</w:t>
      </w:r>
      <w:proofErr w:type="spellEnd"/>
      <w:r w:rsidR="00BB737F" w:rsidRPr="00B35B0D">
        <w:rPr>
          <w:color w:val="auto"/>
        </w:rPr>
        <w:t>-Pearce</w:t>
      </w:r>
      <w:r w:rsidR="000B4054" w:rsidRPr="00B35B0D">
        <w:rPr>
          <w:color w:val="auto"/>
        </w:rPr>
        <w:t>, 200</w:t>
      </w:r>
      <w:r w:rsidR="002A7A44" w:rsidRPr="00B35B0D">
        <w:rPr>
          <w:color w:val="auto"/>
        </w:rPr>
        <w:t>0</w:t>
      </w:r>
      <w:bookmarkEnd w:id="25"/>
      <w:r w:rsidR="000B4054" w:rsidRPr="00B35B0D">
        <w:rPr>
          <w:color w:val="auto"/>
        </w:rPr>
        <w:t>).</w:t>
      </w:r>
      <w:r w:rsidR="00F66A16" w:rsidRPr="00B35B0D">
        <w:rPr>
          <w:color w:val="auto"/>
        </w:rPr>
        <w:t xml:space="preserve"> </w:t>
      </w:r>
      <w:r w:rsidR="008744D1" w:rsidRPr="00B35B0D">
        <w:rPr>
          <w:color w:val="auto"/>
        </w:rPr>
        <w:t>Thus</w:t>
      </w:r>
      <w:r w:rsidR="001239C8" w:rsidRPr="00B35B0D">
        <w:rPr>
          <w:color w:val="auto"/>
        </w:rPr>
        <w:t>,</w:t>
      </w:r>
      <w:r w:rsidR="006129D3" w:rsidRPr="00B35B0D">
        <w:rPr>
          <w:color w:val="auto"/>
        </w:rPr>
        <w:t xml:space="preserve"> an argument could also be made for </w:t>
      </w:r>
      <w:r w:rsidR="008744D1" w:rsidRPr="00B35B0D">
        <w:rPr>
          <w:color w:val="auto"/>
        </w:rPr>
        <w:t xml:space="preserve">self-cues </w:t>
      </w:r>
      <w:r w:rsidR="006129D3" w:rsidRPr="00B35B0D">
        <w:rPr>
          <w:color w:val="auto"/>
        </w:rPr>
        <w:t>being</w:t>
      </w:r>
      <w:r w:rsidR="008744D1" w:rsidRPr="00B35B0D">
        <w:rPr>
          <w:color w:val="auto"/>
        </w:rPr>
        <w:t xml:space="preserve"> situated </w:t>
      </w:r>
      <w:r w:rsidR="002A7A44" w:rsidRPr="00B35B0D">
        <w:rPr>
          <w:color w:val="auto"/>
        </w:rPr>
        <w:t xml:space="preserve">at </w:t>
      </w:r>
      <w:r w:rsidR="008744D1" w:rsidRPr="00B35B0D">
        <w:rPr>
          <w:color w:val="auto"/>
        </w:rPr>
        <w:t xml:space="preserve">the top of any hierarchy of </w:t>
      </w:r>
      <w:r w:rsidR="00A44353" w:rsidRPr="00B35B0D">
        <w:rPr>
          <w:color w:val="auto"/>
        </w:rPr>
        <w:t>attention allocation</w:t>
      </w:r>
      <w:r w:rsidR="008744D1" w:rsidRPr="00B35B0D">
        <w:rPr>
          <w:color w:val="auto"/>
        </w:rPr>
        <w:t>. Finally</w:t>
      </w:r>
      <w:r w:rsidR="006129D3" w:rsidRPr="00B35B0D">
        <w:rPr>
          <w:color w:val="auto"/>
        </w:rPr>
        <w:t xml:space="preserve">, </w:t>
      </w:r>
      <w:r w:rsidR="006A5BC8" w:rsidRPr="00B35B0D">
        <w:rPr>
          <w:color w:val="auto"/>
        </w:rPr>
        <w:t xml:space="preserve">it is possible that long term adaptive goals such as monitoring for threat and self-relevance may be </w:t>
      </w:r>
      <w:r w:rsidR="006129D3" w:rsidRPr="00B35B0D">
        <w:rPr>
          <w:color w:val="auto"/>
        </w:rPr>
        <w:t>moderated by short term goals</w:t>
      </w:r>
      <w:r w:rsidR="009C12CB" w:rsidRPr="00B35B0D">
        <w:rPr>
          <w:color w:val="auto"/>
        </w:rPr>
        <w:t xml:space="preserve"> (</w:t>
      </w:r>
      <w:r w:rsidR="003179A1" w:rsidRPr="00B35B0D">
        <w:rPr>
          <w:color w:val="auto"/>
        </w:rPr>
        <w:t xml:space="preserve">cf. </w:t>
      </w:r>
      <w:r w:rsidR="009C12CB" w:rsidRPr="00B35B0D">
        <w:rPr>
          <w:color w:val="auto"/>
        </w:rPr>
        <w:t xml:space="preserve">Hahn &amp; Gronlund, </w:t>
      </w:r>
      <w:r w:rsidR="009C12CB" w:rsidRPr="00B35B0D">
        <w:rPr>
          <w:color w:val="auto"/>
        </w:rPr>
        <w:lastRenderedPageBreak/>
        <w:t>2007)</w:t>
      </w:r>
      <w:r w:rsidR="006A5BC8" w:rsidRPr="00B35B0D">
        <w:rPr>
          <w:color w:val="auto"/>
        </w:rPr>
        <w:t>. R</w:t>
      </w:r>
      <w:r w:rsidR="006129D3" w:rsidRPr="00B35B0D">
        <w:rPr>
          <w:color w:val="auto"/>
        </w:rPr>
        <w:t xml:space="preserve">esearch suggests that a </w:t>
      </w:r>
      <w:r w:rsidR="002A7A44" w:rsidRPr="0069498A">
        <w:rPr>
          <w:color w:val="auto"/>
        </w:rPr>
        <w:t xml:space="preserve">top-down temporary goal </w:t>
      </w:r>
      <w:r w:rsidR="006129D3" w:rsidRPr="00B35B0D">
        <w:rPr>
          <w:color w:val="auto"/>
        </w:rPr>
        <w:t xml:space="preserve">such as monitoring for a specific </w:t>
      </w:r>
      <w:r w:rsidR="00CA73AE" w:rsidRPr="00B35B0D">
        <w:rPr>
          <w:color w:val="auto"/>
        </w:rPr>
        <w:t xml:space="preserve">content </w:t>
      </w:r>
      <w:r w:rsidR="006129D3" w:rsidRPr="00B35B0D">
        <w:rPr>
          <w:color w:val="auto"/>
        </w:rPr>
        <w:t xml:space="preserve">can </w:t>
      </w:r>
      <w:proofErr w:type="gramStart"/>
      <w:r w:rsidR="006129D3" w:rsidRPr="00B35B0D">
        <w:rPr>
          <w:color w:val="auto"/>
        </w:rPr>
        <w:t>actually</w:t>
      </w:r>
      <w:r w:rsidR="006129D3" w:rsidRPr="0069498A">
        <w:rPr>
          <w:color w:val="auto"/>
        </w:rPr>
        <w:t xml:space="preserve"> over-ride</w:t>
      </w:r>
      <w:proofErr w:type="gramEnd"/>
      <w:r w:rsidR="006129D3" w:rsidRPr="0069498A">
        <w:rPr>
          <w:color w:val="auto"/>
        </w:rPr>
        <w:t xml:space="preserve"> longer-term survival goals (</w:t>
      </w:r>
      <w:bookmarkStart w:id="26" w:name="_Hlk57127340"/>
      <w:proofErr w:type="spellStart"/>
      <w:r w:rsidR="003C3EBE" w:rsidRPr="004F7F88">
        <w:rPr>
          <w:color w:val="auto"/>
        </w:rPr>
        <w:t>Victeur</w:t>
      </w:r>
      <w:proofErr w:type="spellEnd"/>
      <w:r w:rsidR="003C3EBE" w:rsidRPr="004F7F88">
        <w:rPr>
          <w:color w:val="auto"/>
        </w:rPr>
        <w:t xml:space="preserve"> et al., in press;</w:t>
      </w:r>
      <w:r w:rsidR="003C3EBE" w:rsidRPr="0069498A">
        <w:rPr>
          <w:color w:val="auto"/>
        </w:rPr>
        <w:t xml:space="preserve"> </w:t>
      </w:r>
      <w:r w:rsidR="006129D3" w:rsidRPr="0069498A">
        <w:rPr>
          <w:color w:val="auto"/>
        </w:rPr>
        <w:t>Vogt et al., 2013</w:t>
      </w:r>
      <w:bookmarkEnd w:id="26"/>
      <w:r w:rsidR="006129D3" w:rsidRPr="0069498A">
        <w:rPr>
          <w:color w:val="auto"/>
        </w:rPr>
        <w:t>)</w:t>
      </w:r>
      <w:r w:rsidR="002A7A44" w:rsidRPr="0069498A">
        <w:rPr>
          <w:color w:val="auto"/>
        </w:rPr>
        <w:t xml:space="preserve"> so these may actually take prime position</w:t>
      </w:r>
      <w:r w:rsidR="006129D3" w:rsidRPr="0069498A">
        <w:rPr>
          <w:color w:val="auto"/>
        </w:rPr>
        <w:t xml:space="preserve">. </w:t>
      </w:r>
      <w:r w:rsidR="006A5BC8" w:rsidRPr="0069498A">
        <w:rPr>
          <w:color w:val="auto"/>
        </w:rPr>
        <w:t>As these theoretical arguments demonstrate, the prioriti</w:t>
      </w:r>
      <w:r w:rsidR="0025571B" w:rsidRPr="0069498A">
        <w:rPr>
          <w:color w:val="auto"/>
        </w:rPr>
        <w:t>s</w:t>
      </w:r>
      <w:r w:rsidR="006A5BC8" w:rsidRPr="0069498A">
        <w:rPr>
          <w:color w:val="auto"/>
        </w:rPr>
        <w:t>ation of different attention-</w:t>
      </w:r>
      <w:r w:rsidR="003179A1" w:rsidRPr="0069498A">
        <w:rPr>
          <w:color w:val="auto"/>
        </w:rPr>
        <w:t xml:space="preserve">biasing </w:t>
      </w:r>
      <w:r w:rsidR="006A5BC8" w:rsidRPr="0069498A">
        <w:rPr>
          <w:color w:val="auto"/>
        </w:rPr>
        <w:t xml:space="preserve">cues </w:t>
      </w:r>
      <w:r w:rsidR="002A7A44" w:rsidRPr="0069498A">
        <w:rPr>
          <w:color w:val="auto"/>
        </w:rPr>
        <w:t xml:space="preserve">is </w:t>
      </w:r>
      <w:r w:rsidR="006A5BC8" w:rsidRPr="0069498A">
        <w:rPr>
          <w:color w:val="auto"/>
        </w:rPr>
        <w:t>far from resolved</w:t>
      </w:r>
      <w:r w:rsidR="002A7A44" w:rsidRPr="0069498A">
        <w:rPr>
          <w:color w:val="auto"/>
        </w:rPr>
        <w:t>.</w:t>
      </w:r>
    </w:p>
    <w:p w14:paraId="2F44D945" w14:textId="6BE9B8AC" w:rsidR="0040471A" w:rsidRPr="00B35B0D" w:rsidRDefault="0040471A" w:rsidP="00F66A16">
      <w:pPr>
        <w:widowControl/>
        <w:tabs>
          <w:tab w:val="left" w:pos="709"/>
          <w:tab w:val="left" w:pos="3318"/>
        </w:tabs>
        <w:spacing w:line="480" w:lineRule="auto"/>
        <w:ind w:firstLine="720"/>
        <w:rPr>
          <w:color w:val="auto"/>
        </w:rPr>
      </w:pPr>
      <w:r w:rsidRPr="00B35B0D">
        <w:rPr>
          <w:color w:val="auto"/>
        </w:rPr>
        <w:t xml:space="preserve">The current study is designed to </w:t>
      </w:r>
      <w:r w:rsidR="008744D1" w:rsidRPr="00B35B0D">
        <w:rPr>
          <w:color w:val="auto"/>
        </w:rPr>
        <w:t>explore these arguments</w:t>
      </w:r>
      <w:r w:rsidRPr="00B35B0D">
        <w:rPr>
          <w:color w:val="auto"/>
        </w:rPr>
        <w:t>. In Exp</w:t>
      </w:r>
      <w:r w:rsidR="00992DF7" w:rsidRPr="00B35B0D">
        <w:rPr>
          <w:color w:val="auto"/>
        </w:rPr>
        <w:t>eriment</w:t>
      </w:r>
      <w:r w:rsidRPr="00B35B0D">
        <w:rPr>
          <w:color w:val="auto"/>
        </w:rPr>
        <w:t xml:space="preserve"> 1, a </w:t>
      </w:r>
      <w:r w:rsidR="00CB0761" w:rsidRPr="00B35B0D">
        <w:rPr>
          <w:color w:val="auto"/>
        </w:rPr>
        <w:t xml:space="preserve">dot probe </w:t>
      </w:r>
      <w:r w:rsidRPr="00B35B0D">
        <w:rPr>
          <w:color w:val="auto"/>
        </w:rPr>
        <w:t xml:space="preserve">task </w:t>
      </w:r>
      <w:r w:rsidR="006A5BC8" w:rsidRPr="00B35B0D">
        <w:rPr>
          <w:color w:val="auto"/>
        </w:rPr>
        <w:t xml:space="preserve">was used </w:t>
      </w:r>
      <w:r w:rsidRPr="00B35B0D">
        <w:rPr>
          <w:color w:val="auto"/>
        </w:rPr>
        <w:t xml:space="preserve">to compare attentional bias towards </w:t>
      </w:r>
      <w:r w:rsidR="00F66A16" w:rsidRPr="00B35B0D">
        <w:rPr>
          <w:color w:val="auto"/>
        </w:rPr>
        <w:t xml:space="preserve">angry and </w:t>
      </w:r>
      <w:r w:rsidRPr="00B35B0D">
        <w:rPr>
          <w:color w:val="auto"/>
        </w:rPr>
        <w:t>self-relevant i</w:t>
      </w:r>
      <w:r w:rsidR="00F66A16" w:rsidRPr="00B35B0D">
        <w:rPr>
          <w:color w:val="auto"/>
        </w:rPr>
        <w:t>mages</w:t>
      </w:r>
      <w:r w:rsidRPr="00B35B0D">
        <w:rPr>
          <w:color w:val="auto"/>
        </w:rPr>
        <w:t xml:space="preserve">, </w:t>
      </w:r>
      <w:r w:rsidR="00F66A16" w:rsidRPr="00B35B0D">
        <w:rPr>
          <w:color w:val="auto"/>
        </w:rPr>
        <w:t>while i</w:t>
      </w:r>
      <w:r w:rsidRPr="00B35B0D">
        <w:rPr>
          <w:color w:val="auto"/>
        </w:rPr>
        <w:t>n Exp</w:t>
      </w:r>
      <w:r w:rsidR="00992DF7" w:rsidRPr="00B35B0D">
        <w:rPr>
          <w:color w:val="auto"/>
        </w:rPr>
        <w:t>eriment</w:t>
      </w:r>
      <w:r w:rsidRPr="00B35B0D">
        <w:rPr>
          <w:color w:val="auto"/>
        </w:rPr>
        <w:t xml:space="preserve"> 2 </w:t>
      </w:r>
      <w:r w:rsidR="006A5BC8" w:rsidRPr="00B35B0D">
        <w:rPr>
          <w:color w:val="auto"/>
        </w:rPr>
        <w:t>this was combined</w:t>
      </w:r>
      <w:r w:rsidR="008744D1" w:rsidRPr="00B35B0D">
        <w:rPr>
          <w:color w:val="auto"/>
        </w:rPr>
        <w:t xml:space="preserve"> with a temporary goal task</w:t>
      </w:r>
      <w:r w:rsidR="00F66A16" w:rsidRPr="00B35B0D">
        <w:rPr>
          <w:color w:val="auto"/>
        </w:rPr>
        <w:t xml:space="preserve"> </w:t>
      </w:r>
      <w:r w:rsidR="00CB0761" w:rsidRPr="00B35B0D">
        <w:rPr>
          <w:color w:val="auto"/>
        </w:rPr>
        <w:t xml:space="preserve">to </w:t>
      </w:r>
      <w:r w:rsidR="00F66A16" w:rsidRPr="00B35B0D">
        <w:rPr>
          <w:color w:val="auto"/>
        </w:rPr>
        <w:t xml:space="preserve">examine the interaction between angry and self-relevant </w:t>
      </w:r>
      <w:r w:rsidR="006A5BC8" w:rsidRPr="00B35B0D">
        <w:rPr>
          <w:color w:val="auto"/>
        </w:rPr>
        <w:t xml:space="preserve">cues </w:t>
      </w:r>
      <w:r w:rsidR="00CB0761" w:rsidRPr="00B35B0D">
        <w:rPr>
          <w:color w:val="auto"/>
        </w:rPr>
        <w:t xml:space="preserve">that vary in in their relevance to temporary </w:t>
      </w:r>
      <w:r w:rsidR="00F66A16" w:rsidRPr="00B35B0D">
        <w:rPr>
          <w:color w:val="auto"/>
        </w:rPr>
        <w:t xml:space="preserve">goal. </w:t>
      </w:r>
      <w:r w:rsidRPr="00B35B0D">
        <w:rPr>
          <w:color w:val="auto"/>
        </w:rPr>
        <w:t xml:space="preserve">Together, these experiments </w:t>
      </w:r>
      <w:r w:rsidR="008744D1" w:rsidRPr="00B35B0D">
        <w:rPr>
          <w:color w:val="auto"/>
        </w:rPr>
        <w:t xml:space="preserve">will </w:t>
      </w:r>
      <w:r w:rsidRPr="00B35B0D">
        <w:rPr>
          <w:color w:val="auto"/>
        </w:rPr>
        <w:t xml:space="preserve">provide </w:t>
      </w:r>
      <w:r w:rsidR="00F66A16" w:rsidRPr="00B35B0D">
        <w:rPr>
          <w:color w:val="auto"/>
        </w:rPr>
        <w:t xml:space="preserve">new </w:t>
      </w:r>
      <w:r w:rsidRPr="00B35B0D">
        <w:rPr>
          <w:color w:val="auto"/>
        </w:rPr>
        <w:t>insight</w:t>
      </w:r>
      <w:r w:rsidR="00F66A16" w:rsidRPr="00B35B0D">
        <w:rPr>
          <w:color w:val="auto"/>
        </w:rPr>
        <w:t>s</w:t>
      </w:r>
      <w:r w:rsidRPr="00B35B0D">
        <w:rPr>
          <w:color w:val="auto"/>
        </w:rPr>
        <w:t xml:space="preserve"> into </w:t>
      </w:r>
      <w:r w:rsidR="006A5BC8" w:rsidRPr="00B35B0D">
        <w:rPr>
          <w:color w:val="auto"/>
        </w:rPr>
        <w:t>prioriti</w:t>
      </w:r>
      <w:r w:rsidR="0025571B" w:rsidRPr="00B35B0D">
        <w:rPr>
          <w:color w:val="auto"/>
        </w:rPr>
        <w:t>s</w:t>
      </w:r>
      <w:r w:rsidR="006A5BC8" w:rsidRPr="00B35B0D">
        <w:rPr>
          <w:color w:val="auto"/>
        </w:rPr>
        <w:t xml:space="preserve">ation within </w:t>
      </w:r>
      <w:r w:rsidRPr="00B35B0D">
        <w:rPr>
          <w:color w:val="auto"/>
        </w:rPr>
        <w:t>the attention</w:t>
      </w:r>
      <w:r w:rsidR="00A44353" w:rsidRPr="00B35B0D">
        <w:rPr>
          <w:color w:val="auto"/>
        </w:rPr>
        <w:t xml:space="preserve"> allocation</w:t>
      </w:r>
      <w:r w:rsidRPr="00B35B0D">
        <w:rPr>
          <w:color w:val="auto"/>
        </w:rPr>
        <w:t xml:space="preserve"> hierarchy.</w:t>
      </w:r>
    </w:p>
    <w:p w14:paraId="7F4FF75E" w14:textId="77777777" w:rsidR="00BA0AF6" w:rsidRPr="00B35B0D" w:rsidRDefault="00BA0AF6" w:rsidP="00F66A16">
      <w:pPr>
        <w:tabs>
          <w:tab w:val="left" w:pos="709"/>
        </w:tabs>
        <w:spacing w:line="480" w:lineRule="auto"/>
        <w:jc w:val="center"/>
        <w:rPr>
          <w:color w:val="auto"/>
        </w:rPr>
      </w:pPr>
    </w:p>
    <w:p w14:paraId="39D1C00B" w14:textId="5A0473BD" w:rsidR="00E6440E" w:rsidRPr="00B35B0D" w:rsidRDefault="00BB7D5B" w:rsidP="00F66A16">
      <w:pPr>
        <w:tabs>
          <w:tab w:val="left" w:pos="709"/>
        </w:tabs>
        <w:spacing w:line="480" w:lineRule="auto"/>
        <w:jc w:val="center"/>
        <w:rPr>
          <w:b/>
          <w:color w:val="auto"/>
        </w:rPr>
      </w:pPr>
      <w:r w:rsidRPr="00B35B0D">
        <w:rPr>
          <w:b/>
          <w:color w:val="auto"/>
        </w:rPr>
        <w:t>Experiment 1</w:t>
      </w:r>
      <w:r w:rsidR="00E6440E" w:rsidRPr="00B35B0D">
        <w:rPr>
          <w:b/>
          <w:color w:val="auto"/>
        </w:rPr>
        <w:t xml:space="preserve">: </w:t>
      </w:r>
      <w:r w:rsidR="00F66A16" w:rsidRPr="00B35B0D">
        <w:rPr>
          <w:b/>
          <w:color w:val="auto"/>
        </w:rPr>
        <w:t xml:space="preserve">Self v. Angry </w:t>
      </w:r>
      <w:r w:rsidR="00E6440E" w:rsidRPr="00B35B0D">
        <w:rPr>
          <w:b/>
          <w:color w:val="auto"/>
        </w:rPr>
        <w:t>images</w:t>
      </w:r>
    </w:p>
    <w:p w14:paraId="3EC1393E" w14:textId="533933F8" w:rsidR="00E6440E" w:rsidRPr="00B35B0D" w:rsidRDefault="00E6440E" w:rsidP="00F66A16">
      <w:pPr>
        <w:tabs>
          <w:tab w:val="left" w:pos="709"/>
        </w:tabs>
        <w:spacing w:line="480" w:lineRule="auto"/>
        <w:ind w:firstLine="720"/>
        <w:rPr>
          <w:color w:val="auto"/>
        </w:rPr>
      </w:pPr>
      <w:r w:rsidRPr="00B35B0D">
        <w:rPr>
          <w:color w:val="auto"/>
        </w:rPr>
        <w:t xml:space="preserve">Experiment 1 was designed </w:t>
      </w:r>
      <w:r w:rsidR="00D7174E" w:rsidRPr="00B35B0D">
        <w:rPr>
          <w:color w:val="auto"/>
        </w:rPr>
        <w:t xml:space="preserve">to directly </w:t>
      </w:r>
      <w:r w:rsidR="008744D1" w:rsidRPr="00B35B0D">
        <w:rPr>
          <w:color w:val="auto"/>
        </w:rPr>
        <w:t xml:space="preserve">compare the influence of threatening and self-relevant cues </w:t>
      </w:r>
      <w:r w:rsidR="00D7174E" w:rsidRPr="00B35B0D">
        <w:rPr>
          <w:color w:val="auto"/>
        </w:rPr>
        <w:t xml:space="preserve">for the first time, </w:t>
      </w:r>
      <w:r w:rsidR="008744D1" w:rsidRPr="00B35B0D">
        <w:rPr>
          <w:color w:val="auto"/>
        </w:rPr>
        <w:t xml:space="preserve">in the absence of temporary goals. </w:t>
      </w:r>
      <w:r w:rsidR="003E31DE" w:rsidRPr="00B35B0D">
        <w:rPr>
          <w:color w:val="auto"/>
        </w:rPr>
        <w:t>P</w:t>
      </w:r>
      <w:r w:rsidRPr="00B35B0D">
        <w:rPr>
          <w:color w:val="auto"/>
        </w:rPr>
        <w:t xml:space="preserve">articipants were asked to respond to </w:t>
      </w:r>
      <w:r w:rsidR="00E9587C" w:rsidRPr="00B35B0D">
        <w:rPr>
          <w:color w:val="auto"/>
        </w:rPr>
        <w:t xml:space="preserve">dot </w:t>
      </w:r>
      <w:r w:rsidRPr="00B35B0D">
        <w:rPr>
          <w:color w:val="auto"/>
        </w:rPr>
        <w:t>probes presented after</w:t>
      </w:r>
      <w:r w:rsidR="00D7174E" w:rsidRPr="00B35B0D">
        <w:rPr>
          <w:color w:val="auto"/>
        </w:rPr>
        <w:t xml:space="preserve"> image</w:t>
      </w:r>
      <w:r w:rsidRPr="00B35B0D">
        <w:rPr>
          <w:color w:val="auto"/>
        </w:rPr>
        <w:t xml:space="preserve"> pairs</w:t>
      </w:r>
      <w:r w:rsidR="00E9587C" w:rsidRPr="00B35B0D">
        <w:rPr>
          <w:color w:val="auto"/>
        </w:rPr>
        <w:t xml:space="preserve"> comprising </w:t>
      </w:r>
      <w:r w:rsidR="00E42596" w:rsidRPr="00B35B0D">
        <w:rPr>
          <w:color w:val="auto"/>
        </w:rPr>
        <w:t xml:space="preserve">combinations of </w:t>
      </w:r>
      <w:r w:rsidR="00E9587C" w:rsidRPr="00B35B0D">
        <w:rPr>
          <w:color w:val="auto"/>
        </w:rPr>
        <w:t xml:space="preserve">self, angry and </w:t>
      </w:r>
      <w:r w:rsidR="00E42596" w:rsidRPr="00B35B0D">
        <w:rPr>
          <w:color w:val="auto"/>
        </w:rPr>
        <w:t xml:space="preserve">neutral </w:t>
      </w:r>
      <w:r w:rsidR="00E9587C" w:rsidRPr="00B35B0D">
        <w:rPr>
          <w:color w:val="auto"/>
        </w:rPr>
        <w:t>face</w:t>
      </w:r>
      <w:r w:rsidRPr="00B35B0D">
        <w:rPr>
          <w:color w:val="auto"/>
        </w:rPr>
        <w:t xml:space="preserve">s. </w:t>
      </w:r>
      <w:r w:rsidR="00D7174E" w:rsidRPr="00B35B0D">
        <w:rPr>
          <w:color w:val="auto"/>
        </w:rPr>
        <w:t xml:space="preserve">A </w:t>
      </w:r>
      <w:r w:rsidR="003179A1" w:rsidRPr="00B35B0D">
        <w:rPr>
          <w:color w:val="auto"/>
        </w:rPr>
        <w:t>dot probe</w:t>
      </w:r>
      <w:r w:rsidR="003D4BC5" w:rsidRPr="00B35B0D">
        <w:rPr>
          <w:color w:val="auto"/>
        </w:rPr>
        <w:t xml:space="preserve"> task</w:t>
      </w:r>
      <w:r w:rsidR="00D7174E" w:rsidRPr="00B35B0D">
        <w:rPr>
          <w:color w:val="auto"/>
        </w:rPr>
        <w:t xml:space="preserve"> wa</w:t>
      </w:r>
      <w:r w:rsidR="003D4BC5" w:rsidRPr="00B35B0D">
        <w:rPr>
          <w:color w:val="auto"/>
        </w:rPr>
        <w:t xml:space="preserve">s </w:t>
      </w:r>
      <w:r w:rsidR="00D7174E" w:rsidRPr="00B35B0D">
        <w:rPr>
          <w:color w:val="auto"/>
        </w:rPr>
        <w:t xml:space="preserve">used because it allows a direct </w:t>
      </w:r>
      <w:r w:rsidR="003D4BC5" w:rsidRPr="00B35B0D">
        <w:rPr>
          <w:color w:val="auto"/>
        </w:rPr>
        <w:t>compar</w:t>
      </w:r>
      <w:r w:rsidR="00D7174E" w:rsidRPr="00B35B0D">
        <w:rPr>
          <w:color w:val="auto"/>
        </w:rPr>
        <w:t xml:space="preserve">ison of </w:t>
      </w:r>
      <w:r w:rsidR="00992DF7" w:rsidRPr="00B35B0D">
        <w:rPr>
          <w:color w:val="auto"/>
        </w:rPr>
        <w:t>the impact of the two images when competing against each other</w:t>
      </w:r>
      <w:r w:rsidR="00D7174E" w:rsidRPr="00B35B0D">
        <w:rPr>
          <w:color w:val="auto"/>
        </w:rPr>
        <w:t xml:space="preserve">, either of which could </w:t>
      </w:r>
      <w:r w:rsidR="003179A1" w:rsidRPr="00B35B0D">
        <w:rPr>
          <w:color w:val="auto"/>
        </w:rPr>
        <w:t xml:space="preserve">attract </w:t>
      </w:r>
      <w:r w:rsidR="0035736A" w:rsidRPr="00B35B0D">
        <w:rPr>
          <w:color w:val="auto"/>
        </w:rPr>
        <w:t>attention.</w:t>
      </w:r>
      <w:r w:rsidR="00992DF7" w:rsidRPr="00B35B0D">
        <w:rPr>
          <w:color w:val="auto"/>
        </w:rPr>
        <w:t xml:space="preserve"> In this version of the paradigm neither of the images predict the probe location, so that the attention biasing effect of the stimulus categories c</w:t>
      </w:r>
      <w:r w:rsidR="005E2879">
        <w:rPr>
          <w:color w:val="auto"/>
        </w:rPr>
        <w:t>an</w:t>
      </w:r>
      <w:r w:rsidR="00992DF7" w:rsidRPr="00B35B0D">
        <w:rPr>
          <w:color w:val="auto"/>
        </w:rPr>
        <w:t xml:space="preserve"> be determined in the absence of </w:t>
      </w:r>
      <w:r w:rsidR="00120CB6" w:rsidRPr="00B35B0D">
        <w:rPr>
          <w:color w:val="auto"/>
        </w:rPr>
        <w:t xml:space="preserve">the potential confound of </w:t>
      </w:r>
      <w:r w:rsidR="00992DF7" w:rsidRPr="00B35B0D">
        <w:rPr>
          <w:color w:val="auto"/>
        </w:rPr>
        <w:t xml:space="preserve">location task relevance. </w:t>
      </w:r>
      <w:r w:rsidR="0035736A" w:rsidRPr="00B35B0D">
        <w:rPr>
          <w:color w:val="auto"/>
        </w:rPr>
        <w:t xml:space="preserve">If attention is directed toward one image, it should facilitate responses on ‘congruent’ trials (i.e., when the subsequent probe presented in the same location) while increasing response time to ‘incongruent’ trials (i.e., when the probe is presented in the other location; </w:t>
      </w:r>
      <w:r w:rsidR="003D4BC5" w:rsidRPr="00B35B0D">
        <w:rPr>
          <w:color w:val="auto"/>
        </w:rPr>
        <w:t>see</w:t>
      </w:r>
      <w:r w:rsidR="003513B8" w:rsidRPr="00B35B0D">
        <w:rPr>
          <w:color w:val="auto"/>
        </w:rPr>
        <w:t xml:space="preserve"> </w:t>
      </w:r>
      <w:r w:rsidR="003179A1" w:rsidRPr="00B35B0D">
        <w:rPr>
          <w:color w:val="auto"/>
        </w:rPr>
        <w:t>M</w:t>
      </w:r>
      <w:r w:rsidR="00E42596" w:rsidRPr="00B35B0D">
        <w:rPr>
          <w:color w:val="auto"/>
        </w:rPr>
        <w:t>acleod</w:t>
      </w:r>
      <w:r w:rsidR="00917792" w:rsidRPr="00B35B0D">
        <w:rPr>
          <w:color w:val="auto"/>
        </w:rPr>
        <w:t xml:space="preserve"> et al.</w:t>
      </w:r>
      <w:r w:rsidR="003179A1" w:rsidRPr="00B35B0D">
        <w:rPr>
          <w:color w:val="auto"/>
        </w:rPr>
        <w:t>, 1986</w:t>
      </w:r>
      <w:r w:rsidR="003D4BC5" w:rsidRPr="00B35B0D">
        <w:rPr>
          <w:color w:val="auto"/>
        </w:rPr>
        <w:t xml:space="preserve">; Vogt et al., 2010). Here, </w:t>
      </w:r>
      <w:r w:rsidR="0035736A" w:rsidRPr="00B35B0D">
        <w:rPr>
          <w:color w:val="auto"/>
        </w:rPr>
        <w:t>a</w:t>
      </w:r>
      <w:r w:rsidRPr="00B35B0D">
        <w:rPr>
          <w:color w:val="auto"/>
        </w:rPr>
        <w:t xml:space="preserve"> </w:t>
      </w:r>
      <w:r w:rsidR="00E9587C" w:rsidRPr="00B35B0D">
        <w:rPr>
          <w:color w:val="auto"/>
        </w:rPr>
        <w:t xml:space="preserve">dot </w:t>
      </w:r>
      <w:r w:rsidRPr="00B35B0D">
        <w:rPr>
          <w:color w:val="auto"/>
        </w:rPr>
        <w:t xml:space="preserve">probe </w:t>
      </w:r>
      <w:proofErr w:type="gramStart"/>
      <w:r w:rsidR="00E9587C" w:rsidRPr="00B35B0D">
        <w:rPr>
          <w:color w:val="auto"/>
        </w:rPr>
        <w:t>was located in</w:t>
      </w:r>
      <w:proofErr w:type="gramEnd"/>
      <w:r w:rsidR="00E9587C" w:rsidRPr="00B35B0D">
        <w:rPr>
          <w:color w:val="auto"/>
        </w:rPr>
        <w:t xml:space="preserve"> the same position as </w:t>
      </w:r>
      <w:r w:rsidR="003D4BC5" w:rsidRPr="00B35B0D">
        <w:rPr>
          <w:color w:val="auto"/>
        </w:rPr>
        <w:t xml:space="preserve">one of two </w:t>
      </w:r>
      <w:r w:rsidR="0035736A" w:rsidRPr="00B35B0D">
        <w:rPr>
          <w:color w:val="auto"/>
        </w:rPr>
        <w:t xml:space="preserve">face </w:t>
      </w:r>
      <w:r w:rsidR="003D4BC5" w:rsidRPr="00B35B0D">
        <w:rPr>
          <w:color w:val="auto"/>
        </w:rPr>
        <w:t>images</w:t>
      </w:r>
      <w:r w:rsidR="0035736A" w:rsidRPr="00B35B0D">
        <w:rPr>
          <w:color w:val="auto"/>
        </w:rPr>
        <w:t xml:space="preserve"> presented together</w:t>
      </w:r>
      <w:r w:rsidR="003D4BC5" w:rsidRPr="00B35B0D">
        <w:rPr>
          <w:color w:val="auto"/>
        </w:rPr>
        <w:t xml:space="preserve">, </w:t>
      </w:r>
      <w:r w:rsidR="0035736A" w:rsidRPr="00B35B0D">
        <w:rPr>
          <w:color w:val="auto"/>
        </w:rPr>
        <w:t xml:space="preserve">taken from a set of </w:t>
      </w:r>
      <w:proofErr w:type="spellStart"/>
      <w:r w:rsidR="0035736A" w:rsidRPr="00B35B0D">
        <w:rPr>
          <w:color w:val="auto"/>
        </w:rPr>
        <w:t>self images</w:t>
      </w:r>
      <w:proofErr w:type="spellEnd"/>
      <w:r w:rsidR="003D4BC5" w:rsidRPr="00B35B0D">
        <w:rPr>
          <w:color w:val="auto"/>
        </w:rPr>
        <w:t xml:space="preserve"> (own face), threatening </w:t>
      </w:r>
      <w:r w:rsidR="0035736A" w:rsidRPr="00B35B0D">
        <w:rPr>
          <w:color w:val="auto"/>
        </w:rPr>
        <w:t>images</w:t>
      </w:r>
      <w:r w:rsidR="003D4BC5" w:rsidRPr="00B35B0D">
        <w:rPr>
          <w:color w:val="auto"/>
        </w:rPr>
        <w:t xml:space="preserve"> (</w:t>
      </w:r>
      <w:r w:rsidR="003E31DE" w:rsidRPr="00B35B0D">
        <w:rPr>
          <w:color w:val="auto"/>
        </w:rPr>
        <w:t xml:space="preserve">unknown face with </w:t>
      </w:r>
      <w:r w:rsidR="003D4BC5" w:rsidRPr="00B35B0D">
        <w:rPr>
          <w:color w:val="auto"/>
        </w:rPr>
        <w:t xml:space="preserve">angry </w:t>
      </w:r>
      <w:r w:rsidR="003E31DE" w:rsidRPr="00B35B0D">
        <w:rPr>
          <w:color w:val="auto"/>
        </w:rPr>
        <w:lastRenderedPageBreak/>
        <w:t>expression)</w:t>
      </w:r>
      <w:r w:rsidR="003D4BC5" w:rsidRPr="00B35B0D">
        <w:rPr>
          <w:color w:val="auto"/>
        </w:rPr>
        <w:t xml:space="preserve"> </w:t>
      </w:r>
      <w:r w:rsidR="0035736A" w:rsidRPr="00B35B0D">
        <w:rPr>
          <w:color w:val="auto"/>
        </w:rPr>
        <w:t xml:space="preserve">and </w:t>
      </w:r>
      <w:r w:rsidR="003D4BC5" w:rsidRPr="00B35B0D">
        <w:rPr>
          <w:color w:val="auto"/>
        </w:rPr>
        <w:t xml:space="preserve">neutral </w:t>
      </w:r>
      <w:r w:rsidR="0035736A" w:rsidRPr="00B35B0D">
        <w:rPr>
          <w:color w:val="auto"/>
        </w:rPr>
        <w:t>images</w:t>
      </w:r>
      <w:r w:rsidR="003D4BC5" w:rsidRPr="00B35B0D">
        <w:rPr>
          <w:color w:val="auto"/>
        </w:rPr>
        <w:t xml:space="preserve"> (</w:t>
      </w:r>
      <w:r w:rsidR="003E31DE" w:rsidRPr="00B35B0D">
        <w:rPr>
          <w:color w:val="auto"/>
        </w:rPr>
        <w:t xml:space="preserve">unknown face with </w:t>
      </w:r>
      <w:r w:rsidR="003D4BC5" w:rsidRPr="00B35B0D">
        <w:rPr>
          <w:color w:val="auto"/>
        </w:rPr>
        <w:t xml:space="preserve">neutral </w:t>
      </w:r>
      <w:r w:rsidR="003E31DE" w:rsidRPr="00B35B0D">
        <w:rPr>
          <w:color w:val="auto"/>
        </w:rPr>
        <w:t>expression</w:t>
      </w:r>
      <w:r w:rsidR="003D4BC5" w:rsidRPr="00B35B0D">
        <w:rPr>
          <w:color w:val="auto"/>
        </w:rPr>
        <w:t xml:space="preserve">). </w:t>
      </w:r>
      <w:r w:rsidR="00B46E45" w:rsidRPr="00B35B0D">
        <w:rPr>
          <w:color w:val="auto"/>
        </w:rPr>
        <w:t>We used three trial types in this paradigm</w:t>
      </w:r>
      <w:r w:rsidR="005E2879">
        <w:rPr>
          <w:color w:val="auto"/>
        </w:rPr>
        <w:t>:</w:t>
      </w:r>
      <w:r w:rsidR="00B46E45" w:rsidRPr="00B35B0D">
        <w:rPr>
          <w:color w:val="auto"/>
        </w:rPr>
        <w:t xml:space="preserve"> </w:t>
      </w:r>
      <w:proofErr w:type="spellStart"/>
      <w:r w:rsidR="00B46E45" w:rsidRPr="00B35B0D">
        <w:rPr>
          <w:color w:val="auto"/>
        </w:rPr>
        <w:t xml:space="preserve">self </w:t>
      </w:r>
      <w:r w:rsidR="00D03CFD" w:rsidRPr="00B35B0D">
        <w:rPr>
          <w:color w:val="auto"/>
        </w:rPr>
        <w:t>image</w:t>
      </w:r>
      <w:proofErr w:type="spellEnd"/>
      <w:r w:rsidR="00D03CFD" w:rsidRPr="00B35B0D">
        <w:rPr>
          <w:color w:val="auto"/>
        </w:rPr>
        <w:t xml:space="preserve"> </w:t>
      </w:r>
      <w:r w:rsidR="00B46E45" w:rsidRPr="00B35B0D">
        <w:rPr>
          <w:color w:val="auto"/>
        </w:rPr>
        <w:t>versus neutral</w:t>
      </w:r>
      <w:r w:rsidR="00D03CFD" w:rsidRPr="00B35B0D">
        <w:rPr>
          <w:color w:val="auto"/>
        </w:rPr>
        <w:t xml:space="preserve"> image</w:t>
      </w:r>
      <w:r w:rsidR="00B46E45" w:rsidRPr="00B35B0D">
        <w:rPr>
          <w:color w:val="auto"/>
        </w:rPr>
        <w:t xml:space="preserve">, angry </w:t>
      </w:r>
      <w:r w:rsidR="009A4B18" w:rsidRPr="00B35B0D">
        <w:rPr>
          <w:color w:val="auto"/>
        </w:rPr>
        <w:t>image</w:t>
      </w:r>
      <w:r w:rsidR="00B46E45" w:rsidRPr="00B35B0D">
        <w:rPr>
          <w:color w:val="auto"/>
        </w:rPr>
        <w:t xml:space="preserve"> versus neutral </w:t>
      </w:r>
      <w:r w:rsidR="00D03CFD" w:rsidRPr="00B35B0D">
        <w:rPr>
          <w:color w:val="auto"/>
        </w:rPr>
        <w:t>image</w:t>
      </w:r>
      <w:r w:rsidR="00B46E45" w:rsidRPr="00B35B0D">
        <w:rPr>
          <w:color w:val="auto"/>
        </w:rPr>
        <w:t xml:space="preserve">, and angry </w:t>
      </w:r>
      <w:r w:rsidR="009A4B18" w:rsidRPr="00B35B0D">
        <w:rPr>
          <w:color w:val="auto"/>
        </w:rPr>
        <w:t xml:space="preserve">image </w:t>
      </w:r>
      <w:r w:rsidR="00B46E45" w:rsidRPr="00B35B0D">
        <w:rPr>
          <w:color w:val="auto"/>
        </w:rPr>
        <w:t xml:space="preserve">versus </w:t>
      </w:r>
      <w:proofErr w:type="spellStart"/>
      <w:r w:rsidR="00B46E45" w:rsidRPr="00B35B0D">
        <w:rPr>
          <w:color w:val="auto"/>
        </w:rPr>
        <w:t>self</w:t>
      </w:r>
      <w:r w:rsidR="00D03CFD" w:rsidRPr="00B35B0D">
        <w:rPr>
          <w:color w:val="auto"/>
        </w:rPr>
        <w:t xml:space="preserve"> image</w:t>
      </w:r>
      <w:proofErr w:type="spellEnd"/>
      <w:r w:rsidR="00B46E45" w:rsidRPr="00B35B0D">
        <w:rPr>
          <w:color w:val="auto"/>
        </w:rPr>
        <w:t xml:space="preserve">. This allowed us to test whether angry face and </w:t>
      </w:r>
      <w:proofErr w:type="spellStart"/>
      <w:r w:rsidR="00B46E45" w:rsidRPr="00B35B0D">
        <w:rPr>
          <w:color w:val="auto"/>
        </w:rPr>
        <w:t>self cues</w:t>
      </w:r>
      <w:proofErr w:type="spellEnd"/>
      <w:r w:rsidR="00B46E45" w:rsidRPr="00B35B0D">
        <w:rPr>
          <w:color w:val="auto"/>
        </w:rPr>
        <w:t xml:space="preserve"> bias attention when presented against a neutral category but also when presented against each other. </w:t>
      </w:r>
    </w:p>
    <w:p w14:paraId="15BDD1CC" w14:textId="77777777" w:rsidR="00BB7D5B" w:rsidRPr="00B35B0D" w:rsidRDefault="00BB7D5B" w:rsidP="00F66A16">
      <w:pPr>
        <w:tabs>
          <w:tab w:val="left" w:pos="709"/>
        </w:tabs>
        <w:spacing w:line="480" w:lineRule="auto"/>
        <w:rPr>
          <w:b/>
          <w:color w:val="auto"/>
        </w:rPr>
      </w:pPr>
    </w:p>
    <w:p w14:paraId="421CA7D0" w14:textId="030DA73E" w:rsidR="006D0849" w:rsidRPr="00B35B0D" w:rsidRDefault="006D0849" w:rsidP="006D0849">
      <w:pPr>
        <w:tabs>
          <w:tab w:val="left" w:pos="709"/>
        </w:tabs>
        <w:spacing w:line="480" w:lineRule="auto"/>
        <w:jc w:val="center"/>
        <w:rPr>
          <w:b/>
          <w:color w:val="auto"/>
        </w:rPr>
      </w:pPr>
      <w:r w:rsidRPr="00B35B0D">
        <w:rPr>
          <w:b/>
          <w:color w:val="auto"/>
        </w:rPr>
        <w:t>Method</w:t>
      </w:r>
    </w:p>
    <w:p w14:paraId="605EAE74" w14:textId="3DD5AAA6" w:rsidR="006D0849" w:rsidRPr="00B35B0D" w:rsidRDefault="006D0849" w:rsidP="006D0849">
      <w:pPr>
        <w:tabs>
          <w:tab w:val="left" w:pos="709"/>
        </w:tabs>
        <w:spacing w:line="480" w:lineRule="auto"/>
        <w:rPr>
          <w:b/>
          <w:iCs/>
          <w:color w:val="auto"/>
        </w:rPr>
      </w:pPr>
      <w:r w:rsidRPr="00B35B0D">
        <w:rPr>
          <w:b/>
          <w:iCs/>
          <w:color w:val="auto"/>
        </w:rPr>
        <w:t>Participants and design</w:t>
      </w:r>
    </w:p>
    <w:p w14:paraId="2B577474" w14:textId="3B938A0A" w:rsidR="006D0849" w:rsidRPr="00B35B0D" w:rsidRDefault="05F94E8B" w:rsidP="14EB7BFD">
      <w:pPr>
        <w:tabs>
          <w:tab w:val="left" w:pos="709"/>
        </w:tabs>
        <w:spacing w:line="480" w:lineRule="auto"/>
        <w:ind w:firstLine="720"/>
        <w:rPr>
          <w:color w:val="auto"/>
        </w:rPr>
      </w:pPr>
      <w:r w:rsidRPr="00B35B0D">
        <w:rPr>
          <w:color w:val="auto"/>
        </w:rPr>
        <w:t>Forty-two Abertay University students (</w:t>
      </w:r>
      <w:r w:rsidR="268E5059" w:rsidRPr="00B35B0D">
        <w:rPr>
          <w:color w:val="auto"/>
        </w:rPr>
        <w:t xml:space="preserve">35 female, </w:t>
      </w:r>
      <w:r w:rsidRPr="00B35B0D">
        <w:rPr>
          <w:i/>
          <w:iCs/>
          <w:color w:val="auto"/>
        </w:rPr>
        <w:t>M</w:t>
      </w:r>
      <w:r w:rsidRPr="00B35B0D">
        <w:rPr>
          <w:color w:val="auto"/>
          <w:vertAlign w:val="subscript"/>
        </w:rPr>
        <w:t>age</w:t>
      </w:r>
      <w:r w:rsidRPr="00B35B0D">
        <w:rPr>
          <w:color w:val="auto"/>
        </w:rPr>
        <w:t xml:space="preserve"> = 19.6 years, </w:t>
      </w:r>
      <w:proofErr w:type="spellStart"/>
      <w:r w:rsidRPr="00B35B0D">
        <w:rPr>
          <w:i/>
          <w:iCs/>
          <w:color w:val="auto"/>
        </w:rPr>
        <w:t>SD</w:t>
      </w:r>
      <w:r w:rsidRPr="00B35B0D">
        <w:rPr>
          <w:color w:val="auto"/>
          <w:vertAlign w:val="subscript"/>
        </w:rPr>
        <w:t>age</w:t>
      </w:r>
      <w:proofErr w:type="spellEnd"/>
      <w:r w:rsidRPr="00B35B0D">
        <w:rPr>
          <w:color w:val="auto"/>
          <w:vertAlign w:val="subscript"/>
        </w:rPr>
        <w:t xml:space="preserve"> </w:t>
      </w:r>
      <w:r w:rsidRPr="00B35B0D">
        <w:rPr>
          <w:color w:val="auto"/>
        </w:rPr>
        <w:t xml:space="preserve">= 3.5) participated in the study. </w:t>
      </w:r>
      <w:r w:rsidR="00E773CA">
        <w:rPr>
          <w:color w:val="auto"/>
        </w:rPr>
        <w:t>The effect associated with attention-capturing stimuli can vary across different experimental paradigms (see Bar-</w:t>
      </w:r>
      <w:proofErr w:type="spellStart"/>
      <w:r w:rsidR="00E773CA">
        <w:rPr>
          <w:color w:val="auto"/>
        </w:rPr>
        <w:t>haim</w:t>
      </w:r>
      <w:proofErr w:type="spellEnd"/>
      <w:r w:rsidR="00E773CA">
        <w:rPr>
          <w:color w:val="auto"/>
        </w:rPr>
        <w:t xml:space="preserve"> et al. 2007 for meta-analytic review) but we calculated a </w:t>
      </w:r>
      <w:r w:rsidRPr="00B35B0D">
        <w:rPr>
          <w:color w:val="auto"/>
        </w:rPr>
        <w:t xml:space="preserve">sample size based on the effect size of </w:t>
      </w:r>
      <w:r w:rsidRPr="00B35B0D">
        <w:rPr>
          <w:i/>
          <w:iCs/>
          <w:color w:val="auto"/>
        </w:rPr>
        <w:t>d</w:t>
      </w:r>
      <w:r w:rsidRPr="00B35B0D">
        <w:rPr>
          <w:color w:val="auto"/>
        </w:rPr>
        <w:t xml:space="preserve"> = 0.55 </w:t>
      </w:r>
      <w:r w:rsidR="007B4A28">
        <w:rPr>
          <w:color w:val="auto"/>
        </w:rPr>
        <w:t>reported by</w:t>
      </w:r>
      <w:r w:rsidR="00BA0006">
        <w:rPr>
          <w:color w:val="auto"/>
        </w:rPr>
        <w:t xml:space="preserve"> a </w:t>
      </w:r>
      <w:proofErr w:type="gramStart"/>
      <w:r w:rsidR="00BA0006">
        <w:rPr>
          <w:color w:val="auto"/>
        </w:rPr>
        <w:t>closely</w:t>
      </w:r>
      <w:r w:rsidR="00E773CA">
        <w:rPr>
          <w:color w:val="auto"/>
        </w:rPr>
        <w:t>-</w:t>
      </w:r>
      <w:r w:rsidR="00BA0006">
        <w:rPr>
          <w:color w:val="auto"/>
        </w:rPr>
        <w:t>related</w:t>
      </w:r>
      <w:proofErr w:type="gramEnd"/>
      <w:r w:rsidR="00BA0006">
        <w:rPr>
          <w:color w:val="auto"/>
        </w:rPr>
        <w:t xml:space="preserve"> paradigm </w:t>
      </w:r>
      <w:r w:rsidRPr="00B35B0D">
        <w:rPr>
          <w:color w:val="auto"/>
        </w:rPr>
        <w:t>(threatening v. neutral stimuli c</w:t>
      </w:r>
      <w:r w:rsidRPr="0069498A">
        <w:rPr>
          <w:color w:val="auto"/>
        </w:rPr>
        <w:t xml:space="preserve">omparison, Vogt et al., 2013), </w:t>
      </w:r>
      <w:r w:rsidR="5E5D4FA2" w:rsidRPr="0069498A">
        <w:rPr>
          <w:color w:val="auto"/>
        </w:rPr>
        <w:t xml:space="preserve">at </w:t>
      </w:r>
      <w:r w:rsidRPr="0069498A">
        <w:rPr>
          <w:color w:val="auto"/>
        </w:rPr>
        <w:t>an alpha of 0.05 and power of 0.80</w:t>
      </w:r>
      <w:r w:rsidR="007B4A28">
        <w:rPr>
          <w:color w:val="auto"/>
        </w:rPr>
        <w:t xml:space="preserve">. Using these figures, </w:t>
      </w:r>
      <w:r w:rsidR="007B4A28" w:rsidRPr="00B35B0D">
        <w:rPr>
          <w:color w:val="auto"/>
        </w:rPr>
        <w:t>G*Power</w:t>
      </w:r>
      <w:r w:rsidRPr="0069498A">
        <w:rPr>
          <w:color w:val="auto"/>
        </w:rPr>
        <w:t xml:space="preserve"> gave a required minimum sample size of </w:t>
      </w:r>
      <w:r w:rsidR="006D0849" w:rsidRPr="0069498A">
        <w:rPr>
          <w:color w:val="auto"/>
        </w:rPr>
        <w:t>38</w:t>
      </w:r>
      <w:r w:rsidRPr="0069498A">
        <w:rPr>
          <w:color w:val="auto"/>
        </w:rPr>
        <w:t xml:space="preserve">. </w:t>
      </w:r>
      <w:r w:rsidR="007B4A28" w:rsidRPr="004F7F88">
        <w:rPr>
          <w:color w:val="auto"/>
        </w:rPr>
        <w:t>Vogt e</w:t>
      </w:r>
      <w:r w:rsidR="007B4A28" w:rsidRPr="0069498A">
        <w:rPr>
          <w:color w:val="auto"/>
        </w:rPr>
        <w:t xml:space="preserve">t al. used the following formula to calculate Cohen’s </w:t>
      </w:r>
      <w:proofErr w:type="spellStart"/>
      <w:r w:rsidR="007B4A28" w:rsidRPr="0069498A">
        <w:rPr>
          <w:i/>
          <w:iCs/>
          <w:color w:val="auto"/>
        </w:rPr>
        <w:t>d</w:t>
      </w:r>
      <w:r w:rsidR="007B4A28" w:rsidRPr="0069498A">
        <w:rPr>
          <w:i/>
          <w:iCs/>
          <w:color w:val="auto"/>
          <w:vertAlign w:val="subscript"/>
        </w:rPr>
        <w:t>z</w:t>
      </w:r>
      <w:proofErr w:type="spellEnd"/>
      <w:r w:rsidR="007B4A28">
        <w:rPr>
          <w:color w:val="auto"/>
        </w:rPr>
        <w:t>:</w:t>
      </w:r>
      <w:r w:rsidR="007B4A28" w:rsidRPr="0069498A">
        <w:rPr>
          <w:color w:val="auto"/>
        </w:rPr>
        <w:t xml:space="preserve"> |M</w:t>
      </w:r>
      <w:r w:rsidR="007B4A28" w:rsidRPr="0069498A">
        <w:rPr>
          <w:color w:val="auto"/>
          <w:vertAlign w:val="subscript"/>
        </w:rPr>
        <w:t>1</w:t>
      </w:r>
      <w:r w:rsidR="007B4A28" w:rsidRPr="0069498A">
        <w:rPr>
          <w:color w:val="auto"/>
        </w:rPr>
        <w:t xml:space="preserve"> –M</w:t>
      </w:r>
      <w:r w:rsidR="007B4A28" w:rsidRPr="0069498A">
        <w:rPr>
          <w:color w:val="auto"/>
          <w:vertAlign w:val="subscript"/>
        </w:rPr>
        <w:t>2</w:t>
      </w:r>
      <w:r w:rsidR="007B4A28" w:rsidRPr="0069498A">
        <w:rPr>
          <w:color w:val="auto"/>
        </w:rPr>
        <w:t>|/ SQRT ((SD</w:t>
      </w:r>
      <w:r w:rsidR="007B4A28" w:rsidRPr="0069498A">
        <w:rPr>
          <w:color w:val="auto"/>
          <w:vertAlign w:val="subscript"/>
        </w:rPr>
        <w:t>1</w:t>
      </w:r>
      <w:r w:rsidR="007B4A28" w:rsidRPr="0069498A">
        <w:rPr>
          <w:color w:val="auto"/>
          <w:vertAlign w:val="superscript"/>
        </w:rPr>
        <w:t xml:space="preserve">2 </w:t>
      </w:r>
      <w:r w:rsidR="007B4A28" w:rsidRPr="0069498A">
        <w:rPr>
          <w:color w:val="auto"/>
        </w:rPr>
        <w:t>+ SD</w:t>
      </w:r>
      <w:r w:rsidR="007B4A28" w:rsidRPr="0069498A">
        <w:rPr>
          <w:color w:val="auto"/>
          <w:vertAlign w:val="subscript"/>
        </w:rPr>
        <w:t>1</w:t>
      </w:r>
      <w:r w:rsidR="007B4A28" w:rsidRPr="0069498A">
        <w:rPr>
          <w:color w:val="auto"/>
          <w:vertAlign w:val="superscript"/>
        </w:rPr>
        <w:t xml:space="preserve">2 – </w:t>
      </w:r>
      <w:r w:rsidR="007B4A28" w:rsidRPr="0069498A">
        <w:rPr>
          <w:color w:val="auto"/>
        </w:rPr>
        <w:t>(2rSD</w:t>
      </w:r>
      <w:r w:rsidR="007B4A28" w:rsidRPr="0069498A">
        <w:rPr>
          <w:color w:val="auto"/>
          <w:vertAlign w:val="subscript"/>
        </w:rPr>
        <w:t>1</w:t>
      </w:r>
      <w:r w:rsidR="007B4A28" w:rsidRPr="0069498A">
        <w:rPr>
          <w:color w:val="auto"/>
        </w:rPr>
        <w:t>SD</w:t>
      </w:r>
      <w:r w:rsidR="007B4A28" w:rsidRPr="0069498A">
        <w:rPr>
          <w:color w:val="auto"/>
          <w:vertAlign w:val="subscript"/>
        </w:rPr>
        <w:t>2</w:t>
      </w:r>
      <w:r w:rsidR="007B4A28" w:rsidRPr="0069498A">
        <w:rPr>
          <w:color w:val="auto"/>
        </w:rPr>
        <w:t>)) which is recommended for repeated measures, within-subjects designs (</w:t>
      </w:r>
      <w:proofErr w:type="spellStart"/>
      <w:r w:rsidR="007B4A28" w:rsidRPr="0069498A">
        <w:rPr>
          <w:color w:val="auto"/>
        </w:rPr>
        <w:t>Lakens</w:t>
      </w:r>
      <w:proofErr w:type="spellEnd"/>
      <w:r w:rsidR="007B4A28" w:rsidRPr="0069498A">
        <w:rPr>
          <w:color w:val="auto"/>
        </w:rPr>
        <w:t xml:space="preserve"> et al., 2013; </w:t>
      </w:r>
      <w:proofErr w:type="spellStart"/>
      <w:r w:rsidR="007B4A28" w:rsidRPr="0069498A">
        <w:rPr>
          <w:color w:val="auto"/>
        </w:rPr>
        <w:t>Faul</w:t>
      </w:r>
      <w:proofErr w:type="spellEnd"/>
      <w:r w:rsidR="007B4A28" w:rsidRPr="0069498A">
        <w:rPr>
          <w:color w:val="auto"/>
        </w:rPr>
        <w:t xml:space="preserve"> et al., 2007). In this paper, we will report Cohen’s </w:t>
      </w:r>
      <w:r w:rsidR="007B4A28" w:rsidRPr="00997D07">
        <w:rPr>
          <w:i/>
          <w:iCs/>
          <w:color w:val="auto"/>
        </w:rPr>
        <w:t xml:space="preserve">d </w:t>
      </w:r>
      <w:r w:rsidR="007B4A28" w:rsidRPr="00997D07">
        <w:rPr>
          <w:iCs/>
          <w:color w:val="auto"/>
        </w:rPr>
        <w:t xml:space="preserve">calculated with the same formula for attentional bias effects. </w:t>
      </w:r>
      <w:r w:rsidRPr="0069498A">
        <w:rPr>
          <w:color w:val="auto"/>
        </w:rPr>
        <w:t>Stopping rule was completion of weekly participation sign ups once an appropriate sample size was reached.</w:t>
      </w:r>
      <w:r w:rsidRPr="00B35B0D">
        <w:rPr>
          <w:color w:val="auto"/>
        </w:rPr>
        <w:t xml:space="preserve"> All participants had normal or corrected-to-normal vision and were naive as to the purpose of the experiment.</w:t>
      </w:r>
    </w:p>
    <w:p w14:paraId="551B5796" w14:textId="77777777" w:rsidR="006D0849" w:rsidRPr="00B35B0D" w:rsidRDefault="006D0849" w:rsidP="006D0849">
      <w:pPr>
        <w:tabs>
          <w:tab w:val="left" w:pos="709"/>
        </w:tabs>
        <w:spacing w:line="480" w:lineRule="auto"/>
        <w:ind w:firstLine="720"/>
        <w:rPr>
          <w:color w:val="auto"/>
        </w:rPr>
      </w:pPr>
      <w:r w:rsidRPr="00B35B0D">
        <w:rPr>
          <w:color w:val="auto"/>
        </w:rPr>
        <w:t xml:space="preserve">The experiment had a repeated-measures design </w:t>
      </w:r>
      <w:r w:rsidRPr="0069498A">
        <w:rPr>
          <w:color w:val="auto"/>
        </w:rPr>
        <w:t>of Face type (self, angry, neutral) and probe Congruence (congruent, incongruent), with the dependent variable being response latency to dot probes presented in the location each face type. Ethical approval for the experiment was provided by Abertay University’s Research Ethics Committee.</w:t>
      </w:r>
    </w:p>
    <w:p w14:paraId="14FC0058" w14:textId="77777777" w:rsidR="006D0849" w:rsidRPr="00B35B0D" w:rsidRDefault="006D0849" w:rsidP="006D0849">
      <w:pPr>
        <w:tabs>
          <w:tab w:val="left" w:pos="709"/>
        </w:tabs>
        <w:spacing w:line="480" w:lineRule="auto"/>
        <w:ind w:firstLine="720"/>
        <w:rPr>
          <w:color w:val="auto"/>
        </w:rPr>
      </w:pPr>
    </w:p>
    <w:p w14:paraId="22A5E432" w14:textId="490073D4" w:rsidR="006D0849" w:rsidRPr="00B35B0D" w:rsidRDefault="006D0849" w:rsidP="006D0849">
      <w:pPr>
        <w:tabs>
          <w:tab w:val="left" w:pos="709"/>
        </w:tabs>
        <w:spacing w:line="480" w:lineRule="auto"/>
        <w:rPr>
          <w:b/>
          <w:iCs/>
          <w:color w:val="auto"/>
        </w:rPr>
      </w:pPr>
      <w:r w:rsidRPr="00B35B0D">
        <w:rPr>
          <w:b/>
          <w:iCs/>
          <w:color w:val="auto"/>
        </w:rPr>
        <w:lastRenderedPageBreak/>
        <w:t>Apparatus and Materials</w:t>
      </w:r>
    </w:p>
    <w:p w14:paraId="51301CCB" w14:textId="7E52DC59" w:rsidR="006D0849" w:rsidRPr="00B35B0D" w:rsidRDefault="006D0849" w:rsidP="006D0849">
      <w:pPr>
        <w:tabs>
          <w:tab w:val="left" w:pos="709"/>
        </w:tabs>
        <w:spacing w:line="480" w:lineRule="auto"/>
        <w:ind w:firstLine="720"/>
        <w:rPr>
          <w:color w:val="auto"/>
        </w:rPr>
      </w:pPr>
      <w:r w:rsidRPr="00B35B0D">
        <w:rPr>
          <w:color w:val="auto"/>
        </w:rPr>
        <w:t xml:space="preserve">The experiment was programmed using the </w:t>
      </w:r>
      <w:proofErr w:type="spellStart"/>
      <w:r w:rsidRPr="00B35B0D">
        <w:rPr>
          <w:color w:val="auto"/>
        </w:rPr>
        <w:t>EPrime</w:t>
      </w:r>
      <w:proofErr w:type="spellEnd"/>
      <w:r w:rsidRPr="00B35B0D">
        <w:rPr>
          <w:color w:val="auto"/>
        </w:rPr>
        <w:t xml:space="preserve"> 2.0 software package that was implemented on an HP Elite Desk </w:t>
      </w:r>
      <w:proofErr w:type="gramStart"/>
      <w:r w:rsidRPr="00B35B0D">
        <w:rPr>
          <w:color w:val="auto"/>
        </w:rPr>
        <w:t>PC  a</w:t>
      </w:r>
      <w:proofErr w:type="gramEnd"/>
      <w:r w:rsidRPr="00B35B0D">
        <w:rPr>
          <w:color w:val="auto"/>
        </w:rPr>
        <w:t xml:space="preserve"> 19-inch LCD monitor. All stimuli were presented against a black background.</w:t>
      </w:r>
    </w:p>
    <w:p w14:paraId="3DCD6E4A" w14:textId="77777777" w:rsidR="006D0849" w:rsidRPr="00B35B0D" w:rsidRDefault="006D0849" w:rsidP="006D0849">
      <w:pPr>
        <w:tabs>
          <w:tab w:val="left" w:pos="709"/>
        </w:tabs>
        <w:spacing w:line="480" w:lineRule="auto"/>
        <w:ind w:firstLine="720"/>
        <w:rPr>
          <w:color w:val="auto"/>
        </w:rPr>
      </w:pPr>
    </w:p>
    <w:p w14:paraId="0D0CDEDC" w14:textId="77777777" w:rsidR="006D0849" w:rsidRPr="00B35B0D" w:rsidRDefault="006D0849" w:rsidP="006D0849">
      <w:pPr>
        <w:tabs>
          <w:tab w:val="left" w:pos="709"/>
        </w:tabs>
        <w:spacing w:line="480" w:lineRule="auto"/>
        <w:rPr>
          <w:b/>
          <w:bCs/>
          <w:i/>
          <w:iCs/>
          <w:color w:val="auto"/>
        </w:rPr>
      </w:pPr>
      <w:r w:rsidRPr="00B35B0D">
        <w:rPr>
          <w:b/>
          <w:bCs/>
          <w:i/>
          <w:iCs/>
          <w:color w:val="auto"/>
        </w:rPr>
        <w:t>Face images</w:t>
      </w:r>
    </w:p>
    <w:p w14:paraId="41CE4675" w14:textId="6DDEC93A" w:rsidR="006D0849" w:rsidRPr="0069498A" w:rsidRDefault="006D0849" w:rsidP="006D0849">
      <w:pPr>
        <w:tabs>
          <w:tab w:val="left" w:pos="709"/>
        </w:tabs>
        <w:spacing w:line="480" w:lineRule="auto"/>
        <w:ind w:firstLine="720"/>
        <w:rPr>
          <w:color w:val="auto"/>
          <w:shd w:val="clear" w:color="auto" w:fill="FFFFFF"/>
        </w:rPr>
      </w:pPr>
      <w:r w:rsidRPr="0069498A">
        <w:rPr>
          <w:color w:val="auto"/>
        </w:rPr>
        <w:t>Three self-images were taken of each participant (a front, left-¾ and right-¾ face view) with a light blank background. The faces of</w:t>
      </w:r>
      <w:r w:rsidR="00E74976" w:rsidRPr="0069498A">
        <w:rPr>
          <w:color w:val="auto"/>
        </w:rPr>
        <w:t xml:space="preserve"> four</w:t>
      </w:r>
      <w:r w:rsidRPr="0069498A">
        <w:rPr>
          <w:color w:val="auto"/>
        </w:rPr>
        <w:t xml:space="preserve"> models from the Radboud Face Database were used as</w:t>
      </w:r>
      <w:r w:rsidRPr="00B35B0D">
        <w:rPr>
          <w:color w:val="auto"/>
        </w:rPr>
        <w:t xml:space="preserve"> the </w:t>
      </w:r>
      <w:r w:rsidRPr="0069498A">
        <w:rPr>
          <w:color w:val="auto"/>
        </w:rPr>
        <w:t>non-</w:t>
      </w:r>
      <w:proofErr w:type="spellStart"/>
      <w:r w:rsidRPr="0069498A">
        <w:rPr>
          <w:color w:val="auto"/>
        </w:rPr>
        <w:t>self images</w:t>
      </w:r>
      <w:proofErr w:type="spellEnd"/>
      <w:r w:rsidR="00E74976" w:rsidRPr="0069498A">
        <w:rPr>
          <w:color w:val="auto"/>
        </w:rPr>
        <w:t xml:space="preserve"> (database IDs: 01, 02, 05 &amp; 07; </w:t>
      </w:r>
      <w:bookmarkStart w:id="27" w:name="_Hlk57127423"/>
      <w:proofErr w:type="spellStart"/>
      <w:r w:rsidR="00E74976" w:rsidRPr="0069498A">
        <w:rPr>
          <w:color w:val="auto"/>
          <w:shd w:val="clear" w:color="auto" w:fill="FFFFFF"/>
        </w:rPr>
        <w:t>Langner</w:t>
      </w:r>
      <w:proofErr w:type="spellEnd"/>
      <w:r w:rsidR="00E74976" w:rsidRPr="0069498A">
        <w:rPr>
          <w:color w:val="auto"/>
          <w:shd w:val="clear" w:color="auto" w:fill="FFFFFF"/>
        </w:rPr>
        <w:t>, et al., 2010</w:t>
      </w:r>
      <w:bookmarkEnd w:id="27"/>
      <w:r w:rsidR="00E74976" w:rsidRPr="0069498A">
        <w:rPr>
          <w:color w:val="auto"/>
          <w:shd w:val="clear" w:color="auto" w:fill="FFFFFF"/>
        </w:rPr>
        <w:t xml:space="preserve">; gender-matched </w:t>
      </w:r>
      <w:r w:rsidR="00917792" w:rsidRPr="0069498A">
        <w:rPr>
          <w:color w:val="auto"/>
          <w:shd w:val="clear" w:color="auto" w:fill="FFFFFF"/>
        </w:rPr>
        <w:t>to each participant and</w:t>
      </w:r>
      <w:r w:rsidR="00E74976" w:rsidRPr="0069498A">
        <w:rPr>
          <w:color w:val="auto"/>
          <w:shd w:val="clear" w:color="auto" w:fill="FFFFFF"/>
        </w:rPr>
        <w:t xml:space="preserve"> similar in age and ethnicity to the </w:t>
      </w:r>
      <w:r w:rsidR="00917792" w:rsidRPr="0069498A">
        <w:rPr>
          <w:color w:val="auto"/>
          <w:shd w:val="clear" w:color="auto" w:fill="FFFFFF"/>
        </w:rPr>
        <w:t xml:space="preserve">sample </w:t>
      </w:r>
      <w:r w:rsidR="00E74976" w:rsidRPr="0069498A">
        <w:rPr>
          <w:color w:val="auto"/>
          <w:shd w:val="clear" w:color="auto" w:fill="FFFFFF"/>
        </w:rPr>
        <w:t>majority)</w:t>
      </w:r>
      <w:r w:rsidRPr="0069498A">
        <w:rPr>
          <w:color w:val="auto"/>
        </w:rPr>
        <w:t xml:space="preserve">, also </w:t>
      </w:r>
      <w:r w:rsidRPr="0069498A">
        <w:rPr>
          <w:color w:val="auto"/>
          <w:shd w:val="clear" w:color="auto" w:fill="FFFFFF"/>
        </w:rPr>
        <w:t xml:space="preserve">presented on a light blank background. All views of one model were presented with a neutral expression for each participant, with all views of the other model being angry. Assignment of model to face type (angry or neutral) was counter-balanced across participants. Each face image was 650 x 482 pixels in size and in full </w:t>
      </w:r>
      <w:proofErr w:type="spellStart"/>
      <w:r w:rsidRPr="0069498A">
        <w:rPr>
          <w:color w:val="auto"/>
          <w:shd w:val="clear" w:color="auto" w:fill="FFFFFF"/>
        </w:rPr>
        <w:t>color</w:t>
      </w:r>
      <w:proofErr w:type="spellEnd"/>
      <w:r w:rsidRPr="0069498A">
        <w:rPr>
          <w:color w:val="auto"/>
          <w:shd w:val="clear" w:color="auto" w:fill="FFFFFF"/>
        </w:rPr>
        <w:t>.</w:t>
      </w:r>
    </w:p>
    <w:p w14:paraId="2171DA9C" w14:textId="77777777" w:rsidR="006D0849" w:rsidRPr="0069498A" w:rsidRDefault="006D0849" w:rsidP="006D0849">
      <w:pPr>
        <w:tabs>
          <w:tab w:val="left" w:pos="709"/>
        </w:tabs>
        <w:spacing w:line="480" w:lineRule="auto"/>
        <w:ind w:firstLine="720"/>
        <w:rPr>
          <w:color w:val="auto"/>
          <w:shd w:val="clear" w:color="auto" w:fill="FFFFFF"/>
        </w:rPr>
      </w:pPr>
    </w:p>
    <w:p w14:paraId="27DC5FED" w14:textId="77777777" w:rsidR="006D0849" w:rsidRPr="0069498A" w:rsidRDefault="006D0849" w:rsidP="006D0849">
      <w:pPr>
        <w:tabs>
          <w:tab w:val="left" w:pos="709"/>
        </w:tabs>
        <w:spacing w:line="480" w:lineRule="auto"/>
        <w:rPr>
          <w:b/>
          <w:bCs/>
          <w:i/>
          <w:iCs/>
          <w:color w:val="auto"/>
          <w:shd w:val="clear" w:color="auto" w:fill="FFFFFF"/>
        </w:rPr>
      </w:pPr>
      <w:r w:rsidRPr="0069498A">
        <w:rPr>
          <w:b/>
          <w:bCs/>
          <w:i/>
          <w:iCs/>
          <w:color w:val="auto"/>
          <w:shd w:val="clear" w:color="auto" w:fill="FFFFFF"/>
        </w:rPr>
        <w:t>Dot probe task</w:t>
      </w:r>
    </w:p>
    <w:p w14:paraId="4C58C4FD" w14:textId="38798656" w:rsidR="006D0849" w:rsidRPr="00B35B0D" w:rsidRDefault="006D0849" w:rsidP="006D0849">
      <w:pPr>
        <w:tabs>
          <w:tab w:val="left" w:pos="709"/>
        </w:tabs>
        <w:spacing w:line="480" w:lineRule="auto"/>
        <w:ind w:firstLine="720"/>
        <w:rPr>
          <w:color w:val="auto"/>
        </w:rPr>
      </w:pPr>
      <w:r w:rsidRPr="00B35B0D">
        <w:rPr>
          <w:color w:val="auto"/>
        </w:rPr>
        <w:t>A trial in the dot probe task started with a fixation screen consisting of a white fixation cross (4 mm high) in the middle of the black screen</w:t>
      </w:r>
      <w:r w:rsidR="2804DDBE" w:rsidRPr="00B35B0D">
        <w:rPr>
          <w:color w:val="auto"/>
        </w:rPr>
        <w:t xml:space="preserve"> (see Fig</w:t>
      </w:r>
      <w:r w:rsidR="0073431D">
        <w:rPr>
          <w:color w:val="auto"/>
        </w:rPr>
        <w:t>ure</w:t>
      </w:r>
      <w:r w:rsidR="2804DDBE" w:rsidRPr="00B35B0D">
        <w:rPr>
          <w:color w:val="auto"/>
        </w:rPr>
        <w:t xml:space="preserve"> 1)</w:t>
      </w:r>
      <w:r w:rsidRPr="00B35B0D">
        <w:rPr>
          <w:color w:val="auto"/>
        </w:rPr>
        <w:t xml:space="preserve">. Two white boxes (10.7cm x 10.7 cm) were presented left and right of the fixation cross, with the </w:t>
      </w:r>
      <w:proofErr w:type="spellStart"/>
      <w:r w:rsidRPr="00B35B0D">
        <w:rPr>
          <w:color w:val="auto"/>
        </w:rPr>
        <w:t>center</w:t>
      </w:r>
      <w:proofErr w:type="spellEnd"/>
      <w:r w:rsidRPr="00B35B0D">
        <w:rPr>
          <w:color w:val="auto"/>
        </w:rPr>
        <w:t xml:space="preserve"> of the boxes 11.0 cm from the fixation cross. After 500 </w:t>
      </w:r>
      <w:proofErr w:type="spellStart"/>
      <w:r w:rsidRPr="00B35B0D">
        <w:rPr>
          <w:color w:val="auto"/>
        </w:rPr>
        <w:t>ms</w:t>
      </w:r>
      <w:proofErr w:type="spellEnd"/>
      <w:r w:rsidRPr="00B35B0D">
        <w:rPr>
          <w:color w:val="auto"/>
        </w:rPr>
        <w:t xml:space="preserve">, a picture was presented simultaneously in each box for 350 </w:t>
      </w:r>
      <w:proofErr w:type="spellStart"/>
      <w:r w:rsidRPr="00B35B0D">
        <w:rPr>
          <w:color w:val="auto"/>
        </w:rPr>
        <w:t>ms</w:t>
      </w:r>
      <w:proofErr w:type="spellEnd"/>
      <w:r w:rsidRPr="00B35B0D">
        <w:rPr>
          <w:color w:val="auto"/>
        </w:rPr>
        <w:t xml:space="preserve">. Immediately after picture offset, a dot probe </w:t>
      </w:r>
      <w:r w:rsidRPr="0069498A">
        <w:rPr>
          <w:color w:val="auto"/>
        </w:rPr>
        <w:t xml:space="preserve">consisting of a small black square (1.3 cm x 1.3 cm) appeared in the </w:t>
      </w:r>
      <w:proofErr w:type="spellStart"/>
      <w:r w:rsidRPr="0069498A">
        <w:rPr>
          <w:color w:val="auto"/>
        </w:rPr>
        <w:t>cente</w:t>
      </w:r>
      <w:r w:rsidR="00C35DEA" w:rsidRPr="0069498A">
        <w:rPr>
          <w:color w:val="auto"/>
        </w:rPr>
        <w:t>r</w:t>
      </w:r>
      <w:proofErr w:type="spellEnd"/>
      <w:r w:rsidRPr="0069498A">
        <w:rPr>
          <w:color w:val="auto"/>
        </w:rPr>
        <w:t xml:space="preserve"> of one of the boxes.  Participants had to indicate the location of the target by pressing one of two keys (“S”, “K”) with left and right index finger on a QWERTY keyboard.  </w:t>
      </w:r>
      <w:r w:rsidRPr="00B35B0D">
        <w:rPr>
          <w:color w:val="auto"/>
        </w:rPr>
        <w:t xml:space="preserve">A trial ended after a response was registered or 1500 </w:t>
      </w:r>
      <w:proofErr w:type="spellStart"/>
      <w:r w:rsidRPr="00B35B0D">
        <w:rPr>
          <w:color w:val="auto"/>
        </w:rPr>
        <w:t>ms</w:t>
      </w:r>
      <w:proofErr w:type="spellEnd"/>
      <w:r w:rsidRPr="00B35B0D">
        <w:rPr>
          <w:color w:val="auto"/>
        </w:rPr>
        <w:t xml:space="preserve"> had elapsed since probe onset.  Correct responses elicited no feedback (a blank interval of </w:t>
      </w:r>
      <w:r w:rsidRPr="00B35B0D">
        <w:rPr>
          <w:color w:val="auto"/>
        </w:rPr>
        <w:lastRenderedPageBreak/>
        <w:t xml:space="preserve">1000 </w:t>
      </w:r>
      <w:proofErr w:type="spellStart"/>
      <w:r w:rsidRPr="00B35B0D">
        <w:rPr>
          <w:color w:val="auto"/>
        </w:rPr>
        <w:t>ms</w:t>
      </w:r>
      <w:proofErr w:type="spellEnd"/>
      <w:r w:rsidRPr="00B35B0D">
        <w:rPr>
          <w:color w:val="auto"/>
        </w:rPr>
        <w:t xml:space="preserve"> duration) while erroneous and no responses elicited error feedback (‘Incorrect’ or ‘Too slow!’) for 1000 </w:t>
      </w:r>
      <w:proofErr w:type="spellStart"/>
      <w:r w:rsidRPr="00B35B0D">
        <w:rPr>
          <w:color w:val="auto"/>
        </w:rPr>
        <w:t>ms</w:t>
      </w:r>
      <w:proofErr w:type="spellEnd"/>
      <w:r w:rsidRPr="00B35B0D">
        <w:rPr>
          <w:color w:val="auto"/>
        </w:rPr>
        <w:t>. A 500ms blank interval preceded the start of the next trial.</w:t>
      </w:r>
    </w:p>
    <w:p w14:paraId="38E506F1" w14:textId="21AAD46A" w:rsidR="2392D958" w:rsidRPr="00B35B0D" w:rsidRDefault="2392D958" w:rsidP="2392D958">
      <w:pPr>
        <w:tabs>
          <w:tab w:val="left" w:pos="709"/>
        </w:tabs>
        <w:spacing w:line="480" w:lineRule="auto"/>
        <w:ind w:firstLine="720"/>
        <w:rPr>
          <w:color w:val="auto"/>
        </w:rPr>
      </w:pPr>
    </w:p>
    <w:p w14:paraId="547B6487" w14:textId="74EBF88B" w:rsidR="4E919CB8" w:rsidRPr="00B35B0D" w:rsidRDefault="4E919CB8" w:rsidP="0069498A">
      <w:pPr>
        <w:tabs>
          <w:tab w:val="left" w:pos="709"/>
        </w:tabs>
        <w:spacing w:line="480" w:lineRule="auto"/>
        <w:rPr>
          <w:color w:val="auto"/>
        </w:rPr>
      </w:pPr>
      <w:r w:rsidRPr="00B35B0D">
        <w:rPr>
          <w:color w:val="auto"/>
        </w:rPr>
        <w:t>Figure 1: Experiment 1 trial schematic</w:t>
      </w:r>
    </w:p>
    <w:p w14:paraId="3C261018" w14:textId="24C3FA2B" w:rsidR="006D0849" w:rsidRPr="0069498A" w:rsidRDefault="1E1197E6" w:rsidP="0069498A">
      <w:pPr>
        <w:tabs>
          <w:tab w:val="left" w:pos="709"/>
        </w:tabs>
        <w:spacing w:line="480" w:lineRule="auto"/>
        <w:jc w:val="center"/>
        <w:rPr>
          <w:color w:val="auto"/>
          <w:shd w:val="clear" w:color="auto" w:fill="FFFFFF"/>
        </w:rPr>
      </w:pPr>
      <w:r w:rsidRPr="0069498A">
        <w:rPr>
          <w:noProof/>
          <w:color w:val="auto"/>
        </w:rPr>
        <w:drawing>
          <wp:inline distT="0" distB="0" distL="0" distR="0" wp14:anchorId="5B76605E" wp14:editId="10AB904E">
            <wp:extent cx="5724525" cy="2886115"/>
            <wp:effectExtent l="0" t="0" r="0" b="0"/>
            <wp:docPr id="1113430187" name="Picture 1113430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724525" cy="2886115"/>
                    </a:xfrm>
                    <a:prstGeom prst="rect">
                      <a:avLst/>
                    </a:prstGeom>
                  </pic:spPr>
                </pic:pic>
              </a:graphicData>
            </a:graphic>
          </wp:inline>
        </w:drawing>
      </w:r>
    </w:p>
    <w:p w14:paraId="29FC9C20" w14:textId="77777777" w:rsidR="005E2879" w:rsidRDefault="005E2879" w:rsidP="005E2879">
      <w:pPr>
        <w:widowControl/>
        <w:tabs>
          <w:tab w:val="left" w:pos="709"/>
        </w:tabs>
        <w:suppressAutoHyphens w:val="0"/>
        <w:autoSpaceDE w:val="0"/>
        <w:autoSpaceDN w:val="0"/>
        <w:adjustRightInd w:val="0"/>
        <w:spacing w:line="480" w:lineRule="auto"/>
        <w:ind w:firstLine="720"/>
        <w:rPr>
          <w:color w:val="auto"/>
        </w:rPr>
      </w:pPr>
    </w:p>
    <w:p w14:paraId="24A96680" w14:textId="6E077DD1" w:rsidR="005E2879" w:rsidRDefault="005E2879" w:rsidP="005E2879">
      <w:pPr>
        <w:widowControl/>
        <w:tabs>
          <w:tab w:val="left" w:pos="709"/>
        </w:tabs>
        <w:suppressAutoHyphens w:val="0"/>
        <w:autoSpaceDE w:val="0"/>
        <w:autoSpaceDN w:val="0"/>
        <w:adjustRightInd w:val="0"/>
        <w:spacing w:line="480" w:lineRule="auto"/>
        <w:ind w:firstLine="720"/>
        <w:rPr>
          <w:color w:val="auto"/>
        </w:rPr>
      </w:pPr>
      <w:r w:rsidRPr="00B35B0D">
        <w:rPr>
          <w:color w:val="auto"/>
        </w:rPr>
        <w:t>In</w:t>
      </w:r>
      <w:r>
        <w:rPr>
          <w:color w:val="auto"/>
        </w:rPr>
        <w:t xml:space="preserve">terspersed </w:t>
      </w:r>
      <w:r w:rsidRPr="00B35B0D">
        <w:rPr>
          <w:color w:val="auto"/>
        </w:rPr>
        <w:t xml:space="preserve">in the task were </w:t>
      </w:r>
      <w:r>
        <w:rPr>
          <w:color w:val="auto"/>
        </w:rPr>
        <w:t>nine ‘</w:t>
      </w:r>
      <w:r w:rsidRPr="00B35B0D">
        <w:rPr>
          <w:color w:val="auto"/>
        </w:rPr>
        <w:t>digit trials</w:t>
      </w:r>
      <w:r>
        <w:rPr>
          <w:color w:val="auto"/>
        </w:rPr>
        <w:t>’</w:t>
      </w:r>
      <w:r w:rsidRPr="00B35B0D">
        <w:rPr>
          <w:color w:val="auto"/>
        </w:rPr>
        <w:t xml:space="preserve"> designed to maintain participants’ fixation on the </w:t>
      </w:r>
      <w:proofErr w:type="spellStart"/>
      <w:r w:rsidRPr="00B35B0D">
        <w:rPr>
          <w:color w:val="auto"/>
        </w:rPr>
        <w:t>center</w:t>
      </w:r>
      <w:proofErr w:type="spellEnd"/>
      <w:r w:rsidRPr="00B35B0D">
        <w:rPr>
          <w:color w:val="auto"/>
        </w:rPr>
        <w:t xml:space="preserve"> of the screen (see Vogt et al., 2010). On these trials, the fixation cross was replaced by central presentation of a randomly selected digit (5 mm high) for 500 </w:t>
      </w:r>
      <w:proofErr w:type="spellStart"/>
      <w:r w:rsidRPr="00B35B0D">
        <w:rPr>
          <w:color w:val="auto"/>
        </w:rPr>
        <w:t>ms</w:t>
      </w:r>
      <w:proofErr w:type="spellEnd"/>
      <w:r w:rsidRPr="00B35B0D">
        <w:rPr>
          <w:color w:val="auto"/>
        </w:rPr>
        <w:t xml:space="preserve">, followed by the fixation cross for a further 10ms. Participants were instructed to report aloud the letter presented </w:t>
      </w:r>
      <w:bookmarkStart w:id="28" w:name="_Hlk80952000"/>
      <w:r>
        <w:rPr>
          <w:color w:val="000000" w:themeColor="text1"/>
        </w:rPr>
        <w:t xml:space="preserve">to ensure they were attending correctly to the screen; </w:t>
      </w:r>
      <w:r w:rsidRPr="00E52D79">
        <w:rPr>
          <w:color w:val="000000" w:themeColor="text1"/>
        </w:rPr>
        <w:t xml:space="preserve">responses were not recorded but the experimenter alerted participants </w:t>
      </w:r>
      <w:r>
        <w:rPr>
          <w:color w:val="000000" w:themeColor="text1"/>
        </w:rPr>
        <w:t xml:space="preserve">if any digits were </w:t>
      </w:r>
      <w:r w:rsidRPr="00E52D79">
        <w:rPr>
          <w:color w:val="000000" w:themeColor="text1"/>
        </w:rPr>
        <w:t xml:space="preserve">missed or </w:t>
      </w:r>
      <w:r>
        <w:rPr>
          <w:color w:val="000000" w:themeColor="text1"/>
        </w:rPr>
        <w:t xml:space="preserve">incorrectly </w:t>
      </w:r>
      <w:r w:rsidRPr="00E52D79">
        <w:rPr>
          <w:color w:val="000000" w:themeColor="text1"/>
        </w:rPr>
        <w:t>reported</w:t>
      </w:r>
      <w:bookmarkEnd w:id="28"/>
      <w:r w:rsidRPr="00B35B0D">
        <w:rPr>
          <w:color w:val="auto"/>
        </w:rPr>
        <w:t xml:space="preserve">. A 1000 </w:t>
      </w:r>
      <w:proofErr w:type="spellStart"/>
      <w:r w:rsidRPr="00B35B0D">
        <w:rPr>
          <w:color w:val="auto"/>
        </w:rPr>
        <w:t>ms</w:t>
      </w:r>
      <w:proofErr w:type="spellEnd"/>
      <w:r w:rsidRPr="00B35B0D">
        <w:rPr>
          <w:color w:val="auto"/>
        </w:rPr>
        <w:t xml:space="preserve"> blank interval preceded the start of the following trial.</w:t>
      </w:r>
    </w:p>
    <w:p w14:paraId="65CDBED6" w14:textId="77777777" w:rsidR="005E2879" w:rsidRPr="00B35B0D" w:rsidRDefault="005E2879" w:rsidP="005E2879">
      <w:pPr>
        <w:widowControl/>
        <w:tabs>
          <w:tab w:val="left" w:pos="709"/>
        </w:tabs>
        <w:suppressAutoHyphens w:val="0"/>
        <w:autoSpaceDE w:val="0"/>
        <w:autoSpaceDN w:val="0"/>
        <w:adjustRightInd w:val="0"/>
        <w:spacing w:line="480" w:lineRule="auto"/>
        <w:ind w:firstLine="720"/>
        <w:rPr>
          <w:color w:val="auto"/>
        </w:rPr>
      </w:pPr>
    </w:p>
    <w:p w14:paraId="1B4444A9" w14:textId="31686E79" w:rsidR="006D0849" w:rsidRPr="0069498A" w:rsidRDefault="006D0849" w:rsidP="006D0849">
      <w:pPr>
        <w:tabs>
          <w:tab w:val="left" w:pos="709"/>
        </w:tabs>
        <w:spacing w:line="480" w:lineRule="auto"/>
        <w:rPr>
          <w:b/>
          <w:color w:val="auto"/>
        </w:rPr>
      </w:pPr>
      <w:r w:rsidRPr="0069498A">
        <w:rPr>
          <w:b/>
          <w:color w:val="auto"/>
        </w:rPr>
        <w:t>Procedure</w:t>
      </w:r>
    </w:p>
    <w:p w14:paraId="250AB600" w14:textId="383E56A1" w:rsidR="006D0849" w:rsidRPr="0069498A" w:rsidRDefault="006D0849" w:rsidP="006D0849">
      <w:pPr>
        <w:tabs>
          <w:tab w:val="left" w:pos="709"/>
        </w:tabs>
        <w:spacing w:line="480" w:lineRule="auto"/>
        <w:rPr>
          <w:color w:val="auto"/>
        </w:rPr>
      </w:pPr>
      <w:r w:rsidRPr="0069498A">
        <w:rPr>
          <w:iCs/>
          <w:color w:val="auto"/>
        </w:rPr>
        <w:tab/>
        <w:t xml:space="preserve">Participants were told they would be completing an image processing task and that one image would be their own face, requiring a digital photograph to be taken. After the participant’s photograph was taken and uploaded to the programme, they were invited to sit </w:t>
      </w:r>
      <w:r w:rsidRPr="0069498A">
        <w:rPr>
          <w:iCs/>
          <w:color w:val="auto"/>
        </w:rPr>
        <w:lastRenderedPageBreak/>
        <w:t xml:space="preserve">at a table with the PC and keyboard, approximately 60 am away from the screen. </w:t>
      </w:r>
      <w:r w:rsidRPr="0069498A">
        <w:rPr>
          <w:color w:val="auto"/>
        </w:rPr>
        <w:t xml:space="preserve">Instructions were presented on the screen. The task began with 26 practice trials before participants were asked if they were ready to begin the test phase trials. The test phase consisted of 144 dot probe trials and </w:t>
      </w:r>
      <w:proofErr w:type="gramStart"/>
      <w:r w:rsidR="00614426" w:rsidRPr="0069498A">
        <w:rPr>
          <w:color w:val="auto"/>
        </w:rPr>
        <w:t xml:space="preserve">nine </w:t>
      </w:r>
      <w:r w:rsidRPr="0069498A">
        <w:rPr>
          <w:color w:val="auto"/>
        </w:rPr>
        <w:t>digit</w:t>
      </w:r>
      <w:proofErr w:type="gramEnd"/>
      <w:r w:rsidRPr="0069498A">
        <w:rPr>
          <w:color w:val="auto"/>
        </w:rPr>
        <w:t xml:space="preserve"> trials.  We presented three different cue combinations in the attention trials: self vs. neutral control face, self vs. angry control face, and angry control face vs. neutral control face. Each combination was presented 48 times.  Each image category was presented equally often in the left and right location and predicted the target location correctly on half of the trials.  The order of trials was determined randomly and for each participant separately.</w:t>
      </w:r>
    </w:p>
    <w:p w14:paraId="0876B2F2" w14:textId="2B8CF27F" w:rsidR="00C62A92" w:rsidRPr="0069498A" w:rsidRDefault="00C62A92" w:rsidP="006D0849">
      <w:pPr>
        <w:tabs>
          <w:tab w:val="left" w:pos="709"/>
        </w:tabs>
        <w:spacing w:line="480" w:lineRule="auto"/>
        <w:rPr>
          <w:color w:val="auto"/>
        </w:rPr>
      </w:pPr>
      <w:r w:rsidRPr="0069498A">
        <w:rPr>
          <w:color w:val="auto"/>
        </w:rPr>
        <w:tab/>
        <w:t>This study was not pre-</w:t>
      </w:r>
      <w:proofErr w:type="gramStart"/>
      <w:r w:rsidRPr="0069498A">
        <w:rPr>
          <w:color w:val="auto"/>
        </w:rPr>
        <w:t>registered</w:t>
      </w:r>
      <w:proofErr w:type="gramEnd"/>
      <w:r w:rsidRPr="0069498A">
        <w:rPr>
          <w:color w:val="auto"/>
        </w:rPr>
        <w:t xml:space="preserve"> but the full dataset can be accessed at https://osf.io/4re5b/.</w:t>
      </w:r>
    </w:p>
    <w:p w14:paraId="26F4F717" w14:textId="77777777" w:rsidR="006D0849" w:rsidRPr="0069498A" w:rsidRDefault="006D0849" w:rsidP="006D0849">
      <w:pPr>
        <w:tabs>
          <w:tab w:val="left" w:pos="709"/>
        </w:tabs>
        <w:spacing w:line="480" w:lineRule="auto"/>
        <w:rPr>
          <w:color w:val="auto"/>
        </w:rPr>
      </w:pPr>
    </w:p>
    <w:p w14:paraId="5980F828" w14:textId="0E62E55C" w:rsidR="00761B13" w:rsidRPr="0069498A" w:rsidRDefault="00761B13" w:rsidP="00F66A16">
      <w:pPr>
        <w:tabs>
          <w:tab w:val="left" w:pos="709"/>
        </w:tabs>
        <w:spacing w:line="480" w:lineRule="auto"/>
        <w:jc w:val="center"/>
        <w:rPr>
          <w:b/>
          <w:color w:val="auto"/>
        </w:rPr>
      </w:pPr>
      <w:r w:rsidRPr="0069498A">
        <w:rPr>
          <w:b/>
          <w:color w:val="auto"/>
        </w:rPr>
        <w:t>Results</w:t>
      </w:r>
    </w:p>
    <w:p w14:paraId="43BCF192" w14:textId="7F9DB64C" w:rsidR="00761B13" w:rsidRPr="0069498A" w:rsidRDefault="00761B13" w:rsidP="00F66A16">
      <w:pPr>
        <w:tabs>
          <w:tab w:val="left" w:pos="709"/>
        </w:tabs>
        <w:spacing w:line="480" w:lineRule="auto"/>
        <w:rPr>
          <w:color w:val="auto"/>
        </w:rPr>
      </w:pPr>
      <w:r w:rsidRPr="0069498A">
        <w:rPr>
          <w:color w:val="auto"/>
        </w:rPr>
        <w:tab/>
        <w:t>Trials with errors were removed (</w:t>
      </w:r>
      <w:r w:rsidR="00617B86" w:rsidRPr="0069498A">
        <w:rPr>
          <w:color w:val="auto"/>
        </w:rPr>
        <w:t>1.79</w:t>
      </w:r>
      <w:r w:rsidRPr="0069498A">
        <w:rPr>
          <w:color w:val="auto"/>
        </w:rPr>
        <w:t>%</w:t>
      </w:r>
      <w:r w:rsidR="00617B86" w:rsidRPr="0069498A">
        <w:rPr>
          <w:color w:val="auto"/>
        </w:rPr>
        <w:t>). Following Vogt et al. (2013</w:t>
      </w:r>
      <w:r w:rsidRPr="0069498A">
        <w:rPr>
          <w:color w:val="auto"/>
        </w:rPr>
        <w:t xml:space="preserve">), </w:t>
      </w:r>
      <w:r w:rsidR="00617B86" w:rsidRPr="0069498A">
        <w:rPr>
          <w:color w:val="auto"/>
        </w:rPr>
        <w:t xml:space="preserve">reaction times </w:t>
      </w:r>
      <w:r w:rsidR="00C533EC" w:rsidRPr="0069498A">
        <w:rPr>
          <w:color w:val="auto"/>
        </w:rPr>
        <w:t xml:space="preserve">(RTs) </w:t>
      </w:r>
      <w:r w:rsidR="00617B86" w:rsidRPr="0069498A">
        <w:rPr>
          <w:color w:val="auto"/>
        </w:rPr>
        <w:t xml:space="preserve">faster than 150 </w:t>
      </w:r>
      <w:proofErr w:type="spellStart"/>
      <w:r w:rsidR="00617B86" w:rsidRPr="0069498A">
        <w:rPr>
          <w:color w:val="auto"/>
        </w:rPr>
        <w:t>ms</w:t>
      </w:r>
      <w:proofErr w:type="spellEnd"/>
      <w:r w:rsidR="00617B86" w:rsidRPr="0069498A">
        <w:rPr>
          <w:color w:val="auto"/>
        </w:rPr>
        <w:t xml:space="preserve"> and slower than 1000 </w:t>
      </w:r>
      <w:proofErr w:type="spellStart"/>
      <w:r w:rsidR="00617B86" w:rsidRPr="0069498A">
        <w:rPr>
          <w:color w:val="auto"/>
        </w:rPr>
        <w:t>ms</w:t>
      </w:r>
      <w:proofErr w:type="spellEnd"/>
      <w:r w:rsidR="00617B86" w:rsidRPr="0069498A">
        <w:rPr>
          <w:color w:val="auto"/>
        </w:rPr>
        <w:t xml:space="preserve"> (</w:t>
      </w:r>
      <w:r w:rsidR="00C25C86" w:rsidRPr="0069498A">
        <w:rPr>
          <w:color w:val="auto"/>
        </w:rPr>
        <w:t>1.21%)</w:t>
      </w:r>
      <w:r w:rsidR="004B68D8" w:rsidRPr="0069498A">
        <w:rPr>
          <w:color w:val="auto"/>
        </w:rPr>
        <w:t xml:space="preserve"> were excluded</w:t>
      </w:r>
      <w:r w:rsidR="00B76E01" w:rsidRPr="0069498A">
        <w:rPr>
          <w:color w:val="auto"/>
        </w:rPr>
        <w:t xml:space="preserve">, then mean RT per condition </w:t>
      </w:r>
      <w:r w:rsidR="00527228" w:rsidRPr="0069498A">
        <w:rPr>
          <w:color w:val="auto"/>
        </w:rPr>
        <w:t xml:space="preserve">was calculated </w:t>
      </w:r>
      <w:r w:rsidR="00B76E01" w:rsidRPr="0069498A">
        <w:rPr>
          <w:color w:val="auto"/>
        </w:rPr>
        <w:t>as the dependent variable</w:t>
      </w:r>
      <w:r w:rsidRPr="0069498A">
        <w:rPr>
          <w:color w:val="auto"/>
        </w:rPr>
        <w:t>.</w:t>
      </w:r>
      <w:r w:rsidR="00527228" w:rsidRPr="0069498A">
        <w:rPr>
          <w:color w:val="auto"/>
        </w:rPr>
        <w:t xml:space="preserve"> T</w:t>
      </w:r>
      <w:r w:rsidR="005F4C7D" w:rsidRPr="0069498A">
        <w:rPr>
          <w:color w:val="auto"/>
        </w:rPr>
        <w:t xml:space="preserve">he data of one participant </w:t>
      </w:r>
      <w:r w:rsidR="00527228" w:rsidRPr="0069498A">
        <w:rPr>
          <w:color w:val="auto"/>
        </w:rPr>
        <w:t xml:space="preserve">was excluded </w:t>
      </w:r>
      <w:r w:rsidR="005F4C7D" w:rsidRPr="0069498A">
        <w:rPr>
          <w:color w:val="auto"/>
        </w:rPr>
        <w:t xml:space="preserve">because </w:t>
      </w:r>
      <w:r w:rsidR="00B76E01" w:rsidRPr="0069498A">
        <w:rPr>
          <w:color w:val="auto"/>
        </w:rPr>
        <w:t>they</w:t>
      </w:r>
      <w:r w:rsidR="005F4C7D" w:rsidRPr="0069498A">
        <w:rPr>
          <w:color w:val="auto"/>
        </w:rPr>
        <w:t xml:space="preserve"> committed errors on more </w:t>
      </w:r>
      <w:r w:rsidR="00E27DBA" w:rsidRPr="0069498A">
        <w:rPr>
          <w:color w:val="auto"/>
        </w:rPr>
        <w:t xml:space="preserve">than </w:t>
      </w:r>
      <w:r w:rsidR="005F4C7D" w:rsidRPr="0069498A">
        <w:rPr>
          <w:color w:val="auto"/>
        </w:rPr>
        <w:t xml:space="preserve">30% of the trials </w:t>
      </w:r>
      <w:r w:rsidR="00B76E01" w:rsidRPr="0069498A">
        <w:rPr>
          <w:color w:val="auto"/>
        </w:rPr>
        <w:t>(more than t</w:t>
      </w:r>
      <w:r w:rsidR="005F4C7D" w:rsidRPr="0069498A">
        <w:rPr>
          <w:color w:val="auto"/>
        </w:rPr>
        <w:t>he sample mean error % plus three times the standard deviation of the sample</w:t>
      </w:r>
      <w:r w:rsidR="00E27DBA" w:rsidRPr="0069498A">
        <w:rPr>
          <w:color w:val="auto"/>
        </w:rPr>
        <w:t>’s error %</w:t>
      </w:r>
      <w:r w:rsidR="00B76E01" w:rsidRPr="0069498A">
        <w:rPr>
          <w:color w:val="auto"/>
        </w:rPr>
        <w:t>)</w:t>
      </w:r>
      <w:r w:rsidR="005F4C7D" w:rsidRPr="0069498A">
        <w:rPr>
          <w:color w:val="auto"/>
        </w:rPr>
        <w:t>.</w:t>
      </w:r>
    </w:p>
    <w:p w14:paraId="3B764956" w14:textId="1D450CC8" w:rsidR="00CD2254" w:rsidRPr="0069498A" w:rsidRDefault="23AE2178" w:rsidP="00CD2254">
      <w:pPr>
        <w:tabs>
          <w:tab w:val="left" w:pos="709"/>
        </w:tabs>
        <w:spacing w:line="480" w:lineRule="auto"/>
        <w:ind w:firstLine="720"/>
        <w:rPr>
          <w:color w:val="auto"/>
        </w:rPr>
      </w:pPr>
      <w:r w:rsidRPr="0069498A">
        <w:rPr>
          <w:color w:val="auto"/>
        </w:rPr>
        <w:t xml:space="preserve">To test the attentional bias toward self, </w:t>
      </w:r>
      <w:proofErr w:type="gramStart"/>
      <w:r w:rsidRPr="0069498A">
        <w:rPr>
          <w:color w:val="auto"/>
        </w:rPr>
        <w:t>angry</w:t>
      </w:r>
      <w:proofErr w:type="gramEnd"/>
      <w:r w:rsidRPr="0069498A">
        <w:rPr>
          <w:color w:val="auto"/>
        </w:rPr>
        <w:t xml:space="preserve"> and neutral pictures, RTs for ‘congruent’ images (i.e., target is presented in the same location as that face) were compared with ‘incongruent’ (i.e., target is presented in the other location) trials. For example, when face type is ‘self’, congruent trials were trials in which the target replaced the self-image, whereas incongruent trials were those in which the target replaced either the angry or neutral face. Paired comparisons examined the different effects of congruence across the three face types</w:t>
      </w:r>
      <w:r w:rsidR="3778B12C" w:rsidRPr="0069498A">
        <w:rPr>
          <w:color w:val="auto"/>
        </w:rPr>
        <w:t xml:space="preserve"> separately</w:t>
      </w:r>
      <w:r w:rsidRPr="0069498A">
        <w:rPr>
          <w:color w:val="auto"/>
        </w:rPr>
        <w:t xml:space="preserve">. These revealed reliable congruence effects in the Self face trials </w:t>
      </w:r>
      <w:r w:rsidR="40E8FC6A" w:rsidRPr="0069498A">
        <w:rPr>
          <w:color w:val="auto"/>
        </w:rPr>
        <w:t>[</w:t>
      </w:r>
      <w:proofErr w:type="gramStart"/>
      <w:r w:rsidRPr="0069498A">
        <w:rPr>
          <w:i/>
          <w:iCs/>
          <w:color w:val="auto"/>
        </w:rPr>
        <w:t>F</w:t>
      </w:r>
      <w:r w:rsidRPr="0069498A">
        <w:rPr>
          <w:color w:val="auto"/>
        </w:rPr>
        <w:t>(</w:t>
      </w:r>
      <w:proofErr w:type="gramEnd"/>
      <w:r w:rsidRPr="0069498A">
        <w:rPr>
          <w:color w:val="auto"/>
        </w:rPr>
        <w:t xml:space="preserve">1, 40) = </w:t>
      </w:r>
      <w:r w:rsidRPr="0069498A">
        <w:rPr>
          <w:color w:val="auto"/>
        </w:rPr>
        <w:lastRenderedPageBreak/>
        <w:t xml:space="preserve">13.95, </w:t>
      </w:r>
      <w:r w:rsidRPr="0069498A">
        <w:rPr>
          <w:i/>
          <w:iCs/>
          <w:color w:val="auto"/>
        </w:rPr>
        <w:t>p</w:t>
      </w:r>
      <w:r w:rsidRPr="0069498A">
        <w:rPr>
          <w:color w:val="auto"/>
        </w:rPr>
        <w:t xml:space="preserve"> &lt; .001, η</w:t>
      </w:r>
      <w:r w:rsidRPr="0069498A">
        <w:rPr>
          <w:color w:val="auto"/>
          <w:vertAlign w:val="subscript"/>
        </w:rPr>
        <w:t>p</w:t>
      </w:r>
      <w:r w:rsidRPr="0069498A">
        <w:rPr>
          <w:color w:val="auto"/>
          <w:vertAlign w:val="superscript"/>
        </w:rPr>
        <w:t>2</w:t>
      </w:r>
      <w:r w:rsidRPr="0069498A">
        <w:rPr>
          <w:color w:val="auto"/>
        </w:rPr>
        <w:t xml:space="preserve"> = 0.259</w:t>
      </w:r>
      <w:r w:rsidR="00C81FE6" w:rsidRPr="0069498A">
        <w:rPr>
          <w:color w:val="auto"/>
        </w:rPr>
        <w:t xml:space="preserve">, </w:t>
      </w:r>
      <w:proofErr w:type="spellStart"/>
      <w:r w:rsidR="00C81FE6" w:rsidRPr="0069498A">
        <w:rPr>
          <w:i/>
          <w:color w:val="auto"/>
        </w:rPr>
        <w:t>dz</w:t>
      </w:r>
      <w:proofErr w:type="spellEnd"/>
      <w:r w:rsidR="00C81FE6" w:rsidRPr="0069498A">
        <w:rPr>
          <w:i/>
          <w:color w:val="auto"/>
        </w:rPr>
        <w:t xml:space="preserve"> =</w:t>
      </w:r>
      <w:r w:rsidR="00702C57" w:rsidRPr="0069498A">
        <w:rPr>
          <w:color w:val="auto"/>
        </w:rPr>
        <w:t xml:space="preserve"> 0.61</w:t>
      </w:r>
      <w:r w:rsidR="40E8FC6A" w:rsidRPr="0069498A">
        <w:rPr>
          <w:color w:val="auto"/>
        </w:rPr>
        <w:t>]</w:t>
      </w:r>
      <w:r w:rsidRPr="0069498A">
        <w:rPr>
          <w:color w:val="auto"/>
        </w:rPr>
        <w:t xml:space="preserve">, with faster reactions on self-congruent trials </w:t>
      </w:r>
      <w:r w:rsidR="6CD30A65" w:rsidRPr="0069498A">
        <w:rPr>
          <w:color w:val="auto"/>
        </w:rPr>
        <w:t>(</w:t>
      </w:r>
      <w:r w:rsidRPr="0069498A">
        <w:rPr>
          <w:i/>
          <w:iCs/>
          <w:color w:val="auto"/>
        </w:rPr>
        <w:t>M</w:t>
      </w:r>
      <w:r w:rsidRPr="0069498A">
        <w:rPr>
          <w:color w:val="auto"/>
        </w:rPr>
        <w:t xml:space="preserve"> = 379 </w:t>
      </w:r>
      <w:proofErr w:type="spellStart"/>
      <w:r w:rsidRPr="0069498A">
        <w:rPr>
          <w:color w:val="auto"/>
        </w:rPr>
        <w:t>ms</w:t>
      </w:r>
      <w:proofErr w:type="spellEnd"/>
      <w:r w:rsidRPr="0069498A">
        <w:rPr>
          <w:color w:val="auto"/>
        </w:rPr>
        <w:t xml:space="preserve">; </w:t>
      </w:r>
      <w:r w:rsidRPr="0069498A">
        <w:rPr>
          <w:i/>
          <w:iCs/>
          <w:color w:val="auto"/>
        </w:rPr>
        <w:t>SD</w:t>
      </w:r>
      <w:r w:rsidRPr="0069498A">
        <w:rPr>
          <w:color w:val="auto"/>
        </w:rPr>
        <w:t xml:space="preserve"> = 70 </w:t>
      </w:r>
      <w:proofErr w:type="spellStart"/>
      <w:r w:rsidRPr="0069498A">
        <w:rPr>
          <w:color w:val="auto"/>
        </w:rPr>
        <w:t>ms</w:t>
      </w:r>
      <w:proofErr w:type="spellEnd"/>
      <w:r w:rsidR="6CD30A65" w:rsidRPr="0069498A">
        <w:rPr>
          <w:color w:val="auto"/>
        </w:rPr>
        <w:t>)</w:t>
      </w:r>
      <w:r w:rsidRPr="0069498A">
        <w:rPr>
          <w:color w:val="auto"/>
        </w:rPr>
        <w:t xml:space="preserve"> than on self-incongruent (i.e., neutral or angry congruent) trials </w:t>
      </w:r>
      <w:r w:rsidR="6CD30A65" w:rsidRPr="0069498A">
        <w:rPr>
          <w:color w:val="auto"/>
        </w:rPr>
        <w:t>(</w:t>
      </w:r>
      <w:r w:rsidRPr="0069498A">
        <w:rPr>
          <w:i/>
          <w:iCs/>
          <w:color w:val="auto"/>
        </w:rPr>
        <w:t>M</w:t>
      </w:r>
      <w:r w:rsidRPr="0069498A">
        <w:rPr>
          <w:color w:val="auto"/>
        </w:rPr>
        <w:t xml:space="preserve"> = 391 </w:t>
      </w:r>
      <w:proofErr w:type="spellStart"/>
      <w:r w:rsidRPr="0069498A">
        <w:rPr>
          <w:color w:val="auto"/>
        </w:rPr>
        <w:t>ms</w:t>
      </w:r>
      <w:proofErr w:type="spellEnd"/>
      <w:r w:rsidRPr="0069498A">
        <w:rPr>
          <w:color w:val="auto"/>
        </w:rPr>
        <w:t xml:space="preserve">; </w:t>
      </w:r>
      <w:r w:rsidRPr="0069498A">
        <w:rPr>
          <w:i/>
          <w:iCs/>
          <w:color w:val="auto"/>
        </w:rPr>
        <w:t>SD</w:t>
      </w:r>
      <w:r w:rsidRPr="0069498A">
        <w:rPr>
          <w:color w:val="auto"/>
        </w:rPr>
        <w:t xml:space="preserve"> = 68 </w:t>
      </w:r>
      <w:proofErr w:type="spellStart"/>
      <w:r w:rsidRPr="0069498A">
        <w:rPr>
          <w:color w:val="auto"/>
        </w:rPr>
        <w:t>ms</w:t>
      </w:r>
      <w:proofErr w:type="spellEnd"/>
      <w:r w:rsidR="6CD30A65" w:rsidRPr="0069498A">
        <w:rPr>
          <w:color w:val="auto"/>
        </w:rPr>
        <w:t>)</w:t>
      </w:r>
      <w:r w:rsidRPr="0069498A">
        <w:rPr>
          <w:color w:val="auto"/>
        </w:rPr>
        <w:t xml:space="preserve">. There was no congruence effect for neutral trials </w:t>
      </w:r>
      <w:r w:rsidR="40E8FC6A" w:rsidRPr="0069498A">
        <w:rPr>
          <w:color w:val="auto"/>
        </w:rPr>
        <w:t>[</w:t>
      </w:r>
      <w:proofErr w:type="gramStart"/>
      <w:r w:rsidRPr="0069498A">
        <w:rPr>
          <w:i/>
          <w:iCs/>
          <w:color w:val="auto"/>
        </w:rPr>
        <w:t>F</w:t>
      </w:r>
      <w:r w:rsidR="43B8AEAA" w:rsidRPr="0069498A">
        <w:rPr>
          <w:color w:val="auto"/>
        </w:rPr>
        <w:t>(</w:t>
      </w:r>
      <w:proofErr w:type="gramEnd"/>
      <w:r w:rsidR="43B8AEAA" w:rsidRPr="0069498A">
        <w:rPr>
          <w:color w:val="auto"/>
        </w:rPr>
        <w:t>1, 40) = 1.72</w:t>
      </w:r>
      <w:r w:rsidR="10726B1E" w:rsidRPr="0069498A">
        <w:rPr>
          <w:color w:val="auto"/>
        </w:rPr>
        <w:t xml:space="preserve">, </w:t>
      </w:r>
      <w:r w:rsidR="10726B1E" w:rsidRPr="0069498A">
        <w:rPr>
          <w:i/>
          <w:iCs/>
          <w:color w:val="auto"/>
        </w:rPr>
        <w:t>p</w:t>
      </w:r>
      <w:r w:rsidR="10726B1E" w:rsidRPr="0069498A">
        <w:rPr>
          <w:color w:val="auto"/>
        </w:rPr>
        <w:t xml:space="preserve"> = 0.197. η</w:t>
      </w:r>
      <w:r w:rsidR="10726B1E" w:rsidRPr="0069498A">
        <w:rPr>
          <w:color w:val="auto"/>
          <w:vertAlign w:val="subscript"/>
        </w:rPr>
        <w:t>p</w:t>
      </w:r>
      <w:r w:rsidR="10726B1E" w:rsidRPr="0069498A">
        <w:rPr>
          <w:color w:val="auto"/>
          <w:vertAlign w:val="superscript"/>
        </w:rPr>
        <w:t>2</w:t>
      </w:r>
      <w:r w:rsidR="10726B1E" w:rsidRPr="0069498A">
        <w:rPr>
          <w:color w:val="auto"/>
        </w:rPr>
        <w:t xml:space="preserve"> = 0.041</w:t>
      </w:r>
      <w:r w:rsidR="00472955" w:rsidRPr="0069498A">
        <w:rPr>
          <w:color w:val="auto"/>
        </w:rPr>
        <w:t xml:space="preserve">, </w:t>
      </w:r>
      <w:proofErr w:type="spellStart"/>
      <w:r w:rsidR="00472955" w:rsidRPr="0069498A">
        <w:rPr>
          <w:i/>
          <w:color w:val="auto"/>
        </w:rPr>
        <w:t>dz</w:t>
      </w:r>
      <w:proofErr w:type="spellEnd"/>
      <w:r w:rsidR="00472955" w:rsidRPr="0069498A">
        <w:rPr>
          <w:i/>
          <w:color w:val="auto"/>
        </w:rPr>
        <w:t xml:space="preserve"> =</w:t>
      </w:r>
      <w:r w:rsidR="00472955" w:rsidRPr="0069498A">
        <w:rPr>
          <w:color w:val="auto"/>
        </w:rPr>
        <w:t xml:space="preserve"> 0.19</w:t>
      </w:r>
      <w:r w:rsidR="40E8FC6A" w:rsidRPr="0069498A">
        <w:rPr>
          <w:color w:val="auto"/>
        </w:rPr>
        <w:t>]</w:t>
      </w:r>
      <w:r w:rsidRPr="0069498A">
        <w:rPr>
          <w:color w:val="auto"/>
        </w:rPr>
        <w:t xml:space="preserve">. However, interestingly there was a significant ‘incongruence effect’ in the angry face trials, with angry-congruent faces eliciting a slower RT </w:t>
      </w:r>
      <w:r w:rsidR="6CD30A65" w:rsidRPr="0069498A">
        <w:rPr>
          <w:color w:val="auto"/>
        </w:rPr>
        <w:t>(</w:t>
      </w:r>
      <w:r w:rsidRPr="0069498A">
        <w:rPr>
          <w:i/>
          <w:iCs/>
          <w:color w:val="auto"/>
        </w:rPr>
        <w:t>M</w:t>
      </w:r>
      <w:r w:rsidRPr="0069498A">
        <w:rPr>
          <w:color w:val="auto"/>
        </w:rPr>
        <w:t xml:space="preserve"> = 390 </w:t>
      </w:r>
      <w:proofErr w:type="spellStart"/>
      <w:r w:rsidRPr="0069498A">
        <w:rPr>
          <w:color w:val="auto"/>
        </w:rPr>
        <w:t>ms</w:t>
      </w:r>
      <w:proofErr w:type="spellEnd"/>
      <w:r w:rsidRPr="0069498A">
        <w:rPr>
          <w:color w:val="auto"/>
        </w:rPr>
        <w:t xml:space="preserve">; </w:t>
      </w:r>
      <w:r w:rsidRPr="0069498A">
        <w:rPr>
          <w:i/>
          <w:iCs/>
          <w:color w:val="auto"/>
        </w:rPr>
        <w:t>SD</w:t>
      </w:r>
      <w:r w:rsidRPr="0069498A">
        <w:rPr>
          <w:color w:val="auto"/>
        </w:rPr>
        <w:t xml:space="preserve"> = 72 </w:t>
      </w:r>
      <w:proofErr w:type="spellStart"/>
      <w:r w:rsidRPr="0069498A">
        <w:rPr>
          <w:color w:val="auto"/>
        </w:rPr>
        <w:t>ms</w:t>
      </w:r>
      <w:proofErr w:type="spellEnd"/>
      <w:r w:rsidR="6CD30A65" w:rsidRPr="0069498A">
        <w:rPr>
          <w:color w:val="auto"/>
        </w:rPr>
        <w:t>)</w:t>
      </w:r>
      <w:r w:rsidRPr="0069498A">
        <w:rPr>
          <w:color w:val="auto"/>
        </w:rPr>
        <w:t xml:space="preserve"> than angry-incongruent (i.e., self-congruent or neutral-congruent) trials</w:t>
      </w:r>
      <w:r w:rsidRPr="0069498A">
        <w:rPr>
          <w:i/>
          <w:iCs/>
          <w:color w:val="auto"/>
        </w:rPr>
        <w:t xml:space="preserve"> </w:t>
      </w:r>
      <w:r w:rsidR="6CD30A65" w:rsidRPr="0069498A">
        <w:rPr>
          <w:color w:val="auto"/>
        </w:rPr>
        <w:t>(</w:t>
      </w:r>
      <w:r w:rsidRPr="0069498A">
        <w:rPr>
          <w:i/>
          <w:iCs/>
          <w:color w:val="auto"/>
        </w:rPr>
        <w:t>M</w:t>
      </w:r>
      <w:r w:rsidRPr="0069498A">
        <w:rPr>
          <w:color w:val="auto"/>
        </w:rPr>
        <w:t xml:space="preserve"> = 383 </w:t>
      </w:r>
      <w:proofErr w:type="spellStart"/>
      <w:r w:rsidRPr="0069498A">
        <w:rPr>
          <w:color w:val="auto"/>
        </w:rPr>
        <w:t>ms</w:t>
      </w:r>
      <w:proofErr w:type="spellEnd"/>
      <w:r w:rsidRPr="0069498A">
        <w:rPr>
          <w:color w:val="auto"/>
        </w:rPr>
        <w:t xml:space="preserve">; </w:t>
      </w:r>
      <w:r w:rsidRPr="0069498A">
        <w:rPr>
          <w:i/>
          <w:iCs/>
          <w:color w:val="auto"/>
        </w:rPr>
        <w:t>SD</w:t>
      </w:r>
      <w:r w:rsidRPr="0069498A">
        <w:rPr>
          <w:color w:val="auto"/>
        </w:rPr>
        <w:t xml:space="preserve"> = 67 </w:t>
      </w:r>
      <w:proofErr w:type="spellStart"/>
      <w:r w:rsidRPr="0069498A">
        <w:rPr>
          <w:color w:val="auto"/>
        </w:rPr>
        <w:t>ms</w:t>
      </w:r>
      <w:proofErr w:type="spellEnd"/>
      <w:r w:rsidR="6CD30A65" w:rsidRPr="0069498A">
        <w:rPr>
          <w:color w:val="auto"/>
        </w:rPr>
        <w:t>)</w:t>
      </w:r>
      <w:r w:rsidRPr="0069498A">
        <w:rPr>
          <w:color w:val="auto"/>
        </w:rPr>
        <w:t xml:space="preserve"> </w:t>
      </w:r>
      <w:r w:rsidR="6CD30A65" w:rsidRPr="0069498A">
        <w:rPr>
          <w:color w:val="auto"/>
        </w:rPr>
        <w:t>[</w:t>
      </w:r>
      <w:proofErr w:type="gramStart"/>
      <w:r w:rsidRPr="0069498A">
        <w:rPr>
          <w:i/>
          <w:iCs/>
          <w:color w:val="auto"/>
        </w:rPr>
        <w:t>F</w:t>
      </w:r>
      <w:r w:rsidRPr="0069498A">
        <w:rPr>
          <w:color w:val="auto"/>
        </w:rPr>
        <w:t>(</w:t>
      </w:r>
      <w:proofErr w:type="gramEnd"/>
      <w:r w:rsidRPr="0069498A">
        <w:rPr>
          <w:color w:val="auto"/>
        </w:rPr>
        <w:t xml:space="preserve">1, 40) = 4.51, </w:t>
      </w:r>
      <w:r w:rsidRPr="0069498A">
        <w:rPr>
          <w:i/>
          <w:iCs/>
          <w:color w:val="auto"/>
        </w:rPr>
        <w:t>p</w:t>
      </w:r>
      <w:r w:rsidRPr="0069498A">
        <w:rPr>
          <w:color w:val="auto"/>
        </w:rPr>
        <w:t xml:space="preserve"> = .040, η</w:t>
      </w:r>
      <w:r w:rsidRPr="0069498A">
        <w:rPr>
          <w:color w:val="auto"/>
          <w:vertAlign w:val="subscript"/>
        </w:rPr>
        <w:t>p</w:t>
      </w:r>
      <w:r w:rsidRPr="0069498A">
        <w:rPr>
          <w:color w:val="auto"/>
          <w:vertAlign w:val="superscript"/>
        </w:rPr>
        <w:t>2</w:t>
      </w:r>
      <w:r w:rsidRPr="0069498A">
        <w:rPr>
          <w:color w:val="auto"/>
        </w:rPr>
        <w:t xml:space="preserve"> = 0.101</w:t>
      </w:r>
      <w:r w:rsidR="00472955" w:rsidRPr="0069498A">
        <w:rPr>
          <w:color w:val="auto"/>
        </w:rPr>
        <w:t xml:space="preserve">, </w:t>
      </w:r>
      <w:proofErr w:type="spellStart"/>
      <w:r w:rsidR="00472955" w:rsidRPr="0069498A">
        <w:rPr>
          <w:i/>
          <w:color w:val="auto"/>
        </w:rPr>
        <w:t>dz</w:t>
      </w:r>
      <w:proofErr w:type="spellEnd"/>
      <w:r w:rsidR="00472955" w:rsidRPr="0069498A">
        <w:rPr>
          <w:i/>
          <w:color w:val="auto"/>
        </w:rPr>
        <w:t xml:space="preserve"> =</w:t>
      </w:r>
      <w:r w:rsidR="00472955" w:rsidRPr="0069498A">
        <w:rPr>
          <w:color w:val="auto"/>
        </w:rPr>
        <w:t xml:space="preserve"> 0.</w:t>
      </w:r>
      <w:r w:rsidR="008D4E5A" w:rsidRPr="0069498A">
        <w:rPr>
          <w:color w:val="auto"/>
        </w:rPr>
        <w:t>35</w:t>
      </w:r>
      <w:r w:rsidR="40E8FC6A" w:rsidRPr="0069498A">
        <w:rPr>
          <w:color w:val="auto"/>
        </w:rPr>
        <w:t>]</w:t>
      </w:r>
      <w:r w:rsidRPr="0069498A">
        <w:rPr>
          <w:color w:val="auto"/>
        </w:rPr>
        <w:t>.</w:t>
      </w:r>
    </w:p>
    <w:p w14:paraId="47EA44F2" w14:textId="4C841A8D" w:rsidR="0005670A" w:rsidRPr="0069498A" w:rsidRDefault="23AE2178" w:rsidP="0005670A">
      <w:pPr>
        <w:tabs>
          <w:tab w:val="left" w:pos="709"/>
        </w:tabs>
        <w:spacing w:line="480" w:lineRule="auto"/>
        <w:ind w:firstLine="720"/>
        <w:rPr>
          <w:color w:val="auto"/>
        </w:rPr>
      </w:pPr>
      <w:r w:rsidRPr="0069498A">
        <w:rPr>
          <w:color w:val="auto"/>
        </w:rPr>
        <w:t xml:space="preserve">The incongruence effect in Angry face trials could be attributable to a self-bias, because 50% of the angry-incongruent trials were self-congruent. To explore this further, the effects of </w:t>
      </w:r>
      <w:r w:rsidR="13E493D5" w:rsidRPr="0069498A">
        <w:rPr>
          <w:color w:val="auto"/>
        </w:rPr>
        <w:t xml:space="preserve">image </w:t>
      </w:r>
      <w:r w:rsidRPr="0069498A">
        <w:rPr>
          <w:color w:val="auto"/>
        </w:rPr>
        <w:t xml:space="preserve">congruence </w:t>
      </w:r>
      <w:r w:rsidR="676F3D0A" w:rsidRPr="0069498A">
        <w:rPr>
          <w:color w:val="auto"/>
        </w:rPr>
        <w:t>(i.e.,</w:t>
      </w:r>
      <w:r w:rsidR="62CE38FB" w:rsidRPr="0069498A">
        <w:rPr>
          <w:color w:val="auto"/>
        </w:rPr>
        <w:t xml:space="preserve"> whether the </w:t>
      </w:r>
      <w:r w:rsidR="676F3D0A" w:rsidRPr="0069498A">
        <w:rPr>
          <w:color w:val="auto"/>
        </w:rPr>
        <w:t xml:space="preserve">dot </w:t>
      </w:r>
      <w:r w:rsidR="531DA80B" w:rsidRPr="0069498A">
        <w:rPr>
          <w:color w:val="auto"/>
        </w:rPr>
        <w:t xml:space="preserve">probe was </w:t>
      </w:r>
      <w:r w:rsidR="676F3D0A" w:rsidRPr="0069498A">
        <w:rPr>
          <w:color w:val="auto"/>
        </w:rPr>
        <w:t>congruent with one image v</w:t>
      </w:r>
      <w:r w:rsidR="003C3EBE" w:rsidRPr="0069498A">
        <w:rPr>
          <w:color w:val="auto"/>
        </w:rPr>
        <w:t>s</w:t>
      </w:r>
      <w:r w:rsidR="676F3D0A" w:rsidRPr="0069498A">
        <w:rPr>
          <w:color w:val="auto"/>
        </w:rPr>
        <w:t xml:space="preserve">. the other image in each pairing) </w:t>
      </w:r>
      <w:r w:rsidRPr="0069498A">
        <w:rPr>
          <w:color w:val="auto"/>
        </w:rPr>
        <w:t xml:space="preserve">were examined separately </w:t>
      </w:r>
      <w:r w:rsidR="5AEC0C1A" w:rsidRPr="0069498A">
        <w:rPr>
          <w:color w:val="auto"/>
        </w:rPr>
        <w:t>for the set of trials comprising</w:t>
      </w:r>
      <w:r w:rsidRPr="0069498A">
        <w:rPr>
          <w:color w:val="auto"/>
        </w:rPr>
        <w:t xml:space="preserve"> each face type pairing (see Figure </w:t>
      </w:r>
      <w:r w:rsidR="29A42349" w:rsidRPr="0069498A">
        <w:rPr>
          <w:color w:val="auto"/>
        </w:rPr>
        <w:t>2</w:t>
      </w:r>
      <w:r w:rsidRPr="0069498A">
        <w:rPr>
          <w:color w:val="auto"/>
        </w:rPr>
        <w:t xml:space="preserve"> for means within each pairing)</w:t>
      </w:r>
      <w:r w:rsidR="0073431D">
        <w:rPr>
          <w:color w:val="auto"/>
        </w:rPr>
        <w:t xml:space="preserve"> </w:t>
      </w:r>
      <w:r w:rsidR="546EEC2E" w:rsidRPr="0069498A">
        <w:rPr>
          <w:color w:val="auto"/>
        </w:rPr>
        <w:t>A Self</w:t>
      </w:r>
      <w:r w:rsidR="5FDAA548" w:rsidRPr="0069498A">
        <w:rPr>
          <w:color w:val="auto"/>
        </w:rPr>
        <w:t>-</w:t>
      </w:r>
      <w:r w:rsidR="546EEC2E" w:rsidRPr="0069498A">
        <w:rPr>
          <w:color w:val="auto"/>
        </w:rPr>
        <w:t>congruent v</w:t>
      </w:r>
      <w:r w:rsidR="003C3EBE" w:rsidRPr="0069498A">
        <w:rPr>
          <w:color w:val="auto"/>
        </w:rPr>
        <w:t>s</w:t>
      </w:r>
      <w:r w:rsidR="546EEC2E" w:rsidRPr="0069498A">
        <w:rPr>
          <w:color w:val="auto"/>
        </w:rPr>
        <w:t xml:space="preserve">. </w:t>
      </w:r>
      <w:r w:rsidR="2F9ED4E0" w:rsidRPr="0069498A">
        <w:rPr>
          <w:color w:val="auto"/>
        </w:rPr>
        <w:t>A</w:t>
      </w:r>
      <w:r w:rsidR="546EEC2E" w:rsidRPr="0069498A">
        <w:rPr>
          <w:color w:val="auto"/>
        </w:rPr>
        <w:t>ngry-congruent</w:t>
      </w:r>
      <w:r w:rsidR="4F1C3E71" w:rsidRPr="0069498A">
        <w:rPr>
          <w:color w:val="auto"/>
        </w:rPr>
        <w:t xml:space="preserve"> univariate ANOVA</w:t>
      </w:r>
      <w:r w:rsidRPr="0069498A">
        <w:rPr>
          <w:color w:val="auto"/>
        </w:rPr>
        <w:t xml:space="preserve"> confirmed a significant self-congruence advantage in the Angry </w:t>
      </w:r>
      <w:r w:rsidR="00612251">
        <w:rPr>
          <w:color w:val="auto"/>
        </w:rPr>
        <w:t xml:space="preserve">vs. </w:t>
      </w:r>
      <w:proofErr w:type="spellStart"/>
      <w:r w:rsidRPr="0069498A">
        <w:rPr>
          <w:color w:val="auto"/>
        </w:rPr>
        <w:t>Self trials</w:t>
      </w:r>
      <w:proofErr w:type="spellEnd"/>
      <w:r w:rsidRPr="0069498A">
        <w:rPr>
          <w:color w:val="auto"/>
        </w:rPr>
        <w:t xml:space="preserve"> </w:t>
      </w:r>
      <w:r w:rsidR="40E8FC6A" w:rsidRPr="0069498A">
        <w:rPr>
          <w:color w:val="auto"/>
        </w:rPr>
        <w:t>[</w:t>
      </w:r>
      <w:r w:rsidRPr="0069498A">
        <w:rPr>
          <w:i/>
          <w:iCs/>
          <w:color w:val="auto"/>
        </w:rPr>
        <w:t>F</w:t>
      </w:r>
      <w:r w:rsidRPr="0069498A">
        <w:rPr>
          <w:color w:val="auto"/>
        </w:rPr>
        <w:t xml:space="preserve">(1, 40) = 7.74, </w:t>
      </w:r>
      <w:r w:rsidRPr="0069498A">
        <w:rPr>
          <w:i/>
          <w:iCs/>
          <w:color w:val="auto"/>
        </w:rPr>
        <w:t>p</w:t>
      </w:r>
      <w:r w:rsidRPr="0069498A">
        <w:rPr>
          <w:color w:val="auto"/>
        </w:rPr>
        <w:t xml:space="preserve"> = .008, η</w:t>
      </w:r>
      <w:r w:rsidRPr="0069498A">
        <w:rPr>
          <w:color w:val="auto"/>
          <w:vertAlign w:val="subscript"/>
        </w:rPr>
        <w:t>p</w:t>
      </w:r>
      <w:r w:rsidRPr="0069498A">
        <w:rPr>
          <w:color w:val="auto"/>
          <w:vertAlign w:val="superscript"/>
        </w:rPr>
        <w:t>2</w:t>
      </w:r>
      <w:r w:rsidRPr="0069498A">
        <w:rPr>
          <w:color w:val="auto"/>
        </w:rPr>
        <w:t xml:space="preserve"> = 0.162</w:t>
      </w:r>
      <w:r w:rsidR="006F3349" w:rsidRPr="0069498A">
        <w:rPr>
          <w:color w:val="auto"/>
        </w:rPr>
        <w:t xml:space="preserve">, </w:t>
      </w:r>
      <w:proofErr w:type="spellStart"/>
      <w:r w:rsidR="006F3349" w:rsidRPr="0069498A">
        <w:rPr>
          <w:i/>
          <w:color w:val="auto"/>
        </w:rPr>
        <w:t>dz</w:t>
      </w:r>
      <w:proofErr w:type="spellEnd"/>
      <w:r w:rsidR="006F3349" w:rsidRPr="0069498A">
        <w:rPr>
          <w:i/>
          <w:color w:val="auto"/>
        </w:rPr>
        <w:t xml:space="preserve"> =</w:t>
      </w:r>
      <w:r w:rsidR="006F3349" w:rsidRPr="0069498A">
        <w:rPr>
          <w:color w:val="auto"/>
        </w:rPr>
        <w:t xml:space="preserve"> 0.</w:t>
      </w:r>
      <w:r w:rsidR="00ED357B" w:rsidRPr="0069498A">
        <w:rPr>
          <w:color w:val="auto"/>
        </w:rPr>
        <w:t>42</w:t>
      </w:r>
      <w:r w:rsidR="40E8FC6A" w:rsidRPr="0069498A">
        <w:rPr>
          <w:color w:val="auto"/>
        </w:rPr>
        <w:t>]</w:t>
      </w:r>
      <w:r w:rsidRPr="0069498A">
        <w:rPr>
          <w:color w:val="auto"/>
        </w:rPr>
        <w:t xml:space="preserve">, with the self-congruent trials eliciting faster RTs than the angry-congruent trials. </w:t>
      </w:r>
      <w:r w:rsidR="3957C5A9" w:rsidRPr="0069498A">
        <w:rPr>
          <w:color w:val="auto"/>
        </w:rPr>
        <w:t>Similarly, a</w:t>
      </w:r>
      <w:r w:rsidR="677FDA50" w:rsidRPr="0069498A">
        <w:rPr>
          <w:color w:val="auto"/>
        </w:rPr>
        <w:t xml:space="preserve"> Self-congruent v</w:t>
      </w:r>
      <w:r w:rsidR="003C3EBE" w:rsidRPr="0069498A">
        <w:rPr>
          <w:color w:val="auto"/>
        </w:rPr>
        <w:t>s</w:t>
      </w:r>
      <w:r w:rsidR="677FDA50" w:rsidRPr="0069498A">
        <w:rPr>
          <w:color w:val="auto"/>
        </w:rPr>
        <w:t>. Neutral-congruent</w:t>
      </w:r>
      <w:r w:rsidR="487F50B1" w:rsidRPr="0069498A">
        <w:rPr>
          <w:color w:val="auto"/>
        </w:rPr>
        <w:t xml:space="preserve"> ANOVA</w:t>
      </w:r>
      <w:r w:rsidR="677FDA50" w:rsidRPr="0069498A">
        <w:rPr>
          <w:color w:val="auto"/>
        </w:rPr>
        <w:t xml:space="preserve"> showed</w:t>
      </w:r>
      <w:r w:rsidRPr="0069498A">
        <w:rPr>
          <w:color w:val="auto"/>
        </w:rPr>
        <w:t xml:space="preserve"> a significant self-bias in the Self v</w:t>
      </w:r>
      <w:r w:rsidR="00612251">
        <w:rPr>
          <w:color w:val="auto"/>
        </w:rPr>
        <w:t>s.</w:t>
      </w:r>
      <w:r w:rsidRPr="0069498A">
        <w:rPr>
          <w:color w:val="auto"/>
        </w:rPr>
        <w:t xml:space="preserve"> Neutral trials </w:t>
      </w:r>
      <w:r w:rsidR="40E8FC6A" w:rsidRPr="0069498A">
        <w:rPr>
          <w:color w:val="auto"/>
        </w:rPr>
        <w:t>[</w:t>
      </w:r>
      <w:proofErr w:type="gramStart"/>
      <w:r w:rsidRPr="0069498A">
        <w:rPr>
          <w:i/>
          <w:iCs/>
          <w:color w:val="auto"/>
        </w:rPr>
        <w:t>F</w:t>
      </w:r>
      <w:r w:rsidRPr="0069498A">
        <w:rPr>
          <w:color w:val="auto"/>
        </w:rPr>
        <w:t>(</w:t>
      </w:r>
      <w:proofErr w:type="gramEnd"/>
      <w:r w:rsidRPr="0069498A">
        <w:rPr>
          <w:color w:val="auto"/>
        </w:rPr>
        <w:t xml:space="preserve">1, 40) = 7.47, </w:t>
      </w:r>
      <w:r w:rsidRPr="0069498A">
        <w:rPr>
          <w:i/>
          <w:iCs/>
          <w:color w:val="auto"/>
        </w:rPr>
        <w:t>p</w:t>
      </w:r>
      <w:r w:rsidRPr="0069498A">
        <w:rPr>
          <w:color w:val="auto"/>
        </w:rPr>
        <w:t xml:space="preserve"> = .009, η</w:t>
      </w:r>
      <w:r w:rsidRPr="0069498A">
        <w:rPr>
          <w:color w:val="auto"/>
          <w:vertAlign w:val="subscript"/>
        </w:rPr>
        <w:t>p</w:t>
      </w:r>
      <w:r w:rsidRPr="0069498A">
        <w:rPr>
          <w:color w:val="auto"/>
          <w:vertAlign w:val="superscript"/>
        </w:rPr>
        <w:t xml:space="preserve">2 </w:t>
      </w:r>
      <w:r w:rsidRPr="0069498A">
        <w:rPr>
          <w:color w:val="auto"/>
        </w:rPr>
        <w:t>= 0.157</w:t>
      </w:r>
      <w:r w:rsidR="006F3349" w:rsidRPr="0069498A">
        <w:rPr>
          <w:color w:val="auto"/>
        </w:rPr>
        <w:t xml:space="preserve">, </w:t>
      </w:r>
      <w:proofErr w:type="spellStart"/>
      <w:r w:rsidR="006F3349" w:rsidRPr="0069498A">
        <w:rPr>
          <w:i/>
          <w:color w:val="auto"/>
        </w:rPr>
        <w:t>dz</w:t>
      </w:r>
      <w:proofErr w:type="spellEnd"/>
      <w:r w:rsidR="006F3349" w:rsidRPr="0069498A">
        <w:rPr>
          <w:i/>
          <w:color w:val="auto"/>
        </w:rPr>
        <w:t xml:space="preserve"> =</w:t>
      </w:r>
      <w:r w:rsidR="006F3349" w:rsidRPr="0069498A">
        <w:rPr>
          <w:color w:val="auto"/>
        </w:rPr>
        <w:t xml:space="preserve"> 0.</w:t>
      </w:r>
      <w:r w:rsidR="008A5D16" w:rsidRPr="0069498A">
        <w:rPr>
          <w:color w:val="auto"/>
        </w:rPr>
        <w:t>44</w:t>
      </w:r>
      <w:r w:rsidR="40E8FC6A" w:rsidRPr="0069498A">
        <w:rPr>
          <w:color w:val="auto"/>
        </w:rPr>
        <w:t>]</w:t>
      </w:r>
      <w:r w:rsidRPr="0069498A">
        <w:rPr>
          <w:color w:val="auto"/>
        </w:rPr>
        <w:t>. However, there was no</w:t>
      </w:r>
      <w:r w:rsidR="00D11167" w:rsidRPr="0069498A">
        <w:rPr>
          <w:color w:val="auto"/>
        </w:rPr>
        <w:t xml:space="preserve"> corresponding</w:t>
      </w:r>
      <w:r w:rsidRPr="0069498A">
        <w:rPr>
          <w:color w:val="auto"/>
        </w:rPr>
        <w:t xml:space="preserve"> difference in RT between angry-congruent and neutral-congruent trials in the Angry </w:t>
      </w:r>
      <w:r w:rsidR="00612251">
        <w:rPr>
          <w:color w:val="auto"/>
        </w:rPr>
        <w:t>vs.</w:t>
      </w:r>
      <w:r w:rsidRPr="0069498A">
        <w:rPr>
          <w:color w:val="auto"/>
        </w:rPr>
        <w:t xml:space="preserve"> Neutral pairings </w:t>
      </w:r>
      <w:r w:rsidR="40E8FC6A" w:rsidRPr="0069498A">
        <w:rPr>
          <w:color w:val="auto"/>
        </w:rPr>
        <w:t>[</w:t>
      </w:r>
      <w:proofErr w:type="gramStart"/>
      <w:r w:rsidRPr="0069498A">
        <w:rPr>
          <w:i/>
          <w:iCs/>
          <w:color w:val="auto"/>
        </w:rPr>
        <w:t>F</w:t>
      </w:r>
      <w:r w:rsidRPr="0069498A">
        <w:rPr>
          <w:color w:val="auto"/>
        </w:rPr>
        <w:t>(</w:t>
      </w:r>
      <w:proofErr w:type="gramEnd"/>
      <w:r w:rsidRPr="0069498A">
        <w:rPr>
          <w:color w:val="auto"/>
        </w:rPr>
        <w:t xml:space="preserve">1, 40) = 0.15, </w:t>
      </w:r>
      <w:r w:rsidRPr="0069498A">
        <w:rPr>
          <w:i/>
          <w:iCs/>
          <w:color w:val="auto"/>
        </w:rPr>
        <w:t>p</w:t>
      </w:r>
      <w:r w:rsidRPr="0069498A">
        <w:rPr>
          <w:color w:val="auto"/>
        </w:rPr>
        <w:t xml:space="preserve"> = .704, η</w:t>
      </w:r>
      <w:r w:rsidRPr="0069498A">
        <w:rPr>
          <w:color w:val="auto"/>
          <w:vertAlign w:val="subscript"/>
        </w:rPr>
        <w:t>p</w:t>
      </w:r>
      <w:r w:rsidRPr="0069498A">
        <w:rPr>
          <w:color w:val="auto"/>
          <w:vertAlign w:val="superscript"/>
        </w:rPr>
        <w:t>2</w:t>
      </w:r>
      <w:r w:rsidRPr="0069498A">
        <w:rPr>
          <w:color w:val="auto"/>
        </w:rPr>
        <w:t>= 0.004</w:t>
      </w:r>
      <w:r w:rsidR="00ED357B" w:rsidRPr="0069498A">
        <w:rPr>
          <w:color w:val="auto"/>
        </w:rPr>
        <w:t xml:space="preserve">, </w:t>
      </w:r>
      <w:proofErr w:type="spellStart"/>
      <w:r w:rsidR="00ED357B" w:rsidRPr="0069498A">
        <w:rPr>
          <w:i/>
          <w:color w:val="auto"/>
        </w:rPr>
        <w:t>dz</w:t>
      </w:r>
      <w:proofErr w:type="spellEnd"/>
      <w:r w:rsidR="00ED357B" w:rsidRPr="0069498A">
        <w:rPr>
          <w:i/>
          <w:color w:val="auto"/>
        </w:rPr>
        <w:t xml:space="preserve"> =</w:t>
      </w:r>
      <w:r w:rsidR="00ED357B" w:rsidRPr="0069498A">
        <w:rPr>
          <w:color w:val="auto"/>
        </w:rPr>
        <w:t xml:space="preserve"> 0.</w:t>
      </w:r>
      <w:r w:rsidR="008B3A86" w:rsidRPr="0069498A">
        <w:rPr>
          <w:color w:val="auto"/>
        </w:rPr>
        <w:t>04</w:t>
      </w:r>
      <w:r w:rsidR="40E8FC6A" w:rsidRPr="0069498A">
        <w:rPr>
          <w:color w:val="auto"/>
        </w:rPr>
        <w:t>]</w:t>
      </w:r>
      <w:r w:rsidRPr="0069498A">
        <w:rPr>
          <w:color w:val="auto"/>
        </w:rPr>
        <w:t>.</w:t>
      </w:r>
    </w:p>
    <w:p w14:paraId="6E8A8693" w14:textId="5D8233BB" w:rsidR="6F4B3225" w:rsidRPr="0069498A" w:rsidRDefault="6F4B3225" w:rsidP="6F4B3225">
      <w:pPr>
        <w:tabs>
          <w:tab w:val="left" w:pos="709"/>
        </w:tabs>
        <w:spacing w:line="480" w:lineRule="auto"/>
        <w:ind w:firstLine="720"/>
        <w:rPr>
          <w:color w:val="auto"/>
        </w:rPr>
      </w:pPr>
    </w:p>
    <w:p w14:paraId="51F1D4D9" w14:textId="0FACFDDA" w:rsidR="00F03573" w:rsidRPr="0069498A" w:rsidRDefault="00F03573" w:rsidP="00F03573">
      <w:pPr>
        <w:tabs>
          <w:tab w:val="left" w:pos="709"/>
        </w:tabs>
        <w:spacing w:before="20" w:line="480" w:lineRule="auto"/>
        <w:ind w:firstLine="720"/>
        <w:rPr>
          <w:color w:val="auto"/>
        </w:rPr>
      </w:pPr>
      <w:r w:rsidRPr="0069498A">
        <w:rPr>
          <w:noProof/>
          <w:color w:val="auto"/>
        </w:rPr>
        <w:lastRenderedPageBreak/>
        <mc:AlternateContent>
          <mc:Choice Requires="wpg">
            <w:drawing>
              <wp:anchor distT="0" distB="0" distL="114300" distR="114300" simplePos="0" relativeHeight="251661312" behindDoc="0" locked="0" layoutInCell="1" allowOverlap="1" wp14:anchorId="5AABA22E" wp14:editId="225DBB64">
                <wp:simplePos x="0" y="0"/>
                <wp:positionH relativeFrom="column">
                  <wp:posOffset>-556895</wp:posOffset>
                </wp:positionH>
                <wp:positionV relativeFrom="paragraph">
                  <wp:posOffset>207010</wp:posOffset>
                </wp:positionV>
                <wp:extent cx="6960870" cy="1836420"/>
                <wp:effectExtent l="0" t="0" r="11430" b="0"/>
                <wp:wrapTopAndBottom/>
                <wp:docPr id="10" name="Group 10"/>
                <wp:cNvGraphicFramePr/>
                <a:graphic xmlns:a="http://schemas.openxmlformats.org/drawingml/2006/main">
                  <a:graphicData uri="http://schemas.microsoft.com/office/word/2010/wordprocessingGroup">
                    <wpg:wgp>
                      <wpg:cNvGrpSpPr/>
                      <wpg:grpSpPr>
                        <a:xfrm>
                          <a:off x="0" y="0"/>
                          <a:ext cx="6960870" cy="1836420"/>
                          <a:chOff x="0" y="0"/>
                          <a:chExt cx="6960870" cy="1836420"/>
                        </a:xfrm>
                      </wpg:grpSpPr>
                      <pic:pic xmlns:pic="http://schemas.openxmlformats.org/drawingml/2006/picture">
                        <pic:nvPicPr>
                          <pic:cNvPr id="7" name="Picture 7"/>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60870" cy="1836420"/>
                          </a:xfrm>
                          <a:prstGeom prst="rect">
                            <a:avLst/>
                          </a:prstGeom>
                          <a:noFill/>
                          <a:ln>
                            <a:noFill/>
                          </a:ln>
                        </pic:spPr>
                      </pic:pic>
                      <wps:wsp>
                        <wps:cNvPr id="8" name="Straight Connector 8"/>
                        <wps:cNvCnPr/>
                        <wps:spPr>
                          <a:xfrm>
                            <a:off x="516835" y="1566407"/>
                            <a:ext cx="6436083"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1F7CD5A1" id="Group 10" o:spid="_x0000_s1026" style="position:absolute;margin-left:-43.85pt;margin-top:16.3pt;width:548.1pt;height:144.6pt;z-index:251661312" coordsize="69608,183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69608;height:183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">
                  <v:imagedata r:id="rId17" o:title=""/>
                </v:shape>
                <v:line id="Straight Connector 8" o:spid="_x0000_s1028" style="position:absolute;visibility:visible;mso-wrap-style:square" from="5168,15664" to="69529,15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" strokecolor="black [3200]" strokeweight=".5pt">
                  <v:stroke joinstyle="miter"/>
                </v:line>
                <w10:wrap type="topAndBottom"/>
              </v:group>
            </w:pict>
          </mc:Fallback>
        </mc:AlternateContent>
      </w:r>
    </w:p>
    <w:p w14:paraId="4745BE60" w14:textId="1C1D605A" w:rsidR="00F03AFB" w:rsidRPr="0069498A" w:rsidRDefault="00F03AFB" w:rsidP="0005670A">
      <w:pPr>
        <w:tabs>
          <w:tab w:val="left" w:pos="709"/>
        </w:tabs>
        <w:spacing w:line="480" w:lineRule="auto"/>
        <w:ind w:firstLine="720"/>
        <w:rPr>
          <w:color w:val="auto"/>
        </w:rPr>
      </w:pPr>
    </w:p>
    <w:p w14:paraId="0B451C8D" w14:textId="02FB5EE7" w:rsidR="00E22016" w:rsidRPr="0069498A" w:rsidRDefault="0005670A" w:rsidP="0005670A">
      <w:pPr>
        <w:spacing w:line="480" w:lineRule="auto"/>
        <w:jc w:val="both"/>
        <w:rPr>
          <w:color w:val="auto"/>
        </w:rPr>
      </w:pPr>
      <w:r w:rsidRPr="0069498A">
        <w:rPr>
          <w:b/>
          <w:bCs/>
          <w:color w:val="auto"/>
        </w:rPr>
        <w:t xml:space="preserve">Figure </w:t>
      </w:r>
      <w:r w:rsidR="3CFC871E" w:rsidRPr="0069498A">
        <w:rPr>
          <w:b/>
          <w:bCs/>
          <w:color w:val="auto"/>
        </w:rPr>
        <w:t>2</w:t>
      </w:r>
      <w:r w:rsidRPr="0069498A">
        <w:rPr>
          <w:b/>
          <w:bCs/>
          <w:color w:val="auto"/>
        </w:rPr>
        <w:t xml:space="preserve">: </w:t>
      </w:r>
      <w:r w:rsidR="00E22016" w:rsidRPr="0069498A">
        <w:rPr>
          <w:color w:val="auto"/>
        </w:rPr>
        <w:t>Mean response times by target congruence across all face-type pairings. (Error bars represent one standard error of the mean.)</w:t>
      </w:r>
    </w:p>
    <w:p w14:paraId="2BDC42F4" w14:textId="20CCF205" w:rsidR="0005670A" w:rsidRPr="0069498A" w:rsidRDefault="0005670A" w:rsidP="0005670A">
      <w:pPr>
        <w:spacing w:line="480" w:lineRule="auto"/>
        <w:jc w:val="both"/>
        <w:rPr>
          <w:color w:val="auto"/>
        </w:rPr>
      </w:pPr>
    </w:p>
    <w:p w14:paraId="53261A89" w14:textId="007488EE" w:rsidR="00C06D0B" w:rsidRPr="0069498A" w:rsidRDefault="046E7F43" w:rsidP="00C06D0B">
      <w:pPr>
        <w:spacing w:line="480" w:lineRule="auto"/>
        <w:ind w:firstLine="720"/>
        <w:jc w:val="both"/>
        <w:rPr>
          <w:color w:val="auto"/>
        </w:rPr>
      </w:pPr>
      <w:r w:rsidRPr="0069498A">
        <w:rPr>
          <w:color w:val="auto"/>
        </w:rPr>
        <w:t xml:space="preserve">The </w:t>
      </w:r>
      <w:r w:rsidR="06646614" w:rsidRPr="0069498A">
        <w:rPr>
          <w:color w:val="auto"/>
        </w:rPr>
        <w:t xml:space="preserve">data reveal a </w:t>
      </w:r>
      <w:r w:rsidRPr="0069498A">
        <w:rPr>
          <w:color w:val="auto"/>
        </w:rPr>
        <w:t xml:space="preserve">consistent </w:t>
      </w:r>
      <w:r w:rsidR="06646614" w:rsidRPr="0069498A">
        <w:rPr>
          <w:color w:val="auto"/>
        </w:rPr>
        <w:t>self</w:t>
      </w:r>
      <w:r w:rsidRPr="0069498A">
        <w:rPr>
          <w:color w:val="auto"/>
        </w:rPr>
        <w:t xml:space="preserve"> but not angry </w:t>
      </w:r>
      <w:r w:rsidR="06646614" w:rsidRPr="0069498A">
        <w:rPr>
          <w:color w:val="auto"/>
        </w:rPr>
        <w:t>bias</w:t>
      </w:r>
      <w:r w:rsidRPr="0069498A">
        <w:rPr>
          <w:color w:val="auto"/>
        </w:rPr>
        <w:t xml:space="preserve">, raising the possibility that </w:t>
      </w:r>
      <w:r w:rsidR="06646614" w:rsidRPr="0069498A">
        <w:rPr>
          <w:color w:val="auto"/>
        </w:rPr>
        <w:t>the</w:t>
      </w:r>
      <w:r w:rsidR="50103716" w:rsidRPr="0069498A">
        <w:rPr>
          <w:color w:val="auto"/>
        </w:rPr>
        <w:t xml:space="preserve"> angry </w:t>
      </w:r>
      <w:r w:rsidRPr="0069498A">
        <w:rPr>
          <w:color w:val="auto"/>
        </w:rPr>
        <w:t>stimuli</w:t>
      </w:r>
      <w:r w:rsidR="50103716" w:rsidRPr="0069498A">
        <w:rPr>
          <w:color w:val="auto"/>
        </w:rPr>
        <w:t xml:space="preserve"> </w:t>
      </w:r>
      <w:r w:rsidR="06646614" w:rsidRPr="0069498A">
        <w:rPr>
          <w:color w:val="auto"/>
        </w:rPr>
        <w:t xml:space="preserve">in the current experiment </w:t>
      </w:r>
      <w:r w:rsidR="50103716" w:rsidRPr="0069498A">
        <w:rPr>
          <w:color w:val="auto"/>
        </w:rPr>
        <w:t>were not sufficiently salient</w:t>
      </w:r>
      <w:r w:rsidRPr="0069498A">
        <w:rPr>
          <w:color w:val="auto"/>
        </w:rPr>
        <w:t xml:space="preserve"> to orient attention</w:t>
      </w:r>
      <w:r w:rsidR="50103716" w:rsidRPr="0069498A">
        <w:rPr>
          <w:color w:val="auto"/>
        </w:rPr>
        <w:t xml:space="preserve">. </w:t>
      </w:r>
      <w:r w:rsidR="06646614" w:rsidRPr="0069498A">
        <w:rPr>
          <w:color w:val="auto"/>
        </w:rPr>
        <w:t xml:space="preserve">This null finding is not unusual, as </w:t>
      </w:r>
      <w:r w:rsidR="159DAA0B" w:rsidRPr="0069498A">
        <w:rPr>
          <w:color w:val="auto"/>
        </w:rPr>
        <w:t>some</w:t>
      </w:r>
      <w:r w:rsidR="3D3FFC7A" w:rsidRPr="0069498A">
        <w:rPr>
          <w:color w:val="auto"/>
        </w:rPr>
        <w:t xml:space="preserve"> previous </w:t>
      </w:r>
      <w:r w:rsidR="159DAA0B" w:rsidRPr="0069498A">
        <w:rPr>
          <w:color w:val="auto"/>
        </w:rPr>
        <w:t>studies</w:t>
      </w:r>
      <w:r w:rsidR="3D3FFC7A" w:rsidRPr="0069498A">
        <w:rPr>
          <w:color w:val="auto"/>
        </w:rPr>
        <w:t xml:space="preserve"> report failures to find attentional bias to angry faces</w:t>
      </w:r>
      <w:r w:rsidR="50103716" w:rsidRPr="0069498A">
        <w:rPr>
          <w:color w:val="auto"/>
        </w:rPr>
        <w:t xml:space="preserve">, especially in samples </w:t>
      </w:r>
      <w:r w:rsidR="06A1D549" w:rsidRPr="0069498A">
        <w:rPr>
          <w:color w:val="auto"/>
        </w:rPr>
        <w:t xml:space="preserve">that are not </w:t>
      </w:r>
      <w:r w:rsidR="3D9AF416" w:rsidRPr="0069498A">
        <w:rPr>
          <w:color w:val="auto"/>
        </w:rPr>
        <w:t xml:space="preserve">selected to be </w:t>
      </w:r>
      <w:r w:rsidR="06A1D549" w:rsidRPr="0069498A">
        <w:rPr>
          <w:color w:val="auto"/>
        </w:rPr>
        <w:t xml:space="preserve">clinically anxious </w:t>
      </w:r>
      <w:r w:rsidR="50103716" w:rsidRPr="0069498A">
        <w:rPr>
          <w:color w:val="auto"/>
        </w:rPr>
        <w:t>(e.g.</w:t>
      </w:r>
      <w:r w:rsidR="00DE0D7E">
        <w:rPr>
          <w:color w:val="auto"/>
        </w:rPr>
        <w:t>,</w:t>
      </w:r>
      <w:r w:rsidR="50103716" w:rsidRPr="0069498A">
        <w:rPr>
          <w:color w:val="auto"/>
        </w:rPr>
        <w:t xml:space="preserve"> Schettino</w:t>
      </w:r>
      <w:r w:rsidR="4F41971D" w:rsidRPr="0069498A">
        <w:rPr>
          <w:color w:val="auto"/>
        </w:rPr>
        <w:t xml:space="preserve"> et al.</w:t>
      </w:r>
      <w:r w:rsidR="50103716" w:rsidRPr="0069498A">
        <w:rPr>
          <w:color w:val="auto"/>
        </w:rPr>
        <w:t xml:space="preserve">, 2013). </w:t>
      </w:r>
      <w:r w:rsidR="06646614" w:rsidRPr="0069498A">
        <w:rPr>
          <w:color w:val="auto"/>
        </w:rPr>
        <w:t>However</w:t>
      </w:r>
      <w:r w:rsidR="50103716" w:rsidRPr="0069498A">
        <w:rPr>
          <w:color w:val="auto"/>
        </w:rPr>
        <w:t xml:space="preserve">, </w:t>
      </w:r>
      <w:r w:rsidR="10B4BED3" w:rsidRPr="0069498A">
        <w:rPr>
          <w:color w:val="auto"/>
        </w:rPr>
        <w:t xml:space="preserve">secondary analysis was conducted so that the </w:t>
      </w:r>
      <w:r w:rsidR="50103716" w:rsidRPr="0069498A">
        <w:rPr>
          <w:color w:val="auto"/>
        </w:rPr>
        <w:t xml:space="preserve">robustness of the attentional bias to </w:t>
      </w:r>
      <w:proofErr w:type="spellStart"/>
      <w:r w:rsidR="50103716" w:rsidRPr="0069498A">
        <w:rPr>
          <w:color w:val="auto"/>
        </w:rPr>
        <w:t>self cues</w:t>
      </w:r>
      <w:proofErr w:type="spellEnd"/>
      <w:r w:rsidR="50103716" w:rsidRPr="0069498A">
        <w:rPr>
          <w:color w:val="auto"/>
        </w:rPr>
        <w:t xml:space="preserve"> in the presence of angry faces</w:t>
      </w:r>
      <w:r w:rsidR="10B4BED3" w:rsidRPr="0069498A">
        <w:rPr>
          <w:color w:val="auto"/>
        </w:rPr>
        <w:t xml:space="preserve"> could be ascertained</w:t>
      </w:r>
      <w:r w:rsidR="50103716" w:rsidRPr="0069498A">
        <w:rPr>
          <w:color w:val="auto"/>
        </w:rPr>
        <w:t xml:space="preserve">. </w:t>
      </w:r>
      <w:r w:rsidR="79E98602" w:rsidRPr="0069498A">
        <w:rPr>
          <w:color w:val="auto"/>
        </w:rPr>
        <w:t>The</w:t>
      </w:r>
      <w:r w:rsidR="10B4BED3" w:rsidRPr="0069498A">
        <w:rPr>
          <w:color w:val="auto"/>
        </w:rPr>
        <w:t xml:space="preserve"> </w:t>
      </w:r>
      <w:r w:rsidR="2F11BB49" w:rsidRPr="0069498A">
        <w:rPr>
          <w:color w:val="auto"/>
        </w:rPr>
        <w:t>analys</w:t>
      </w:r>
      <w:r w:rsidR="10B4BED3" w:rsidRPr="0069498A">
        <w:rPr>
          <w:color w:val="auto"/>
        </w:rPr>
        <w:t>i</w:t>
      </w:r>
      <w:r w:rsidR="2F11BB49" w:rsidRPr="0069498A">
        <w:rPr>
          <w:color w:val="auto"/>
        </w:rPr>
        <w:t xml:space="preserve">s </w:t>
      </w:r>
      <w:r w:rsidR="10B4BED3" w:rsidRPr="0069498A">
        <w:rPr>
          <w:color w:val="auto"/>
        </w:rPr>
        <w:t xml:space="preserve">on Self </w:t>
      </w:r>
      <w:r w:rsidR="00612251">
        <w:rPr>
          <w:color w:val="auto"/>
        </w:rPr>
        <w:t>vs.</w:t>
      </w:r>
      <w:r w:rsidR="10B4BED3" w:rsidRPr="0069498A">
        <w:rPr>
          <w:color w:val="auto"/>
        </w:rPr>
        <w:t xml:space="preserve"> Angry trials </w:t>
      </w:r>
      <w:r w:rsidR="79E98602" w:rsidRPr="0069498A">
        <w:rPr>
          <w:color w:val="auto"/>
        </w:rPr>
        <w:t xml:space="preserve">was therefore </w:t>
      </w:r>
      <w:r w:rsidR="4F41971D" w:rsidRPr="0069498A">
        <w:rPr>
          <w:color w:val="auto"/>
        </w:rPr>
        <w:t xml:space="preserve">repeated </w:t>
      </w:r>
      <w:r w:rsidR="10B4BED3" w:rsidRPr="0069498A">
        <w:rPr>
          <w:color w:val="auto"/>
        </w:rPr>
        <w:t>with a sub-sample of</w:t>
      </w:r>
      <w:r w:rsidR="2F11BB49" w:rsidRPr="0069498A">
        <w:rPr>
          <w:color w:val="auto"/>
        </w:rPr>
        <w:t xml:space="preserve"> participants </w:t>
      </w:r>
      <w:r w:rsidR="09A265C2" w:rsidRPr="0069498A">
        <w:rPr>
          <w:color w:val="auto"/>
        </w:rPr>
        <w:t xml:space="preserve">who </w:t>
      </w:r>
      <w:r w:rsidR="2F11BB49" w:rsidRPr="0069498A">
        <w:rPr>
          <w:color w:val="auto"/>
        </w:rPr>
        <w:t>displayed a</w:t>
      </w:r>
      <w:r w:rsidR="4F41971D" w:rsidRPr="0069498A">
        <w:rPr>
          <w:color w:val="auto"/>
        </w:rPr>
        <w:t>n</w:t>
      </w:r>
      <w:r w:rsidR="10B4BED3" w:rsidRPr="0069498A">
        <w:rPr>
          <w:color w:val="auto"/>
        </w:rPr>
        <w:t xml:space="preserve"> </w:t>
      </w:r>
      <w:r w:rsidR="2F11BB49" w:rsidRPr="0069498A">
        <w:rPr>
          <w:color w:val="auto"/>
        </w:rPr>
        <w:t xml:space="preserve">attentional </w:t>
      </w:r>
      <w:r w:rsidR="2BD6B539" w:rsidRPr="0069498A">
        <w:rPr>
          <w:color w:val="auto"/>
        </w:rPr>
        <w:t xml:space="preserve">bias </w:t>
      </w:r>
      <w:r w:rsidR="2F11BB49" w:rsidRPr="0069498A">
        <w:rPr>
          <w:color w:val="auto"/>
        </w:rPr>
        <w:t xml:space="preserve">to angry faces on trials </w:t>
      </w:r>
      <w:r w:rsidR="06646614" w:rsidRPr="0069498A">
        <w:rPr>
          <w:color w:val="auto"/>
        </w:rPr>
        <w:t xml:space="preserve">Angry </w:t>
      </w:r>
      <w:r w:rsidR="00DE0D7E">
        <w:rPr>
          <w:color w:val="auto"/>
        </w:rPr>
        <w:t>vs.</w:t>
      </w:r>
      <w:r w:rsidR="06646614" w:rsidRPr="0069498A">
        <w:rPr>
          <w:color w:val="auto"/>
        </w:rPr>
        <w:t xml:space="preserve"> Neutral trials</w:t>
      </w:r>
      <w:r w:rsidR="79E98602" w:rsidRPr="0069498A">
        <w:rPr>
          <w:color w:val="auto"/>
        </w:rPr>
        <w:t xml:space="preserve"> (</w:t>
      </w:r>
      <w:r w:rsidR="06646614" w:rsidRPr="0069498A">
        <w:rPr>
          <w:i/>
          <w:iCs/>
          <w:color w:val="auto"/>
        </w:rPr>
        <w:t>n</w:t>
      </w:r>
      <w:r w:rsidR="06646614" w:rsidRPr="0069498A">
        <w:rPr>
          <w:color w:val="auto"/>
        </w:rPr>
        <w:t xml:space="preserve"> = </w:t>
      </w:r>
      <w:r w:rsidR="71614BF1" w:rsidRPr="0069498A">
        <w:rPr>
          <w:color w:val="auto"/>
        </w:rPr>
        <w:t xml:space="preserve">22; </w:t>
      </w:r>
      <w:r w:rsidR="32469139" w:rsidRPr="0069498A">
        <w:rPr>
          <w:color w:val="auto"/>
        </w:rPr>
        <w:t>face type effect</w:t>
      </w:r>
      <w:r w:rsidR="50103716" w:rsidRPr="0069498A">
        <w:rPr>
          <w:color w:val="auto"/>
        </w:rPr>
        <w:t xml:space="preserve"> </w:t>
      </w:r>
      <w:proofErr w:type="gramStart"/>
      <w:r w:rsidR="50103716" w:rsidRPr="0069498A">
        <w:rPr>
          <w:i/>
          <w:iCs/>
          <w:color w:val="auto"/>
        </w:rPr>
        <w:t>F</w:t>
      </w:r>
      <w:r w:rsidR="50103716" w:rsidRPr="0069498A">
        <w:rPr>
          <w:color w:val="auto"/>
        </w:rPr>
        <w:t>(</w:t>
      </w:r>
      <w:proofErr w:type="gramEnd"/>
      <w:r w:rsidR="50103716" w:rsidRPr="0069498A">
        <w:rPr>
          <w:color w:val="auto"/>
        </w:rPr>
        <w:t xml:space="preserve">1, </w:t>
      </w:r>
      <w:r w:rsidR="5C6CB9C6" w:rsidRPr="0069498A">
        <w:rPr>
          <w:color w:val="auto"/>
        </w:rPr>
        <w:t>21</w:t>
      </w:r>
      <w:r w:rsidR="50103716" w:rsidRPr="0069498A">
        <w:rPr>
          <w:color w:val="auto"/>
        </w:rPr>
        <w:t xml:space="preserve">) = </w:t>
      </w:r>
      <w:r w:rsidR="5C6CB9C6" w:rsidRPr="0069498A">
        <w:rPr>
          <w:color w:val="auto"/>
        </w:rPr>
        <w:t>48.94</w:t>
      </w:r>
      <w:r w:rsidR="50103716" w:rsidRPr="0069498A">
        <w:rPr>
          <w:color w:val="auto"/>
        </w:rPr>
        <w:t xml:space="preserve">, </w:t>
      </w:r>
      <w:r w:rsidR="50103716" w:rsidRPr="0069498A">
        <w:rPr>
          <w:i/>
          <w:iCs/>
          <w:color w:val="auto"/>
        </w:rPr>
        <w:t>p</w:t>
      </w:r>
      <w:r w:rsidR="50103716" w:rsidRPr="0069498A">
        <w:rPr>
          <w:color w:val="auto"/>
        </w:rPr>
        <w:t xml:space="preserve"> &lt; .</w:t>
      </w:r>
      <w:r w:rsidR="5C6CB9C6" w:rsidRPr="0069498A">
        <w:rPr>
          <w:color w:val="auto"/>
        </w:rPr>
        <w:t>001</w:t>
      </w:r>
      <w:r w:rsidR="03B3037B" w:rsidRPr="0069498A">
        <w:rPr>
          <w:color w:val="auto"/>
        </w:rPr>
        <w:t>, η</w:t>
      </w:r>
      <w:r w:rsidR="03B3037B" w:rsidRPr="0069498A">
        <w:rPr>
          <w:color w:val="auto"/>
          <w:vertAlign w:val="subscript"/>
        </w:rPr>
        <w:t>p</w:t>
      </w:r>
      <w:r w:rsidR="03B3037B" w:rsidRPr="0069498A">
        <w:rPr>
          <w:color w:val="auto"/>
          <w:vertAlign w:val="superscript"/>
        </w:rPr>
        <w:t>2</w:t>
      </w:r>
      <w:r w:rsidR="03B3037B" w:rsidRPr="0069498A">
        <w:rPr>
          <w:color w:val="auto"/>
        </w:rPr>
        <w:t xml:space="preserve"> = 0.700</w:t>
      </w:r>
      <w:r w:rsidR="00310398" w:rsidRPr="0069498A">
        <w:rPr>
          <w:color w:val="auto"/>
        </w:rPr>
        <w:t xml:space="preserve">, </w:t>
      </w:r>
      <w:proofErr w:type="spellStart"/>
      <w:r w:rsidR="00310398" w:rsidRPr="0069498A">
        <w:rPr>
          <w:i/>
          <w:color w:val="auto"/>
        </w:rPr>
        <w:t>dz</w:t>
      </w:r>
      <w:proofErr w:type="spellEnd"/>
      <w:r w:rsidR="00310398" w:rsidRPr="0069498A">
        <w:rPr>
          <w:i/>
          <w:color w:val="auto"/>
        </w:rPr>
        <w:t xml:space="preserve"> =</w:t>
      </w:r>
      <w:r w:rsidR="00310398" w:rsidRPr="0069498A">
        <w:rPr>
          <w:color w:val="auto"/>
        </w:rPr>
        <w:t xml:space="preserve"> </w:t>
      </w:r>
      <w:r w:rsidR="00CE2722" w:rsidRPr="0069498A">
        <w:rPr>
          <w:color w:val="auto"/>
        </w:rPr>
        <w:t>1.4</w:t>
      </w:r>
      <w:r w:rsidR="50103716" w:rsidRPr="0069498A">
        <w:rPr>
          <w:color w:val="auto"/>
        </w:rPr>
        <w:t xml:space="preserve">). Even </w:t>
      </w:r>
      <w:r w:rsidR="71614BF1" w:rsidRPr="0069498A">
        <w:rPr>
          <w:color w:val="auto"/>
        </w:rPr>
        <w:t xml:space="preserve">in this </w:t>
      </w:r>
      <w:r w:rsidR="50103716" w:rsidRPr="0069498A">
        <w:rPr>
          <w:color w:val="auto"/>
        </w:rPr>
        <w:t xml:space="preserve">smaller sample, </w:t>
      </w:r>
      <w:r w:rsidR="79E98602" w:rsidRPr="0069498A">
        <w:rPr>
          <w:color w:val="auto"/>
        </w:rPr>
        <w:t>a</w:t>
      </w:r>
      <w:r w:rsidR="5E9A061F" w:rsidRPr="0069498A">
        <w:rPr>
          <w:color w:val="auto"/>
        </w:rPr>
        <w:t xml:space="preserve"> significant main effect of self</w:t>
      </w:r>
      <w:r w:rsidR="3F079287" w:rsidRPr="0069498A">
        <w:rPr>
          <w:color w:val="auto"/>
        </w:rPr>
        <w:t>-</w:t>
      </w:r>
      <w:r w:rsidR="5E9A061F" w:rsidRPr="0069498A">
        <w:rPr>
          <w:color w:val="auto"/>
        </w:rPr>
        <w:t>congruence</w:t>
      </w:r>
      <w:r w:rsidR="432AF763" w:rsidRPr="0069498A">
        <w:rPr>
          <w:color w:val="auto"/>
        </w:rPr>
        <w:t xml:space="preserve"> on trials comparing self to angry face cues</w:t>
      </w:r>
      <w:r w:rsidR="79E98602" w:rsidRPr="0069498A">
        <w:rPr>
          <w:color w:val="auto"/>
        </w:rPr>
        <w:t xml:space="preserve"> was found</w:t>
      </w:r>
      <w:r w:rsidR="5E9A061F" w:rsidRPr="0069498A">
        <w:rPr>
          <w:color w:val="auto"/>
        </w:rPr>
        <w:t xml:space="preserve"> </w:t>
      </w:r>
      <w:r w:rsidR="6CEA7C3B" w:rsidRPr="0069498A">
        <w:rPr>
          <w:color w:val="auto"/>
        </w:rPr>
        <w:t>[</w:t>
      </w:r>
      <w:proofErr w:type="gramStart"/>
      <w:r w:rsidR="5E9A061F" w:rsidRPr="0069498A">
        <w:rPr>
          <w:i/>
          <w:iCs/>
          <w:color w:val="auto"/>
        </w:rPr>
        <w:t>F</w:t>
      </w:r>
      <w:r w:rsidR="5E9A061F" w:rsidRPr="0069498A">
        <w:rPr>
          <w:color w:val="auto"/>
        </w:rPr>
        <w:t>(</w:t>
      </w:r>
      <w:proofErr w:type="gramEnd"/>
      <w:r w:rsidR="5E9A061F" w:rsidRPr="0069498A">
        <w:rPr>
          <w:color w:val="auto"/>
        </w:rPr>
        <w:t xml:space="preserve">1, </w:t>
      </w:r>
      <w:r w:rsidR="6B63F84E" w:rsidRPr="0069498A">
        <w:rPr>
          <w:color w:val="auto"/>
        </w:rPr>
        <w:t>21</w:t>
      </w:r>
      <w:r w:rsidR="5E9A061F" w:rsidRPr="0069498A">
        <w:rPr>
          <w:color w:val="auto"/>
        </w:rPr>
        <w:t xml:space="preserve">) = </w:t>
      </w:r>
      <w:r w:rsidR="6B63F84E" w:rsidRPr="0069498A">
        <w:rPr>
          <w:color w:val="auto"/>
        </w:rPr>
        <w:t>5.08</w:t>
      </w:r>
      <w:r w:rsidR="5E9A061F" w:rsidRPr="0069498A">
        <w:rPr>
          <w:color w:val="auto"/>
        </w:rPr>
        <w:t xml:space="preserve">, </w:t>
      </w:r>
      <w:r w:rsidR="5E9A061F" w:rsidRPr="0069498A">
        <w:rPr>
          <w:i/>
          <w:iCs/>
          <w:color w:val="auto"/>
        </w:rPr>
        <w:t>p</w:t>
      </w:r>
      <w:r w:rsidR="6B63F84E" w:rsidRPr="0069498A">
        <w:rPr>
          <w:color w:val="auto"/>
        </w:rPr>
        <w:t xml:space="preserve"> </w:t>
      </w:r>
      <w:r w:rsidR="03B3037B" w:rsidRPr="0069498A">
        <w:rPr>
          <w:color w:val="auto"/>
        </w:rPr>
        <w:t>=</w:t>
      </w:r>
      <w:r w:rsidR="6B63F84E" w:rsidRPr="0069498A">
        <w:rPr>
          <w:color w:val="auto"/>
        </w:rPr>
        <w:t xml:space="preserve"> .0</w:t>
      </w:r>
      <w:r w:rsidR="03B3037B" w:rsidRPr="0069498A">
        <w:rPr>
          <w:color w:val="auto"/>
        </w:rPr>
        <w:t>35</w:t>
      </w:r>
      <w:r w:rsidR="5E9A061F" w:rsidRPr="0069498A">
        <w:rPr>
          <w:color w:val="auto"/>
        </w:rPr>
        <w:t xml:space="preserve">, </w:t>
      </w:r>
      <w:r w:rsidR="1D5813C5" w:rsidRPr="0069498A">
        <w:rPr>
          <w:color w:val="auto"/>
        </w:rPr>
        <w:t>η</w:t>
      </w:r>
      <w:r w:rsidR="1D5813C5" w:rsidRPr="0069498A">
        <w:rPr>
          <w:color w:val="auto"/>
          <w:vertAlign w:val="subscript"/>
        </w:rPr>
        <w:t>p</w:t>
      </w:r>
      <w:r w:rsidR="1D5813C5" w:rsidRPr="0069498A">
        <w:rPr>
          <w:color w:val="auto"/>
          <w:vertAlign w:val="superscript"/>
        </w:rPr>
        <w:t>2</w:t>
      </w:r>
      <w:r w:rsidR="5E9A061F" w:rsidRPr="0069498A">
        <w:rPr>
          <w:color w:val="auto"/>
        </w:rPr>
        <w:t xml:space="preserve"> = 0.</w:t>
      </w:r>
      <w:r w:rsidR="6B63F84E" w:rsidRPr="0069498A">
        <w:rPr>
          <w:color w:val="auto"/>
        </w:rPr>
        <w:t>195</w:t>
      </w:r>
      <w:r w:rsidR="0073275A" w:rsidRPr="0069498A">
        <w:rPr>
          <w:color w:val="auto"/>
        </w:rPr>
        <w:t xml:space="preserve">, </w:t>
      </w:r>
      <w:proofErr w:type="spellStart"/>
      <w:r w:rsidR="0073275A" w:rsidRPr="0069498A">
        <w:rPr>
          <w:i/>
          <w:color w:val="auto"/>
        </w:rPr>
        <w:t>dz</w:t>
      </w:r>
      <w:proofErr w:type="spellEnd"/>
      <w:r w:rsidR="0073275A" w:rsidRPr="0069498A">
        <w:rPr>
          <w:i/>
          <w:color w:val="auto"/>
        </w:rPr>
        <w:t xml:space="preserve"> =</w:t>
      </w:r>
      <w:r w:rsidR="0073275A" w:rsidRPr="0069498A">
        <w:rPr>
          <w:color w:val="auto"/>
        </w:rPr>
        <w:t xml:space="preserve"> 0.</w:t>
      </w:r>
      <w:r w:rsidR="00E560A4" w:rsidRPr="0069498A">
        <w:rPr>
          <w:color w:val="auto"/>
        </w:rPr>
        <w:t>50</w:t>
      </w:r>
      <w:r w:rsidR="6CEA7C3B" w:rsidRPr="0069498A">
        <w:rPr>
          <w:color w:val="auto"/>
        </w:rPr>
        <w:t>]</w:t>
      </w:r>
      <w:r w:rsidR="50103716" w:rsidRPr="0069498A">
        <w:rPr>
          <w:color w:val="auto"/>
        </w:rPr>
        <w:t xml:space="preserve"> </w:t>
      </w:r>
      <w:r w:rsidR="79C36947" w:rsidRPr="0069498A">
        <w:rPr>
          <w:color w:val="auto"/>
        </w:rPr>
        <w:t>revealing</w:t>
      </w:r>
      <w:r w:rsidR="1494458C" w:rsidRPr="0069498A">
        <w:rPr>
          <w:color w:val="auto"/>
        </w:rPr>
        <w:t xml:space="preserve"> an attentional bias towards </w:t>
      </w:r>
      <w:proofErr w:type="spellStart"/>
      <w:r w:rsidR="1494458C" w:rsidRPr="0069498A">
        <w:rPr>
          <w:color w:val="auto"/>
        </w:rPr>
        <w:t>self cues</w:t>
      </w:r>
      <w:proofErr w:type="spellEnd"/>
      <w:r w:rsidR="1494458C" w:rsidRPr="0069498A">
        <w:rPr>
          <w:color w:val="auto"/>
        </w:rPr>
        <w:t xml:space="preserve"> with faster reactions on self-congruent trials </w:t>
      </w:r>
      <w:r w:rsidR="6CEA7C3B" w:rsidRPr="0069498A">
        <w:rPr>
          <w:color w:val="auto"/>
        </w:rPr>
        <w:t>(</w:t>
      </w:r>
      <w:r w:rsidR="1494458C" w:rsidRPr="0069498A">
        <w:rPr>
          <w:i/>
          <w:iCs/>
          <w:color w:val="auto"/>
        </w:rPr>
        <w:t>M</w:t>
      </w:r>
      <w:r w:rsidR="1494458C" w:rsidRPr="0069498A">
        <w:rPr>
          <w:color w:val="auto"/>
        </w:rPr>
        <w:t xml:space="preserve"> = 364 </w:t>
      </w:r>
      <w:proofErr w:type="spellStart"/>
      <w:r w:rsidR="1494458C" w:rsidRPr="0069498A">
        <w:rPr>
          <w:color w:val="auto"/>
        </w:rPr>
        <w:t>ms</w:t>
      </w:r>
      <w:proofErr w:type="spellEnd"/>
      <w:r w:rsidR="1494458C" w:rsidRPr="0069498A">
        <w:rPr>
          <w:color w:val="auto"/>
        </w:rPr>
        <w:t xml:space="preserve">; </w:t>
      </w:r>
      <w:r w:rsidR="1494458C" w:rsidRPr="0069498A">
        <w:rPr>
          <w:i/>
          <w:iCs/>
          <w:color w:val="auto"/>
        </w:rPr>
        <w:t>SD</w:t>
      </w:r>
      <w:r w:rsidR="1494458C" w:rsidRPr="0069498A">
        <w:rPr>
          <w:color w:val="auto"/>
        </w:rPr>
        <w:t xml:space="preserve"> = 58 </w:t>
      </w:r>
      <w:proofErr w:type="spellStart"/>
      <w:r w:rsidR="1494458C" w:rsidRPr="0069498A">
        <w:rPr>
          <w:color w:val="auto"/>
        </w:rPr>
        <w:t>ms</w:t>
      </w:r>
      <w:proofErr w:type="spellEnd"/>
      <w:r w:rsidR="6CEA7C3B" w:rsidRPr="0069498A">
        <w:rPr>
          <w:color w:val="auto"/>
        </w:rPr>
        <w:t>)</w:t>
      </w:r>
      <w:r w:rsidR="1494458C" w:rsidRPr="0069498A">
        <w:rPr>
          <w:color w:val="auto"/>
        </w:rPr>
        <w:t xml:space="preserve">, than on self-incongruent trials </w:t>
      </w:r>
      <w:r w:rsidR="6CEA7C3B" w:rsidRPr="0069498A">
        <w:rPr>
          <w:color w:val="auto"/>
        </w:rPr>
        <w:t>(</w:t>
      </w:r>
      <w:r w:rsidR="1494458C" w:rsidRPr="0069498A">
        <w:rPr>
          <w:i/>
          <w:iCs/>
          <w:color w:val="auto"/>
        </w:rPr>
        <w:t>M</w:t>
      </w:r>
      <w:r w:rsidR="1494458C" w:rsidRPr="0069498A">
        <w:rPr>
          <w:color w:val="auto"/>
        </w:rPr>
        <w:t xml:space="preserve"> = 375 </w:t>
      </w:r>
      <w:proofErr w:type="spellStart"/>
      <w:r w:rsidR="1494458C" w:rsidRPr="0069498A">
        <w:rPr>
          <w:color w:val="auto"/>
        </w:rPr>
        <w:t>ms</w:t>
      </w:r>
      <w:proofErr w:type="spellEnd"/>
      <w:r w:rsidR="1494458C" w:rsidRPr="0069498A">
        <w:rPr>
          <w:color w:val="auto"/>
        </w:rPr>
        <w:t xml:space="preserve">; </w:t>
      </w:r>
      <w:r w:rsidR="1494458C" w:rsidRPr="0069498A">
        <w:rPr>
          <w:i/>
          <w:iCs/>
          <w:color w:val="auto"/>
        </w:rPr>
        <w:t>SD</w:t>
      </w:r>
      <w:r w:rsidR="1494458C" w:rsidRPr="0069498A">
        <w:rPr>
          <w:color w:val="auto"/>
        </w:rPr>
        <w:t xml:space="preserve"> = 67 </w:t>
      </w:r>
      <w:proofErr w:type="spellStart"/>
      <w:r w:rsidR="1494458C" w:rsidRPr="0069498A">
        <w:rPr>
          <w:color w:val="auto"/>
        </w:rPr>
        <w:t>ms</w:t>
      </w:r>
      <w:proofErr w:type="spellEnd"/>
      <w:r w:rsidR="6CEA7C3B" w:rsidRPr="0069498A">
        <w:rPr>
          <w:color w:val="auto"/>
        </w:rPr>
        <w:t>)</w:t>
      </w:r>
      <w:r w:rsidR="1494458C" w:rsidRPr="0069498A">
        <w:rPr>
          <w:color w:val="auto"/>
        </w:rPr>
        <w:t xml:space="preserve">. </w:t>
      </w:r>
    </w:p>
    <w:p w14:paraId="65551B3D" w14:textId="58B98E56" w:rsidR="00A86077" w:rsidRPr="0069498A" w:rsidRDefault="00A86077" w:rsidP="00F66A16">
      <w:pPr>
        <w:tabs>
          <w:tab w:val="left" w:pos="709"/>
        </w:tabs>
        <w:spacing w:line="480" w:lineRule="auto"/>
        <w:ind w:firstLine="720"/>
        <w:jc w:val="both"/>
        <w:rPr>
          <w:color w:val="auto"/>
        </w:rPr>
      </w:pPr>
    </w:p>
    <w:p w14:paraId="0D02D0C0" w14:textId="0305C641" w:rsidR="006D63D8" w:rsidRPr="0069498A" w:rsidRDefault="00B621CE" w:rsidP="00F66A16">
      <w:pPr>
        <w:tabs>
          <w:tab w:val="left" w:pos="709"/>
        </w:tabs>
        <w:spacing w:line="480" w:lineRule="auto"/>
        <w:jc w:val="center"/>
        <w:rPr>
          <w:b/>
          <w:color w:val="auto"/>
        </w:rPr>
      </w:pPr>
      <w:r w:rsidRPr="0069498A">
        <w:rPr>
          <w:b/>
          <w:color w:val="auto"/>
        </w:rPr>
        <w:t>Discussion</w:t>
      </w:r>
    </w:p>
    <w:p w14:paraId="400F0435" w14:textId="012D06D5" w:rsidR="006D63D8" w:rsidRPr="0069498A" w:rsidRDefault="00F64380" w:rsidP="00F66A16">
      <w:pPr>
        <w:tabs>
          <w:tab w:val="left" w:pos="709"/>
        </w:tabs>
        <w:spacing w:line="480" w:lineRule="auto"/>
        <w:ind w:firstLine="720"/>
        <w:rPr>
          <w:color w:val="auto"/>
        </w:rPr>
      </w:pPr>
      <w:r w:rsidRPr="0069498A">
        <w:rPr>
          <w:color w:val="auto"/>
        </w:rPr>
        <w:lastRenderedPageBreak/>
        <w:t xml:space="preserve">In </w:t>
      </w:r>
      <w:r w:rsidR="006D63D8" w:rsidRPr="0069498A">
        <w:rPr>
          <w:color w:val="auto"/>
        </w:rPr>
        <w:t>Experiment 1</w:t>
      </w:r>
      <w:r w:rsidRPr="0069498A">
        <w:rPr>
          <w:color w:val="auto"/>
        </w:rPr>
        <w:t xml:space="preserve">, response latency in </w:t>
      </w:r>
      <w:r w:rsidR="0025571B" w:rsidRPr="0069498A">
        <w:rPr>
          <w:color w:val="auto"/>
        </w:rPr>
        <w:t>the</w:t>
      </w:r>
      <w:r w:rsidRPr="0069498A">
        <w:rPr>
          <w:color w:val="auto"/>
        </w:rPr>
        <w:t xml:space="preserve"> </w:t>
      </w:r>
      <w:r w:rsidR="00BC162C" w:rsidRPr="0069498A">
        <w:rPr>
          <w:color w:val="auto"/>
        </w:rPr>
        <w:t xml:space="preserve">dot probe </w:t>
      </w:r>
      <w:r w:rsidRPr="0069498A">
        <w:rPr>
          <w:color w:val="auto"/>
        </w:rPr>
        <w:t xml:space="preserve">task revealed that </w:t>
      </w:r>
      <w:r w:rsidR="00C00A59" w:rsidRPr="0069498A">
        <w:rPr>
          <w:color w:val="auto"/>
        </w:rPr>
        <w:t>probe</w:t>
      </w:r>
      <w:r w:rsidRPr="0069498A">
        <w:rPr>
          <w:color w:val="auto"/>
        </w:rPr>
        <w:t>s located in the same position as own-face images elicit</w:t>
      </w:r>
      <w:r w:rsidR="0025571B" w:rsidRPr="0069498A">
        <w:rPr>
          <w:color w:val="auto"/>
        </w:rPr>
        <w:t>ed</w:t>
      </w:r>
      <w:r w:rsidRPr="0069498A">
        <w:rPr>
          <w:color w:val="auto"/>
        </w:rPr>
        <w:t xml:space="preserve"> faster response times than those located </w:t>
      </w:r>
      <w:r w:rsidR="00625B94" w:rsidRPr="0069498A">
        <w:rPr>
          <w:color w:val="auto"/>
        </w:rPr>
        <w:t>in</w:t>
      </w:r>
      <w:r w:rsidRPr="0069498A">
        <w:rPr>
          <w:color w:val="auto"/>
        </w:rPr>
        <w:t xml:space="preserve"> the same position as another face image, </w:t>
      </w:r>
      <w:r w:rsidR="0025571B" w:rsidRPr="0069498A">
        <w:rPr>
          <w:color w:val="auto"/>
        </w:rPr>
        <w:t xml:space="preserve">regardless of </w:t>
      </w:r>
      <w:r w:rsidRPr="0069498A">
        <w:rPr>
          <w:color w:val="auto"/>
        </w:rPr>
        <w:t>whether tha</w:t>
      </w:r>
      <w:r w:rsidR="00625B94" w:rsidRPr="0069498A">
        <w:rPr>
          <w:color w:val="auto"/>
        </w:rPr>
        <w:t>t</w:t>
      </w:r>
      <w:r w:rsidRPr="0069498A">
        <w:rPr>
          <w:color w:val="auto"/>
        </w:rPr>
        <w:t xml:space="preserve"> </w:t>
      </w:r>
      <w:r w:rsidR="00BA50BA" w:rsidRPr="0069498A">
        <w:rPr>
          <w:color w:val="auto"/>
        </w:rPr>
        <w:t>face</w:t>
      </w:r>
      <w:r w:rsidRPr="0069498A">
        <w:rPr>
          <w:color w:val="auto"/>
        </w:rPr>
        <w:t xml:space="preserve"> was neutral or angry. </w:t>
      </w:r>
      <w:r w:rsidR="00BA50BA" w:rsidRPr="0069498A">
        <w:rPr>
          <w:color w:val="auto"/>
        </w:rPr>
        <w:t xml:space="preserve">Angry faces did not elicit </w:t>
      </w:r>
      <w:r w:rsidR="00120CB6" w:rsidRPr="0069498A">
        <w:rPr>
          <w:color w:val="auto"/>
        </w:rPr>
        <w:t>an</w:t>
      </w:r>
      <w:r w:rsidR="00BA50BA" w:rsidRPr="0069498A">
        <w:rPr>
          <w:color w:val="auto"/>
        </w:rPr>
        <w:t xml:space="preserve"> attention </w:t>
      </w:r>
      <w:r w:rsidR="00A44353" w:rsidRPr="0069498A">
        <w:rPr>
          <w:color w:val="auto"/>
        </w:rPr>
        <w:t>allocation</w:t>
      </w:r>
      <w:r w:rsidR="00BA50BA" w:rsidRPr="0069498A">
        <w:rPr>
          <w:color w:val="auto"/>
        </w:rPr>
        <w:t xml:space="preserve"> effect </w:t>
      </w:r>
      <w:r w:rsidR="005F0C48" w:rsidRPr="0069498A">
        <w:rPr>
          <w:color w:val="auto"/>
        </w:rPr>
        <w:t xml:space="preserve">when presented together with </w:t>
      </w:r>
      <w:r w:rsidR="00BA50BA" w:rsidRPr="0069498A">
        <w:rPr>
          <w:color w:val="auto"/>
        </w:rPr>
        <w:t>self-faces</w:t>
      </w:r>
      <w:r w:rsidR="00125FEC" w:rsidRPr="0069498A">
        <w:rPr>
          <w:color w:val="auto"/>
        </w:rPr>
        <w:t>.</w:t>
      </w:r>
      <w:r w:rsidR="003C3EBE" w:rsidRPr="0069498A">
        <w:rPr>
          <w:color w:val="auto"/>
        </w:rPr>
        <w:t xml:space="preserve"> </w:t>
      </w:r>
      <w:r w:rsidR="00412FD4">
        <w:t>A potential issue could be</w:t>
      </w:r>
      <w:r w:rsidR="00412FD4" w:rsidRPr="00AB483F">
        <w:rPr>
          <w:color w:val="auto"/>
        </w:rPr>
        <w:t xml:space="preserve"> that the experiment was underpowered</w:t>
      </w:r>
      <w:r w:rsidR="00412FD4">
        <w:t xml:space="preserve">, </w:t>
      </w:r>
      <w:r w:rsidR="00412FD4" w:rsidRPr="00AB483F">
        <w:rPr>
          <w:color w:val="auto"/>
        </w:rPr>
        <w:t>given that</w:t>
      </w:r>
      <w:r w:rsidR="00412FD4">
        <w:t xml:space="preserve"> a slightly larger sample size would be recommended b</w:t>
      </w:r>
      <w:r w:rsidR="00412FD4" w:rsidRPr="00AB483F">
        <w:rPr>
          <w:color w:val="auto"/>
        </w:rPr>
        <w:t>ased on the effect size for threat cue</w:t>
      </w:r>
      <w:r w:rsidR="00412FD4">
        <w:t>s</w:t>
      </w:r>
      <w:r w:rsidR="00412FD4" w:rsidRPr="00AB483F">
        <w:rPr>
          <w:color w:val="auto"/>
        </w:rPr>
        <w:t xml:space="preserve"> reported in Bar-Haim et al.’s (2007) cross-paradigm </w:t>
      </w:r>
      <w:proofErr w:type="spellStart"/>
      <w:proofErr w:type="gramStart"/>
      <w:r w:rsidR="00412FD4" w:rsidRPr="00AB483F">
        <w:rPr>
          <w:color w:val="auto"/>
        </w:rPr>
        <w:t>meta analysis</w:t>
      </w:r>
      <w:proofErr w:type="spellEnd"/>
      <w:proofErr w:type="gramEnd"/>
      <w:r w:rsidR="00412FD4" w:rsidRPr="00AB483F">
        <w:rPr>
          <w:color w:val="auto"/>
        </w:rPr>
        <w:t xml:space="preserve"> (</w:t>
      </w:r>
      <w:r w:rsidR="00412FD4" w:rsidRPr="00AB483F">
        <w:rPr>
          <w:i/>
          <w:iCs/>
          <w:color w:val="auto"/>
        </w:rPr>
        <w:t xml:space="preserve">d </w:t>
      </w:r>
      <w:r w:rsidR="00412FD4" w:rsidRPr="00AB483F">
        <w:rPr>
          <w:color w:val="auto"/>
        </w:rPr>
        <w:t>= 0.45</w:t>
      </w:r>
      <w:r w:rsidR="00412FD4">
        <w:t xml:space="preserve">, giving a suggested sample of 56 based on </w:t>
      </w:r>
      <w:r w:rsidR="00412FD4" w:rsidRPr="00AB483F">
        <w:rPr>
          <w:color w:val="auto"/>
        </w:rPr>
        <w:t>alpha of 0.05 and power of 0.80</w:t>
      </w:r>
      <w:r w:rsidR="00412FD4">
        <w:t>)</w:t>
      </w:r>
      <w:r w:rsidR="00412FD4" w:rsidRPr="00AB483F">
        <w:rPr>
          <w:color w:val="auto"/>
        </w:rPr>
        <w:t>. However, even among participants who showed a bias for angry faces when paired with neutral faces in the current experiment, we found an attentional bias to self faces when they were paired with threatening faces, suggesting that power issues did not affect this pattern of results.</w:t>
      </w:r>
      <w:r w:rsidR="00412FD4">
        <w:rPr>
          <w:color w:val="auto"/>
        </w:rPr>
        <w:t xml:space="preserve"> </w:t>
      </w:r>
      <w:r w:rsidR="0073431D">
        <w:rPr>
          <w:color w:val="auto"/>
        </w:rPr>
        <w:t>Rather, t</w:t>
      </w:r>
      <w:r w:rsidRPr="0069498A">
        <w:rPr>
          <w:color w:val="auto"/>
        </w:rPr>
        <w:t>h</w:t>
      </w:r>
      <w:r w:rsidR="00BA50BA" w:rsidRPr="0069498A">
        <w:rPr>
          <w:color w:val="auto"/>
        </w:rPr>
        <w:t>e</w:t>
      </w:r>
      <w:r w:rsidRPr="0069498A">
        <w:rPr>
          <w:color w:val="auto"/>
        </w:rPr>
        <w:t>s</w:t>
      </w:r>
      <w:r w:rsidR="00BA50BA" w:rsidRPr="0069498A">
        <w:rPr>
          <w:color w:val="auto"/>
        </w:rPr>
        <w:t>e patterns</w:t>
      </w:r>
      <w:r w:rsidRPr="0069498A">
        <w:rPr>
          <w:color w:val="auto"/>
        </w:rPr>
        <w:t xml:space="preserve"> suggest that self-cues are dominant relative to threatening cues in the attentional hierarchy. </w:t>
      </w:r>
      <w:r w:rsidR="006D63D8" w:rsidRPr="0069498A">
        <w:rPr>
          <w:color w:val="auto"/>
        </w:rPr>
        <w:t xml:space="preserve">The attentional bias for self-cues is consistent with much previous research, which shows a </w:t>
      </w:r>
      <w:r w:rsidR="00625B94" w:rsidRPr="0069498A">
        <w:rPr>
          <w:color w:val="auto"/>
        </w:rPr>
        <w:t>reliable</w:t>
      </w:r>
      <w:r w:rsidR="006D63D8" w:rsidRPr="0069498A">
        <w:rPr>
          <w:color w:val="auto"/>
        </w:rPr>
        <w:t xml:space="preserve"> </w:t>
      </w:r>
      <w:r w:rsidR="00295583" w:rsidRPr="0069498A">
        <w:rPr>
          <w:color w:val="auto"/>
        </w:rPr>
        <w:t xml:space="preserve">tendency for stimuli associated with self (e.g., own names, own faces, owned objects) to attract visuo-spatial </w:t>
      </w:r>
      <w:r w:rsidR="009A4B18" w:rsidRPr="0069498A">
        <w:rPr>
          <w:color w:val="auto"/>
        </w:rPr>
        <w:t xml:space="preserve">and auditory </w:t>
      </w:r>
      <w:r w:rsidR="00295583" w:rsidRPr="0069498A">
        <w:rPr>
          <w:color w:val="auto"/>
        </w:rPr>
        <w:t>attention</w:t>
      </w:r>
      <w:r w:rsidR="00A44353" w:rsidRPr="0069498A">
        <w:rPr>
          <w:color w:val="auto"/>
        </w:rPr>
        <w:t xml:space="preserve"> (for review see Humphrey &amp; Sui, 2016)</w:t>
      </w:r>
      <w:r w:rsidR="00295583" w:rsidRPr="0069498A">
        <w:rPr>
          <w:color w:val="auto"/>
        </w:rPr>
        <w:t xml:space="preserve">. However, the </w:t>
      </w:r>
      <w:r w:rsidR="0025571B" w:rsidRPr="0069498A">
        <w:rPr>
          <w:color w:val="auto"/>
        </w:rPr>
        <w:t xml:space="preserve">novel </w:t>
      </w:r>
      <w:r w:rsidR="00295583" w:rsidRPr="0069498A">
        <w:rPr>
          <w:color w:val="auto"/>
        </w:rPr>
        <w:t xml:space="preserve">finding that self-cues were more effective at directing attention </w:t>
      </w:r>
      <w:r w:rsidR="00625B94" w:rsidRPr="0069498A">
        <w:rPr>
          <w:color w:val="auto"/>
        </w:rPr>
        <w:t xml:space="preserve">than </w:t>
      </w:r>
      <w:r w:rsidR="00295583" w:rsidRPr="0069498A">
        <w:rPr>
          <w:color w:val="auto"/>
        </w:rPr>
        <w:t>angry</w:t>
      </w:r>
      <w:r w:rsidR="005F0C48" w:rsidRPr="0069498A">
        <w:rPr>
          <w:color w:val="auto"/>
        </w:rPr>
        <w:t xml:space="preserve"> </w:t>
      </w:r>
      <w:r w:rsidR="00295583" w:rsidRPr="0069498A">
        <w:rPr>
          <w:color w:val="auto"/>
        </w:rPr>
        <w:t xml:space="preserve">cues </w:t>
      </w:r>
      <w:proofErr w:type="gramStart"/>
      <w:r w:rsidR="00BA50BA" w:rsidRPr="0069498A">
        <w:rPr>
          <w:color w:val="auto"/>
        </w:rPr>
        <w:t>provides</w:t>
      </w:r>
      <w:proofErr w:type="gramEnd"/>
      <w:r w:rsidR="00BA50BA" w:rsidRPr="0069498A">
        <w:rPr>
          <w:color w:val="auto"/>
        </w:rPr>
        <w:t xml:space="preserve"> a new insight into their </w:t>
      </w:r>
      <w:r w:rsidR="00625B94" w:rsidRPr="0069498A">
        <w:rPr>
          <w:color w:val="auto"/>
        </w:rPr>
        <w:t xml:space="preserve">level of </w:t>
      </w:r>
      <w:r w:rsidR="00BA50BA" w:rsidRPr="0069498A">
        <w:rPr>
          <w:color w:val="auto"/>
        </w:rPr>
        <w:t>prioriti</w:t>
      </w:r>
      <w:r w:rsidR="0025571B" w:rsidRPr="0069498A">
        <w:rPr>
          <w:color w:val="auto"/>
        </w:rPr>
        <w:t>s</w:t>
      </w:r>
      <w:r w:rsidR="00BA50BA" w:rsidRPr="0069498A">
        <w:rPr>
          <w:color w:val="auto"/>
        </w:rPr>
        <w:t>ation.</w:t>
      </w:r>
    </w:p>
    <w:p w14:paraId="0D4FC60F" w14:textId="3E48B70D" w:rsidR="00625B94" w:rsidRPr="0069498A" w:rsidRDefault="00BA50BA" w:rsidP="00BA50BA">
      <w:pPr>
        <w:tabs>
          <w:tab w:val="left" w:pos="709"/>
        </w:tabs>
        <w:spacing w:line="480" w:lineRule="auto"/>
        <w:ind w:firstLine="720"/>
        <w:rPr>
          <w:color w:val="auto"/>
        </w:rPr>
      </w:pPr>
      <w:r w:rsidRPr="0069498A">
        <w:rPr>
          <w:color w:val="auto"/>
        </w:rPr>
        <w:t xml:space="preserve">The aim of Experiment 1 </w:t>
      </w:r>
      <w:r w:rsidR="00625B94" w:rsidRPr="0069498A">
        <w:rPr>
          <w:color w:val="auto"/>
        </w:rPr>
        <w:t>w</w:t>
      </w:r>
      <w:r w:rsidRPr="0069498A">
        <w:rPr>
          <w:color w:val="auto"/>
        </w:rPr>
        <w:t>as to directly compare the attention</w:t>
      </w:r>
      <w:r w:rsidR="00A44353" w:rsidRPr="0069498A">
        <w:rPr>
          <w:color w:val="auto"/>
        </w:rPr>
        <w:t>al</w:t>
      </w:r>
      <w:r w:rsidRPr="0069498A">
        <w:rPr>
          <w:color w:val="auto"/>
        </w:rPr>
        <w:t xml:space="preserve"> effects of self and angry cues, both of which are associated with long-term adaptive goals (</w:t>
      </w:r>
      <w:r w:rsidR="00CC47EE" w:rsidRPr="0069498A">
        <w:rPr>
          <w:color w:val="auto"/>
        </w:rPr>
        <w:t xml:space="preserve">Cunningham, 2016; </w:t>
      </w:r>
      <w:bookmarkStart w:id="29" w:name="_Hlk57127506"/>
      <w:proofErr w:type="spellStart"/>
      <w:r w:rsidR="00CC47EE" w:rsidRPr="0069498A">
        <w:rPr>
          <w:color w:val="auto"/>
        </w:rPr>
        <w:t>Őhman</w:t>
      </w:r>
      <w:proofErr w:type="spellEnd"/>
      <w:r w:rsidR="00CC47EE" w:rsidRPr="0069498A">
        <w:rPr>
          <w:color w:val="auto"/>
        </w:rPr>
        <w:t>, 2007</w:t>
      </w:r>
      <w:bookmarkEnd w:id="29"/>
      <w:r w:rsidRPr="0069498A">
        <w:rPr>
          <w:color w:val="auto"/>
        </w:rPr>
        <w:t>). However, it is important to note that a</w:t>
      </w:r>
      <w:r w:rsidR="00F66A16" w:rsidRPr="0069498A">
        <w:rPr>
          <w:color w:val="auto"/>
        </w:rPr>
        <w:t xml:space="preserve">ttention </w:t>
      </w:r>
      <w:r w:rsidR="00A44353" w:rsidRPr="0069498A">
        <w:rPr>
          <w:color w:val="auto"/>
        </w:rPr>
        <w:t>allocation</w:t>
      </w:r>
      <w:r w:rsidR="00F66A16" w:rsidRPr="0069498A">
        <w:rPr>
          <w:color w:val="auto"/>
        </w:rPr>
        <w:t xml:space="preserve"> is strongly influenced by short-term goals that also have the capacity to produce involuntary shifts in attention (</w:t>
      </w:r>
      <w:bookmarkStart w:id="30" w:name="_Hlk57127519"/>
      <w:r w:rsidR="00F66A16" w:rsidRPr="0069498A">
        <w:rPr>
          <w:color w:val="auto"/>
        </w:rPr>
        <w:t>Folk et al., 1992</w:t>
      </w:r>
      <w:bookmarkEnd w:id="30"/>
      <w:r w:rsidR="00F66A16" w:rsidRPr="0069498A">
        <w:rPr>
          <w:color w:val="auto"/>
        </w:rPr>
        <w:t xml:space="preserve">; </w:t>
      </w:r>
      <w:bookmarkStart w:id="31" w:name="_Hlk57127535"/>
      <w:r w:rsidR="00F66A16" w:rsidRPr="0069498A">
        <w:rPr>
          <w:color w:val="auto"/>
        </w:rPr>
        <w:t>Yantis, 2000</w:t>
      </w:r>
      <w:bookmarkEnd w:id="31"/>
      <w:r w:rsidR="00F66A16" w:rsidRPr="0069498A">
        <w:rPr>
          <w:color w:val="auto"/>
        </w:rPr>
        <w:t>), perhaps even over-riding long-term threat bias (</w:t>
      </w:r>
      <w:bookmarkStart w:id="32" w:name="_Hlk57127548"/>
      <w:proofErr w:type="spellStart"/>
      <w:r w:rsidR="00F66A16" w:rsidRPr="0069498A">
        <w:rPr>
          <w:color w:val="auto"/>
        </w:rPr>
        <w:t>Vromen</w:t>
      </w:r>
      <w:proofErr w:type="spellEnd"/>
      <w:r w:rsidR="00F66A16" w:rsidRPr="0069498A">
        <w:rPr>
          <w:color w:val="auto"/>
        </w:rPr>
        <w:t xml:space="preserve"> et al., 2015</w:t>
      </w:r>
      <w:bookmarkEnd w:id="32"/>
      <w:r w:rsidR="00F66A16" w:rsidRPr="0069498A">
        <w:rPr>
          <w:color w:val="auto"/>
        </w:rPr>
        <w:t xml:space="preserve">). </w:t>
      </w:r>
      <w:bookmarkStart w:id="33" w:name="_Hlk57127564"/>
      <w:r w:rsidR="0025571B" w:rsidRPr="0069498A">
        <w:rPr>
          <w:color w:val="auto"/>
        </w:rPr>
        <w:t xml:space="preserve">For example, </w:t>
      </w:r>
      <w:proofErr w:type="spellStart"/>
      <w:r w:rsidR="00F66A16" w:rsidRPr="0069498A">
        <w:rPr>
          <w:color w:val="auto"/>
        </w:rPr>
        <w:t>Mogg</w:t>
      </w:r>
      <w:proofErr w:type="spellEnd"/>
      <w:r w:rsidR="00F66A16" w:rsidRPr="0069498A">
        <w:rPr>
          <w:color w:val="auto"/>
        </w:rPr>
        <w:t xml:space="preserve"> et al. (1998</w:t>
      </w:r>
      <w:bookmarkEnd w:id="33"/>
      <w:r w:rsidR="00F66A16" w:rsidRPr="0069498A">
        <w:rPr>
          <w:color w:val="auto"/>
        </w:rPr>
        <w:t xml:space="preserve">) used a dot probe task to gauge attention </w:t>
      </w:r>
      <w:r w:rsidR="0019051B" w:rsidRPr="0069498A">
        <w:rPr>
          <w:color w:val="auto"/>
        </w:rPr>
        <w:t xml:space="preserve">allocation </w:t>
      </w:r>
      <w:r w:rsidR="00F66A16" w:rsidRPr="0069498A">
        <w:rPr>
          <w:color w:val="auto"/>
        </w:rPr>
        <w:t xml:space="preserve">to food-related </w:t>
      </w:r>
      <w:r w:rsidR="005F0C48" w:rsidRPr="0069498A">
        <w:rPr>
          <w:color w:val="auto"/>
        </w:rPr>
        <w:t>words and</w:t>
      </w:r>
      <w:r w:rsidR="00F66A16" w:rsidRPr="0069498A">
        <w:rPr>
          <w:color w:val="auto"/>
        </w:rPr>
        <w:t xml:space="preserve"> found that hungry participants </w:t>
      </w:r>
      <w:r w:rsidR="0019051B" w:rsidRPr="0069498A">
        <w:rPr>
          <w:color w:val="auto"/>
        </w:rPr>
        <w:t xml:space="preserve">displayed </w:t>
      </w:r>
      <w:r w:rsidR="00F66A16" w:rsidRPr="0069498A">
        <w:rPr>
          <w:color w:val="auto"/>
        </w:rPr>
        <w:t>a stronger attentional bias to these food cues than participants who are not hungry</w:t>
      </w:r>
      <w:r w:rsidR="0025571B" w:rsidRPr="0069498A">
        <w:rPr>
          <w:color w:val="auto"/>
        </w:rPr>
        <w:t xml:space="preserve"> (see also </w:t>
      </w:r>
      <w:r w:rsidR="0025571B" w:rsidRPr="0069498A">
        <w:rPr>
          <w:color w:val="auto"/>
        </w:rPr>
        <w:lastRenderedPageBreak/>
        <w:t>Tapper et al., 2010)</w:t>
      </w:r>
      <w:r w:rsidR="00F66A16" w:rsidRPr="0069498A">
        <w:rPr>
          <w:color w:val="auto"/>
        </w:rPr>
        <w:t xml:space="preserve">. </w:t>
      </w:r>
      <w:r w:rsidR="00120CB6" w:rsidRPr="0069498A">
        <w:rPr>
          <w:color w:val="auto"/>
        </w:rPr>
        <w:t>Physical needs can thus induce short-term goals that guide attention</w:t>
      </w:r>
      <w:r w:rsidR="0025571B" w:rsidRPr="0069498A">
        <w:rPr>
          <w:color w:val="auto"/>
        </w:rPr>
        <w:t>, but research suggests that s</w:t>
      </w:r>
      <w:r w:rsidR="00120CB6" w:rsidRPr="0069498A">
        <w:rPr>
          <w:color w:val="auto"/>
        </w:rPr>
        <w:t xml:space="preserve">uch goals can also be induced by attentional task demands. </w:t>
      </w:r>
      <w:r w:rsidR="0019051B" w:rsidRPr="0069498A">
        <w:rPr>
          <w:color w:val="auto"/>
        </w:rPr>
        <w:t xml:space="preserve">For instance, </w:t>
      </w:r>
      <w:r w:rsidR="00F66A16" w:rsidRPr="0069498A">
        <w:rPr>
          <w:color w:val="auto"/>
        </w:rPr>
        <w:t xml:space="preserve">Folk et al. (1992) demonstrated attentional bias towards </w:t>
      </w:r>
      <w:proofErr w:type="spellStart"/>
      <w:r w:rsidR="00F66A16" w:rsidRPr="0069498A">
        <w:rPr>
          <w:color w:val="auto"/>
        </w:rPr>
        <w:t>colored</w:t>
      </w:r>
      <w:proofErr w:type="spellEnd"/>
      <w:r w:rsidR="00F66A16" w:rsidRPr="0069498A">
        <w:rPr>
          <w:color w:val="auto"/>
        </w:rPr>
        <w:t xml:space="preserve"> (but not </w:t>
      </w:r>
      <w:proofErr w:type="spellStart"/>
      <w:r w:rsidR="00F66A16" w:rsidRPr="0069498A">
        <w:rPr>
          <w:color w:val="auto"/>
        </w:rPr>
        <w:t>uncolored</w:t>
      </w:r>
      <w:proofErr w:type="spellEnd"/>
      <w:r w:rsidR="00F66A16" w:rsidRPr="0069498A">
        <w:rPr>
          <w:color w:val="auto"/>
        </w:rPr>
        <w:t xml:space="preserve">) cues in participants who had a task goal of localizing a </w:t>
      </w:r>
      <w:proofErr w:type="spellStart"/>
      <w:r w:rsidR="00F66A16" w:rsidRPr="0069498A">
        <w:rPr>
          <w:color w:val="auto"/>
        </w:rPr>
        <w:t>colored</w:t>
      </w:r>
      <w:proofErr w:type="spellEnd"/>
      <w:r w:rsidR="00F66A16" w:rsidRPr="0069498A">
        <w:rPr>
          <w:color w:val="auto"/>
        </w:rPr>
        <w:t xml:space="preserve"> target stimulus, </w:t>
      </w:r>
      <w:r w:rsidR="00625B94" w:rsidRPr="0069498A">
        <w:rPr>
          <w:color w:val="auto"/>
        </w:rPr>
        <w:t>a bias that</w:t>
      </w:r>
      <w:r w:rsidR="00F66A16" w:rsidRPr="0069498A">
        <w:rPr>
          <w:color w:val="auto"/>
        </w:rPr>
        <w:t xml:space="preserve"> not apparent in participants who had a different target detection task. </w:t>
      </w:r>
      <w:r w:rsidR="00625B94" w:rsidRPr="0069498A">
        <w:rPr>
          <w:color w:val="auto"/>
        </w:rPr>
        <w:t>Task demands can therefore create temporary goals that guide cognitive processing.</w:t>
      </w:r>
    </w:p>
    <w:p w14:paraId="1B213069" w14:textId="44697250" w:rsidR="002620CE" w:rsidRPr="0069498A" w:rsidRDefault="00F66A16" w:rsidP="00255620">
      <w:pPr>
        <w:tabs>
          <w:tab w:val="left" w:pos="709"/>
        </w:tabs>
        <w:spacing w:line="480" w:lineRule="auto"/>
        <w:ind w:firstLine="720"/>
        <w:rPr>
          <w:color w:val="auto"/>
        </w:rPr>
      </w:pPr>
      <w:r w:rsidRPr="0069498A">
        <w:rPr>
          <w:color w:val="auto"/>
        </w:rPr>
        <w:t>To examine the i</w:t>
      </w:r>
      <w:r w:rsidR="00255620" w:rsidRPr="0069498A">
        <w:rPr>
          <w:color w:val="auto"/>
        </w:rPr>
        <w:t>nfluence</w:t>
      </w:r>
      <w:r w:rsidRPr="0069498A">
        <w:rPr>
          <w:color w:val="auto"/>
        </w:rPr>
        <w:t xml:space="preserve"> </w:t>
      </w:r>
      <w:r w:rsidR="00120CB6" w:rsidRPr="0069498A">
        <w:rPr>
          <w:color w:val="auto"/>
        </w:rPr>
        <w:t xml:space="preserve">on attention </w:t>
      </w:r>
      <w:r w:rsidRPr="0069498A">
        <w:rPr>
          <w:color w:val="auto"/>
        </w:rPr>
        <w:t>of</w:t>
      </w:r>
      <w:r w:rsidR="00625B94" w:rsidRPr="0069498A">
        <w:rPr>
          <w:color w:val="auto"/>
        </w:rPr>
        <w:t xml:space="preserve"> active</w:t>
      </w:r>
      <w:r w:rsidRPr="0069498A">
        <w:rPr>
          <w:color w:val="auto"/>
        </w:rPr>
        <w:t xml:space="preserve"> t</w:t>
      </w:r>
      <w:r w:rsidR="008377D2" w:rsidRPr="0069498A">
        <w:rPr>
          <w:color w:val="auto"/>
        </w:rPr>
        <w:t xml:space="preserve">emporary </w:t>
      </w:r>
      <w:r w:rsidR="00172C7E" w:rsidRPr="0069498A">
        <w:rPr>
          <w:color w:val="auto"/>
        </w:rPr>
        <w:t>goals</w:t>
      </w:r>
      <w:r w:rsidR="00625B94" w:rsidRPr="0069498A">
        <w:rPr>
          <w:color w:val="auto"/>
        </w:rPr>
        <w:t xml:space="preserve"> </w:t>
      </w:r>
      <w:r w:rsidR="00120CB6" w:rsidRPr="0069498A">
        <w:rPr>
          <w:color w:val="auto"/>
        </w:rPr>
        <w:t>induced in a</w:t>
      </w:r>
      <w:r w:rsidR="00625B94" w:rsidRPr="0069498A">
        <w:rPr>
          <w:color w:val="auto"/>
        </w:rPr>
        <w:t xml:space="preserve"> concurrent task</w:t>
      </w:r>
      <w:r w:rsidRPr="0069498A">
        <w:rPr>
          <w:color w:val="auto"/>
        </w:rPr>
        <w:t>, Vogt et al. (2010)</w:t>
      </w:r>
      <w:r w:rsidR="008377D2" w:rsidRPr="0069498A">
        <w:rPr>
          <w:color w:val="auto"/>
        </w:rPr>
        <w:t xml:space="preserve"> explored the impact of goal</w:t>
      </w:r>
      <w:r w:rsidR="00200B04" w:rsidRPr="0069498A">
        <w:rPr>
          <w:color w:val="auto"/>
        </w:rPr>
        <w:t>-relevant</w:t>
      </w:r>
      <w:r w:rsidR="00172C7E" w:rsidRPr="0069498A">
        <w:rPr>
          <w:color w:val="auto"/>
        </w:rPr>
        <w:t xml:space="preserve"> word</w:t>
      </w:r>
      <w:r w:rsidR="008377D2" w:rsidRPr="0069498A">
        <w:rPr>
          <w:color w:val="auto"/>
        </w:rPr>
        <w:t xml:space="preserve">s on </w:t>
      </w:r>
      <w:r w:rsidR="00200B04" w:rsidRPr="0069498A">
        <w:rPr>
          <w:color w:val="auto"/>
        </w:rPr>
        <w:t xml:space="preserve">attentional </w:t>
      </w:r>
      <w:r w:rsidR="008377D2" w:rsidRPr="0069498A">
        <w:rPr>
          <w:color w:val="auto"/>
        </w:rPr>
        <w:t xml:space="preserve">processing </w:t>
      </w:r>
      <w:r w:rsidR="00172C7E" w:rsidRPr="0069498A">
        <w:rPr>
          <w:color w:val="auto"/>
        </w:rPr>
        <w:t xml:space="preserve">during trials in which </w:t>
      </w:r>
      <w:r w:rsidR="008377D2" w:rsidRPr="0069498A">
        <w:rPr>
          <w:color w:val="auto"/>
        </w:rPr>
        <w:t xml:space="preserve">the goal </w:t>
      </w:r>
      <w:r w:rsidR="00172C7E" w:rsidRPr="0069498A">
        <w:rPr>
          <w:color w:val="auto"/>
        </w:rPr>
        <w:t>wa</w:t>
      </w:r>
      <w:r w:rsidR="008377D2" w:rsidRPr="0069498A">
        <w:rPr>
          <w:color w:val="auto"/>
        </w:rPr>
        <w:t>s not task-relevant</w:t>
      </w:r>
      <w:r w:rsidR="00120CB6" w:rsidRPr="0069498A">
        <w:rPr>
          <w:color w:val="auto"/>
        </w:rPr>
        <w:t xml:space="preserve"> to the attention task</w:t>
      </w:r>
      <w:r w:rsidR="008377D2" w:rsidRPr="0069498A">
        <w:rPr>
          <w:color w:val="auto"/>
        </w:rPr>
        <w:t>. They</w:t>
      </w:r>
      <w:r w:rsidRPr="0069498A">
        <w:rPr>
          <w:color w:val="auto"/>
        </w:rPr>
        <w:t xml:space="preserve"> designed a </w:t>
      </w:r>
      <w:r w:rsidR="008377D2" w:rsidRPr="0069498A">
        <w:rPr>
          <w:color w:val="auto"/>
        </w:rPr>
        <w:t>spatial cueing t</w:t>
      </w:r>
      <w:r w:rsidRPr="0069498A">
        <w:rPr>
          <w:color w:val="auto"/>
        </w:rPr>
        <w:t xml:space="preserve">ask </w:t>
      </w:r>
      <w:r w:rsidR="008377D2" w:rsidRPr="0069498A">
        <w:rPr>
          <w:color w:val="auto"/>
        </w:rPr>
        <w:t xml:space="preserve">in </w:t>
      </w:r>
      <w:r w:rsidRPr="0069498A">
        <w:rPr>
          <w:color w:val="auto"/>
        </w:rPr>
        <w:t xml:space="preserve">which participants were instructed to monitor </w:t>
      </w:r>
      <w:r w:rsidR="00172C7E" w:rsidRPr="0069498A">
        <w:rPr>
          <w:color w:val="auto"/>
        </w:rPr>
        <w:t xml:space="preserve">for </w:t>
      </w:r>
      <w:r w:rsidRPr="0069498A">
        <w:rPr>
          <w:color w:val="auto"/>
        </w:rPr>
        <w:t xml:space="preserve">the presence of </w:t>
      </w:r>
      <w:proofErr w:type="gramStart"/>
      <w:r w:rsidRPr="0069498A">
        <w:rPr>
          <w:color w:val="auto"/>
        </w:rPr>
        <w:t>particular goal</w:t>
      </w:r>
      <w:proofErr w:type="gramEnd"/>
      <w:r w:rsidRPr="0069498A">
        <w:rPr>
          <w:color w:val="auto"/>
        </w:rPr>
        <w:t xml:space="preserve"> </w:t>
      </w:r>
      <w:r w:rsidR="00172C7E" w:rsidRPr="0069498A">
        <w:rPr>
          <w:color w:val="auto"/>
        </w:rPr>
        <w:t>words</w:t>
      </w:r>
      <w:r w:rsidRPr="0069498A">
        <w:rPr>
          <w:color w:val="auto"/>
        </w:rPr>
        <w:t xml:space="preserve"> </w:t>
      </w:r>
      <w:r w:rsidR="00200B04" w:rsidRPr="0069498A">
        <w:rPr>
          <w:color w:val="auto"/>
        </w:rPr>
        <w:t>for a reward in a secondary goal-inducing task that alternated with trials of the attention task</w:t>
      </w:r>
      <w:r w:rsidRPr="0069498A">
        <w:rPr>
          <w:color w:val="auto"/>
        </w:rPr>
        <w:t xml:space="preserve">. On alternate </w:t>
      </w:r>
      <w:r w:rsidR="00200B04" w:rsidRPr="0069498A">
        <w:rPr>
          <w:color w:val="auto"/>
        </w:rPr>
        <w:t xml:space="preserve">attention </w:t>
      </w:r>
      <w:r w:rsidRPr="0069498A">
        <w:rPr>
          <w:color w:val="auto"/>
        </w:rPr>
        <w:t xml:space="preserve">trials, participants completed a </w:t>
      </w:r>
      <w:r w:rsidR="00172C7E" w:rsidRPr="0069498A">
        <w:rPr>
          <w:color w:val="auto"/>
        </w:rPr>
        <w:t>spatial cueing</w:t>
      </w:r>
      <w:r w:rsidRPr="0069498A">
        <w:rPr>
          <w:color w:val="auto"/>
        </w:rPr>
        <w:t xml:space="preserve"> task in which </w:t>
      </w:r>
      <w:r w:rsidR="0063334B" w:rsidRPr="0069498A">
        <w:rPr>
          <w:color w:val="auto"/>
        </w:rPr>
        <w:t>words (</w:t>
      </w:r>
      <w:r w:rsidR="00625B94" w:rsidRPr="0069498A">
        <w:rPr>
          <w:color w:val="auto"/>
        </w:rPr>
        <w:t xml:space="preserve">sometimes </w:t>
      </w:r>
      <w:r w:rsidR="0063334B" w:rsidRPr="0069498A">
        <w:rPr>
          <w:color w:val="auto"/>
        </w:rPr>
        <w:t xml:space="preserve">including </w:t>
      </w:r>
      <w:r w:rsidRPr="0069498A">
        <w:rPr>
          <w:color w:val="auto"/>
        </w:rPr>
        <w:t xml:space="preserve">the goal </w:t>
      </w:r>
      <w:r w:rsidR="00172C7E" w:rsidRPr="0069498A">
        <w:rPr>
          <w:color w:val="auto"/>
        </w:rPr>
        <w:t>word</w:t>
      </w:r>
      <w:r w:rsidR="0063334B" w:rsidRPr="0069498A">
        <w:rPr>
          <w:color w:val="auto"/>
        </w:rPr>
        <w:t xml:space="preserve">) were presented to the left or right of </w:t>
      </w:r>
      <w:proofErr w:type="spellStart"/>
      <w:r w:rsidR="0063334B" w:rsidRPr="0069498A">
        <w:rPr>
          <w:color w:val="auto"/>
        </w:rPr>
        <w:t>cent</w:t>
      </w:r>
      <w:r w:rsidR="00C35DEA" w:rsidRPr="0069498A">
        <w:rPr>
          <w:color w:val="auto"/>
        </w:rPr>
        <w:t>e</w:t>
      </w:r>
      <w:r w:rsidR="0063334B" w:rsidRPr="0069498A">
        <w:rPr>
          <w:color w:val="auto"/>
        </w:rPr>
        <w:t>r</w:t>
      </w:r>
      <w:proofErr w:type="spellEnd"/>
      <w:r w:rsidR="0063334B" w:rsidRPr="0069498A">
        <w:rPr>
          <w:color w:val="auto"/>
        </w:rPr>
        <w:t>, followed by a dot probe</w:t>
      </w:r>
      <w:r w:rsidR="002620CE" w:rsidRPr="0069498A">
        <w:rPr>
          <w:color w:val="auto"/>
        </w:rPr>
        <w:t xml:space="preserve"> that was either congruent or incongruent with the word location</w:t>
      </w:r>
      <w:r w:rsidR="0063334B" w:rsidRPr="0069498A">
        <w:rPr>
          <w:color w:val="auto"/>
        </w:rPr>
        <w:t xml:space="preserve">. Response latency showed that </w:t>
      </w:r>
      <w:r w:rsidR="002620CE" w:rsidRPr="0069498A">
        <w:rPr>
          <w:color w:val="auto"/>
        </w:rPr>
        <w:t xml:space="preserve">congruence effects (i.e., facilitated response times on congruent trials) </w:t>
      </w:r>
      <w:r w:rsidR="0063334B" w:rsidRPr="0069498A">
        <w:rPr>
          <w:color w:val="auto"/>
        </w:rPr>
        <w:t xml:space="preserve">were </w:t>
      </w:r>
      <w:r w:rsidR="002620CE" w:rsidRPr="0069498A">
        <w:rPr>
          <w:color w:val="auto"/>
        </w:rPr>
        <w:t>significantly greater for goal words, even though the goal was not relevant in the spatial cueing trials. This suggests that temporary goals can mirror the attention</w:t>
      </w:r>
      <w:r w:rsidR="00A44353" w:rsidRPr="0069498A">
        <w:rPr>
          <w:color w:val="auto"/>
        </w:rPr>
        <w:t>-biasing</w:t>
      </w:r>
      <w:r w:rsidR="002620CE" w:rsidRPr="0069498A">
        <w:rPr>
          <w:color w:val="auto"/>
        </w:rPr>
        <w:t xml:space="preserve"> effects of long-term priority cues like threat and self.</w:t>
      </w:r>
      <w:r w:rsidR="00200B04" w:rsidRPr="0069498A">
        <w:rPr>
          <w:color w:val="auto"/>
        </w:rPr>
        <w:t xml:space="preserve"> Further work shows that goal-driven attention indeed reflects the motivational value of goal-relevant information. For instance, when the goal is to win as </w:t>
      </w:r>
      <w:r w:rsidR="00255620" w:rsidRPr="0069498A">
        <w:rPr>
          <w:color w:val="auto"/>
        </w:rPr>
        <w:t>many</w:t>
      </w:r>
      <w:r w:rsidR="00200B04" w:rsidRPr="0069498A">
        <w:rPr>
          <w:color w:val="auto"/>
        </w:rPr>
        <w:t xml:space="preserve"> tokens as possible, stimuli relevant to winning a high number of tokens attract attention over stimuli that are relevant to winning a low number of tokens (</w:t>
      </w:r>
      <w:bookmarkStart w:id="34" w:name="_Hlk57127588"/>
      <w:r w:rsidR="00200B04" w:rsidRPr="0069498A">
        <w:rPr>
          <w:color w:val="auto"/>
        </w:rPr>
        <w:t>Vogt</w:t>
      </w:r>
      <w:r w:rsidR="0031313B" w:rsidRPr="0069498A">
        <w:rPr>
          <w:color w:val="auto"/>
        </w:rPr>
        <w:t xml:space="preserve"> et al.</w:t>
      </w:r>
      <w:r w:rsidR="00200B04" w:rsidRPr="0069498A">
        <w:rPr>
          <w:color w:val="auto"/>
        </w:rPr>
        <w:t>, 2011).</w:t>
      </w:r>
    </w:p>
    <w:bookmarkEnd w:id="34"/>
    <w:p w14:paraId="634AE6BD" w14:textId="043C5E59" w:rsidR="002620CE" w:rsidRPr="0069498A" w:rsidRDefault="002620CE" w:rsidP="002D38EF">
      <w:pPr>
        <w:tabs>
          <w:tab w:val="left" w:pos="709"/>
        </w:tabs>
        <w:spacing w:before="240" w:line="480" w:lineRule="auto"/>
        <w:ind w:firstLine="720"/>
        <w:rPr>
          <w:color w:val="auto"/>
        </w:rPr>
      </w:pPr>
      <w:r w:rsidRPr="0069498A">
        <w:rPr>
          <w:color w:val="auto"/>
        </w:rPr>
        <w:t xml:space="preserve">To examine the relative importance of temporary and long-term goals, Vogt et al. (2013) </w:t>
      </w:r>
      <w:r w:rsidR="00C1650C" w:rsidRPr="0069498A">
        <w:rPr>
          <w:color w:val="auto"/>
        </w:rPr>
        <w:t>modified</w:t>
      </w:r>
      <w:r w:rsidRPr="0069498A">
        <w:rPr>
          <w:color w:val="auto"/>
        </w:rPr>
        <w:t xml:space="preserve"> the</w:t>
      </w:r>
      <w:r w:rsidR="00C1650C" w:rsidRPr="0069498A">
        <w:rPr>
          <w:color w:val="auto"/>
        </w:rPr>
        <w:t>ir</w:t>
      </w:r>
      <w:r w:rsidRPr="0069498A">
        <w:rPr>
          <w:color w:val="auto"/>
        </w:rPr>
        <w:t xml:space="preserve"> spatial cueing task to include </w:t>
      </w:r>
      <w:r w:rsidR="00C1650C" w:rsidRPr="0069498A">
        <w:rPr>
          <w:color w:val="auto"/>
        </w:rPr>
        <w:t>presentation of</w:t>
      </w:r>
      <w:r w:rsidR="00625B94" w:rsidRPr="0069498A">
        <w:rPr>
          <w:color w:val="auto"/>
        </w:rPr>
        <w:t xml:space="preserve"> both</w:t>
      </w:r>
      <w:r w:rsidR="00C1650C" w:rsidRPr="0069498A">
        <w:rPr>
          <w:color w:val="auto"/>
        </w:rPr>
        <w:t xml:space="preserve"> </w:t>
      </w:r>
      <w:r w:rsidRPr="0069498A">
        <w:rPr>
          <w:color w:val="auto"/>
        </w:rPr>
        <w:t xml:space="preserve">temporary goal-relevant and threatening images. </w:t>
      </w:r>
      <w:r w:rsidR="006509E7" w:rsidRPr="0069498A">
        <w:rPr>
          <w:color w:val="auto"/>
        </w:rPr>
        <w:t xml:space="preserve">In the attention task, two images were presented in parallel </w:t>
      </w:r>
      <w:r w:rsidR="006509E7" w:rsidRPr="0069498A">
        <w:rPr>
          <w:color w:val="auto"/>
        </w:rPr>
        <w:lastRenderedPageBreak/>
        <w:t xml:space="preserve">as cues, </w:t>
      </w:r>
      <w:r w:rsidR="00C1650C" w:rsidRPr="0069498A">
        <w:rPr>
          <w:color w:val="auto"/>
        </w:rPr>
        <w:t xml:space="preserve">with a dot probe appearing in one of the locations immediately after the image offset. </w:t>
      </w:r>
      <w:r w:rsidR="002D38EF" w:rsidRPr="0069498A">
        <w:rPr>
          <w:color w:val="auto"/>
        </w:rPr>
        <w:t xml:space="preserve">Image pairs comprised combinations of </w:t>
      </w:r>
      <w:r w:rsidR="00625B94" w:rsidRPr="0069498A">
        <w:rPr>
          <w:color w:val="auto"/>
        </w:rPr>
        <w:t xml:space="preserve">four images: </w:t>
      </w:r>
      <w:r w:rsidR="002D38EF" w:rsidRPr="0069498A">
        <w:rPr>
          <w:color w:val="auto"/>
        </w:rPr>
        <w:t>two threatening pictures (e.g., attacking snake</w:t>
      </w:r>
      <w:r w:rsidR="00255620" w:rsidRPr="0069498A">
        <w:rPr>
          <w:color w:val="auto"/>
        </w:rPr>
        <w:t>, dog</w:t>
      </w:r>
      <w:r w:rsidR="002D38EF" w:rsidRPr="0069498A">
        <w:rPr>
          <w:color w:val="auto"/>
        </w:rPr>
        <w:t>) and two neutral pictures (e.g., book</w:t>
      </w:r>
      <w:r w:rsidR="00255620" w:rsidRPr="0069498A">
        <w:rPr>
          <w:color w:val="auto"/>
        </w:rPr>
        <w:t>, mushrooms</w:t>
      </w:r>
      <w:r w:rsidR="002D38EF" w:rsidRPr="0069498A">
        <w:rPr>
          <w:color w:val="auto"/>
        </w:rPr>
        <w:t>). As in Vogt et al.’s (2010) study, the dot probe spatial cueing trials alternated with a goal detection task, in which each participant was assigned one of the four pictures as a goal image. Response time on the dot probe tri</w:t>
      </w:r>
      <w:r w:rsidR="00CF3812" w:rsidRPr="0069498A">
        <w:rPr>
          <w:color w:val="auto"/>
        </w:rPr>
        <w:t>a</w:t>
      </w:r>
      <w:r w:rsidR="002D38EF" w:rsidRPr="0069498A">
        <w:rPr>
          <w:color w:val="auto"/>
        </w:rPr>
        <w:t xml:space="preserve">ls revealed an attentional bias toward goal images (whether these were threatening or neutral), </w:t>
      </w:r>
      <w:r w:rsidR="00FB3A03" w:rsidRPr="0069498A">
        <w:rPr>
          <w:color w:val="auto"/>
        </w:rPr>
        <w:t>but</w:t>
      </w:r>
      <w:r w:rsidR="002D38EF" w:rsidRPr="0069498A">
        <w:rPr>
          <w:color w:val="auto"/>
        </w:rPr>
        <w:t xml:space="preserve"> no congruence effect for threatening pictures when these were not participants’ goal image</w:t>
      </w:r>
      <w:r w:rsidR="00200B04" w:rsidRPr="0069498A">
        <w:rPr>
          <w:color w:val="auto"/>
        </w:rPr>
        <w:t xml:space="preserve"> (see also </w:t>
      </w:r>
      <w:r w:rsidR="009707F1" w:rsidRPr="0069498A">
        <w:rPr>
          <w:color w:val="auto"/>
        </w:rPr>
        <w:t>Brown</w:t>
      </w:r>
      <w:r w:rsidR="0016183B" w:rsidRPr="0069498A">
        <w:rPr>
          <w:color w:val="auto"/>
        </w:rPr>
        <w:t xml:space="preserve"> et al.</w:t>
      </w:r>
      <w:r w:rsidR="009707F1" w:rsidRPr="0069498A">
        <w:rPr>
          <w:color w:val="auto"/>
        </w:rPr>
        <w:t>,</w:t>
      </w:r>
      <w:r w:rsidR="00C827C0" w:rsidRPr="0069498A">
        <w:rPr>
          <w:color w:val="auto"/>
        </w:rPr>
        <w:t xml:space="preserve"> </w:t>
      </w:r>
      <w:r w:rsidR="005F0C48" w:rsidRPr="0069498A">
        <w:rPr>
          <w:color w:val="auto"/>
        </w:rPr>
        <w:t>2020</w:t>
      </w:r>
      <w:r w:rsidR="009707F1" w:rsidRPr="0069498A">
        <w:rPr>
          <w:color w:val="auto"/>
        </w:rPr>
        <w:t xml:space="preserve">; </w:t>
      </w:r>
      <w:bookmarkStart w:id="35" w:name="_Hlk57127644"/>
      <w:r w:rsidR="00200B04" w:rsidRPr="0069498A">
        <w:rPr>
          <w:color w:val="auto"/>
        </w:rPr>
        <w:t xml:space="preserve">Vogt, </w:t>
      </w:r>
      <w:r w:rsidR="0016183B" w:rsidRPr="0069498A">
        <w:rPr>
          <w:color w:val="auto"/>
        </w:rPr>
        <w:t>et al.</w:t>
      </w:r>
      <w:r w:rsidR="00200B04" w:rsidRPr="0069498A">
        <w:rPr>
          <w:color w:val="auto"/>
        </w:rPr>
        <w:t>, 2017</w:t>
      </w:r>
      <w:bookmarkEnd w:id="35"/>
      <w:r w:rsidR="00200B04" w:rsidRPr="0069498A">
        <w:rPr>
          <w:color w:val="auto"/>
        </w:rPr>
        <w:t>)</w:t>
      </w:r>
      <w:r w:rsidR="002D38EF" w:rsidRPr="0069498A">
        <w:rPr>
          <w:color w:val="auto"/>
        </w:rPr>
        <w:t xml:space="preserve">. This pattern suggests that temporary goals override the effects of threatening stimuli; in other words, temporary goals sit atop this </w:t>
      </w:r>
      <w:proofErr w:type="gramStart"/>
      <w:r w:rsidR="002D38EF" w:rsidRPr="0069498A">
        <w:rPr>
          <w:color w:val="auto"/>
        </w:rPr>
        <w:t>particular attentional</w:t>
      </w:r>
      <w:proofErr w:type="gramEnd"/>
      <w:r w:rsidR="002D38EF" w:rsidRPr="0069498A">
        <w:rPr>
          <w:color w:val="auto"/>
        </w:rPr>
        <w:t xml:space="preserve"> hierarchy.</w:t>
      </w:r>
    </w:p>
    <w:p w14:paraId="4B82BC26" w14:textId="7E3C436B" w:rsidR="00876161" w:rsidRPr="0069498A" w:rsidRDefault="00625B94" w:rsidP="00DD7DBE">
      <w:pPr>
        <w:tabs>
          <w:tab w:val="left" w:pos="709"/>
        </w:tabs>
        <w:spacing w:before="240" w:line="480" w:lineRule="auto"/>
        <w:ind w:firstLine="720"/>
        <w:rPr>
          <w:color w:val="auto"/>
        </w:rPr>
      </w:pPr>
      <w:r w:rsidRPr="0069498A">
        <w:rPr>
          <w:color w:val="auto"/>
        </w:rPr>
        <w:t>Given</w:t>
      </w:r>
      <w:r w:rsidR="00D42ADD" w:rsidRPr="0069498A">
        <w:rPr>
          <w:color w:val="auto"/>
        </w:rPr>
        <w:t xml:space="preserve"> </w:t>
      </w:r>
      <w:r w:rsidR="002D38EF" w:rsidRPr="0069498A">
        <w:rPr>
          <w:color w:val="auto"/>
        </w:rPr>
        <w:t>Vogt et al.</w:t>
      </w:r>
      <w:r w:rsidR="00D42ADD" w:rsidRPr="0069498A">
        <w:rPr>
          <w:color w:val="auto"/>
        </w:rPr>
        <w:t>’s</w:t>
      </w:r>
      <w:r w:rsidR="002D38EF" w:rsidRPr="0069498A">
        <w:rPr>
          <w:color w:val="auto"/>
        </w:rPr>
        <w:t xml:space="preserve"> (2013)</w:t>
      </w:r>
      <w:r w:rsidR="00DD7DBE" w:rsidRPr="0069498A">
        <w:rPr>
          <w:color w:val="auto"/>
        </w:rPr>
        <w:t xml:space="preserve"> findings</w:t>
      </w:r>
      <w:r w:rsidR="00D42ADD" w:rsidRPr="0069498A">
        <w:rPr>
          <w:color w:val="auto"/>
        </w:rPr>
        <w:t xml:space="preserve">, it is important to follow </w:t>
      </w:r>
      <w:r w:rsidR="00DD7DBE" w:rsidRPr="0069498A">
        <w:rPr>
          <w:color w:val="auto"/>
        </w:rPr>
        <w:t>Experiment 1</w:t>
      </w:r>
      <w:r w:rsidR="00D42ADD" w:rsidRPr="0069498A">
        <w:rPr>
          <w:color w:val="auto"/>
        </w:rPr>
        <w:t xml:space="preserve"> with an examination of the relative importance of </w:t>
      </w:r>
      <w:proofErr w:type="spellStart"/>
      <w:r w:rsidR="00D42ADD" w:rsidRPr="0069498A">
        <w:rPr>
          <w:color w:val="auto"/>
        </w:rPr>
        <w:t>self cues</w:t>
      </w:r>
      <w:proofErr w:type="spellEnd"/>
      <w:r w:rsidR="00D42ADD" w:rsidRPr="0069498A">
        <w:rPr>
          <w:color w:val="auto"/>
        </w:rPr>
        <w:t xml:space="preserve"> in the context of temporary goals</w:t>
      </w:r>
      <w:r w:rsidR="00DD7DBE" w:rsidRPr="0069498A">
        <w:rPr>
          <w:color w:val="auto"/>
        </w:rPr>
        <w:t xml:space="preserve">. Both self-relevant and goal-relevant </w:t>
      </w:r>
      <w:r w:rsidR="00D42ADD" w:rsidRPr="0069498A">
        <w:rPr>
          <w:color w:val="auto"/>
        </w:rPr>
        <w:t>cues</w:t>
      </w:r>
      <w:r w:rsidR="00DD7DBE" w:rsidRPr="0069498A">
        <w:rPr>
          <w:color w:val="auto"/>
        </w:rPr>
        <w:t xml:space="preserve"> over-ride the attentional bias that is usually associated with threatening cues</w:t>
      </w:r>
      <w:r w:rsidRPr="0069498A">
        <w:rPr>
          <w:color w:val="auto"/>
        </w:rPr>
        <w:t xml:space="preserve"> (Exp. 1; Vogt et al., 2013)</w:t>
      </w:r>
      <w:r w:rsidR="00DD7DBE" w:rsidRPr="0069498A">
        <w:rPr>
          <w:color w:val="auto"/>
        </w:rPr>
        <w:t xml:space="preserve">. However, </w:t>
      </w:r>
      <w:r w:rsidR="00D42ADD" w:rsidRPr="0069498A">
        <w:rPr>
          <w:color w:val="auto"/>
        </w:rPr>
        <w:t>whether</w:t>
      </w:r>
      <w:r w:rsidR="00DD7DBE" w:rsidRPr="0069498A">
        <w:rPr>
          <w:color w:val="auto"/>
        </w:rPr>
        <w:t xml:space="preserve"> these same temporary goals also outweigh the attention</w:t>
      </w:r>
      <w:r w:rsidR="00A44353" w:rsidRPr="0069498A">
        <w:rPr>
          <w:color w:val="auto"/>
        </w:rPr>
        <w:t>-bias</w:t>
      </w:r>
      <w:r w:rsidR="00DD7DBE" w:rsidRPr="0069498A">
        <w:rPr>
          <w:color w:val="auto"/>
        </w:rPr>
        <w:t xml:space="preserve">ing effects of self-cues, or these </w:t>
      </w:r>
      <w:r w:rsidR="00D42ADD" w:rsidRPr="0069498A">
        <w:rPr>
          <w:color w:val="auto"/>
        </w:rPr>
        <w:t xml:space="preserve">are </w:t>
      </w:r>
      <w:r w:rsidR="00DD7DBE" w:rsidRPr="0069498A">
        <w:rPr>
          <w:color w:val="auto"/>
        </w:rPr>
        <w:t>prioriti</w:t>
      </w:r>
      <w:r w:rsidR="00D668CB" w:rsidRPr="0069498A">
        <w:rPr>
          <w:color w:val="auto"/>
        </w:rPr>
        <w:t>z</w:t>
      </w:r>
      <w:r w:rsidR="00DD7DBE" w:rsidRPr="0069498A">
        <w:rPr>
          <w:color w:val="auto"/>
        </w:rPr>
        <w:t>ed above short-term goals</w:t>
      </w:r>
      <w:r w:rsidR="00D42ADD" w:rsidRPr="0069498A">
        <w:rPr>
          <w:color w:val="auto"/>
        </w:rPr>
        <w:t>, is an empirical question.</w:t>
      </w:r>
      <w:r w:rsidR="00DD7DBE" w:rsidRPr="0069498A">
        <w:rPr>
          <w:color w:val="auto"/>
        </w:rPr>
        <w:t xml:space="preserve"> </w:t>
      </w:r>
      <w:r w:rsidR="002620CE" w:rsidRPr="0069498A">
        <w:rPr>
          <w:color w:val="auto"/>
        </w:rPr>
        <w:t xml:space="preserve">The purpose of Experiment 2 was to </w:t>
      </w:r>
      <w:r w:rsidR="00DD7DBE" w:rsidRPr="0069498A">
        <w:rPr>
          <w:color w:val="auto"/>
        </w:rPr>
        <w:t>investigate this iss</w:t>
      </w:r>
      <w:r w:rsidR="00D42ADD" w:rsidRPr="0069498A">
        <w:rPr>
          <w:color w:val="auto"/>
        </w:rPr>
        <w:t>u</w:t>
      </w:r>
      <w:r w:rsidR="00DD7DBE" w:rsidRPr="0069498A">
        <w:rPr>
          <w:color w:val="auto"/>
        </w:rPr>
        <w:t>e</w:t>
      </w:r>
      <w:r w:rsidR="00D42ADD" w:rsidRPr="0069498A">
        <w:rPr>
          <w:color w:val="auto"/>
        </w:rPr>
        <w:t xml:space="preserve"> by</w:t>
      </w:r>
      <w:r w:rsidR="002620CE" w:rsidRPr="0069498A">
        <w:rPr>
          <w:color w:val="auto"/>
        </w:rPr>
        <w:t xml:space="preserve"> </w:t>
      </w:r>
      <w:r w:rsidR="00D42ADD" w:rsidRPr="0069498A">
        <w:rPr>
          <w:color w:val="auto"/>
        </w:rPr>
        <w:t xml:space="preserve">modifying </w:t>
      </w:r>
      <w:r w:rsidR="002620CE" w:rsidRPr="0069498A">
        <w:rPr>
          <w:color w:val="auto"/>
        </w:rPr>
        <w:t>Vogt et al</w:t>
      </w:r>
      <w:r w:rsidR="009707F1" w:rsidRPr="0069498A">
        <w:rPr>
          <w:color w:val="auto"/>
        </w:rPr>
        <w:t>.</w:t>
      </w:r>
      <w:r w:rsidR="002620CE" w:rsidRPr="0069498A">
        <w:rPr>
          <w:color w:val="auto"/>
        </w:rPr>
        <w:t>’s (2013) design</w:t>
      </w:r>
      <w:r w:rsidR="0073431D">
        <w:rPr>
          <w:color w:val="auto"/>
        </w:rPr>
        <w:t>,</w:t>
      </w:r>
      <w:r w:rsidR="002D7005" w:rsidRPr="0069498A">
        <w:rPr>
          <w:color w:val="auto"/>
        </w:rPr>
        <w:t xml:space="preserve"> </w:t>
      </w:r>
      <w:r w:rsidR="002620CE" w:rsidRPr="0069498A">
        <w:rPr>
          <w:color w:val="auto"/>
        </w:rPr>
        <w:t xml:space="preserve">to </w:t>
      </w:r>
      <w:r w:rsidR="00255620" w:rsidRPr="0069498A">
        <w:rPr>
          <w:color w:val="auto"/>
        </w:rPr>
        <w:t xml:space="preserve">compare the effects of </w:t>
      </w:r>
      <w:proofErr w:type="spellStart"/>
      <w:r w:rsidR="00255620" w:rsidRPr="0069498A">
        <w:rPr>
          <w:color w:val="auto"/>
        </w:rPr>
        <w:t>self goal</w:t>
      </w:r>
      <w:proofErr w:type="spellEnd"/>
      <w:r w:rsidR="00255620" w:rsidRPr="0069498A">
        <w:rPr>
          <w:color w:val="auto"/>
        </w:rPr>
        <w:t xml:space="preserve"> images paired with angry and neutral images </w:t>
      </w:r>
      <w:r w:rsidR="0031313B" w:rsidRPr="0069498A">
        <w:rPr>
          <w:color w:val="auto"/>
        </w:rPr>
        <w:t>against</w:t>
      </w:r>
      <w:r w:rsidR="00255620" w:rsidRPr="0069498A">
        <w:rPr>
          <w:color w:val="auto"/>
        </w:rPr>
        <w:t xml:space="preserve"> angry and neutral goal images paired with self-images.</w:t>
      </w:r>
      <w:r w:rsidR="00AF2E19" w:rsidRPr="0069498A">
        <w:rPr>
          <w:color w:val="auto"/>
        </w:rPr>
        <w:t xml:space="preserve"> </w:t>
      </w:r>
      <w:r w:rsidR="00255620" w:rsidRPr="0069498A">
        <w:rPr>
          <w:color w:val="auto"/>
        </w:rPr>
        <w:t>W</w:t>
      </w:r>
      <w:r w:rsidR="006509E7" w:rsidRPr="0069498A">
        <w:rPr>
          <w:color w:val="auto"/>
        </w:rPr>
        <w:t xml:space="preserve">e </w:t>
      </w:r>
      <w:r w:rsidR="00255620" w:rsidRPr="0069498A">
        <w:rPr>
          <w:color w:val="auto"/>
        </w:rPr>
        <w:t>examined</w:t>
      </w:r>
      <w:r w:rsidR="006509E7" w:rsidRPr="0069498A">
        <w:rPr>
          <w:color w:val="auto"/>
        </w:rPr>
        <w:t xml:space="preserve"> whether </w:t>
      </w:r>
      <w:r w:rsidR="00255620" w:rsidRPr="0069498A">
        <w:rPr>
          <w:color w:val="auto"/>
        </w:rPr>
        <w:t xml:space="preserve">associating images with </w:t>
      </w:r>
      <w:r w:rsidR="006509E7" w:rsidRPr="0069498A">
        <w:rPr>
          <w:color w:val="auto"/>
        </w:rPr>
        <w:t xml:space="preserve">temporary goals made self, angry, or neutral faces </w:t>
      </w:r>
      <w:r w:rsidR="00AA654F" w:rsidRPr="0069498A">
        <w:rPr>
          <w:color w:val="auto"/>
        </w:rPr>
        <w:t>more attention-biasing, using a similar dot probe task to Experiment 1</w:t>
      </w:r>
      <w:r w:rsidR="006509E7" w:rsidRPr="0069498A">
        <w:rPr>
          <w:color w:val="auto"/>
        </w:rPr>
        <w:t xml:space="preserve">. </w:t>
      </w:r>
      <w:r w:rsidR="00AA654F" w:rsidRPr="0069498A">
        <w:rPr>
          <w:color w:val="auto"/>
        </w:rPr>
        <w:t>Th</w:t>
      </w:r>
      <w:r w:rsidR="006509E7" w:rsidRPr="0069498A">
        <w:rPr>
          <w:color w:val="auto"/>
        </w:rPr>
        <w:t>is</w:t>
      </w:r>
      <w:r w:rsidR="00AA654F" w:rsidRPr="0069498A">
        <w:rPr>
          <w:color w:val="auto"/>
        </w:rPr>
        <w:t xml:space="preserve"> allowed us to </w:t>
      </w:r>
      <w:r w:rsidR="006509E7" w:rsidRPr="0069498A">
        <w:rPr>
          <w:color w:val="auto"/>
        </w:rPr>
        <w:t xml:space="preserve">test whether temporary goals </w:t>
      </w:r>
      <w:r w:rsidR="00255620" w:rsidRPr="0069498A">
        <w:rPr>
          <w:color w:val="auto"/>
        </w:rPr>
        <w:t xml:space="preserve">would </w:t>
      </w:r>
      <w:r w:rsidR="006509E7" w:rsidRPr="0069498A">
        <w:rPr>
          <w:color w:val="auto"/>
        </w:rPr>
        <w:t xml:space="preserve">override attention to </w:t>
      </w:r>
      <w:r w:rsidR="00255620" w:rsidRPr="0069498A">
        <w:rPr>
          <w:color w:val="auto"/>
        </w:rPr>
        <w:t xml:space="preserve">the </w:t>
      </w:r>
      <w:r w:rsidR="006509E7" w:rsidRPr="0069498A">
        <w:rPr>
          <w:color w:val="auto"/>
        </w:rPr>
        <w:t>self</w:t>
      </w:r>
      <w:r w:rsidR="00255620" w:rsidRPr="0069498A">
        <w:rPr>
          <w:color w:val="auto"/>
        </w:rPr>
        <w:t>-</w:t>
      </w:r>
      <w:r w:rsidR="00BA17D4" w:rsidRPr="0069498A">
        <w:rPr>
          <w:color w:val="auto"/>
        </w:rPr>
        <w:t>cues</w:t>
      </w:r>
      <w:r w:rsidR="00255620" w:rsidRPr="0069498A">
        <w:rPr>
          <w:color w:val="auto"/>
        </w:rPr>
        <w:t xml:space="preserve"> that were dominant on Exp 1</w:t>
      </w:r>
      <w:r w:rsidR="00AA654F" w:rsidRPr="0069498A">
        <w:rPr>
          <w:color w:val="auto"/>
        </w:rPr>
        <w:t>, a</w:t>
      </w:r>
      <w:r w:rsidR="00255620" w:rsidRPr="0069498A">
        <w:rPr>
          <w:color w:val="auto"/>
        </w:rPr>
        <w:t>s well as exploring w</w:t>
      </w:r>
      <w:r w:rsidR="00AA654F" w:rsidRPr="0069498A">
        <w:rPr>
          <w:color w:val="auto"/>
        </w:rPr>
        <w:t xml:space="preserve">hether the effects of temporary goals are influenced by the type of stimulus to which they are assigned (e.g., </w:t>
      </w:r>
      <w:r w:rsidR="00255620" w:rsidRPr="0069498A">
        <w:rPr>
          <w:color w:val="auto"/>
        </w:rPr>
        <w:t xml:space="preserve">i.e., </w:t>
      </w:r>
      <w:r w:rsidR="00AA654F" w:rsidRPr="0069498A">
        <w:rPr>
          <w:color w:val="auto"/>
        </w:rPr>
        <w:t>self-cue goals v</w:t>
      </w:r>
      <w:r w:rsidR="00255620" w:rsidRPr="0069498A">
        <w:rPr>
          <w:color w:val="auto"/>
        </w:rPr>
        <w:t>s</w:t>
      </w:r>
      <w:r w:rsidR="00AA654F" w:rsidRPr="0069498A">
        <w:rPr>
          <w:color w:val="auto"/>
        </w:rPr>
        <w:t>. n</w:t>
      </w:r>
      <w:r w:rsidR="00255620" w:rsidRPr="0069498A">
        <w:rPr>
          <w:color w:val="auto"/>
        </w:rPr>
        <w:t>on-</w:t>
      </w:r>
      <w:proofErr w:type="spellStart"/>
      <w:r w:rsidR="00255620" w:rsidRPr="0069498A">
        <w:rPr>
          <w:color w:val="auto"/>
        </w:rPr>
        <w:t xml:space="preserve">self </w:t>
      </w:r>
      <w:r w:rsidR="00AA654F" w:rsidRPr="0069498A">
        <w:rPr>
          <w:color w:val="auto"/>
        </w:rPr>
        <w:t>cue</w:t>
      </w:r>
      <w:proofErr w:type="spellEnd"/>
      <w:r w:rsidR="00AA654F" w:rsidRPr="0069498A">
        <w:rPr>
          <w:color w:val="auto"/>
        </w:rPr>
        <w:t xml:space="preserve"> goals). </w:t>
      </w:r>
    </w:p>
    <w:p w14:paraId="7178CF53" w14:textId="77777777" w:rsidR="00876161" w:rsidRPr="0069498A" w:rsidRDefault="00876161" w:rsidP="00F66A16">
      <w:pPr>
        <w:tabs>
          <w:tab w:val="left" w:pos="709"/>
        </w:tabs>
        <w:spacing w:line="480" w:lineRule="auto"/>
        <w:ind w:firstLine="720"/>
        <w:rPr>
          <w:color w:val="auto"/>
        </w:rPr>
      </w:pPr>
    </w:p>
    <w:p w14:paraId="42B694F8" w14:textId="56E4BFB6" w:rsidR="00316F62" w:rsidRPr="0069498A" w:rsidRDefault="00316F62" w:rsidP="00F66A16">
      <w:pPr>
        <w:tabs>
          <w:tab w:val="left" w:pos="709"/>
        </w:tabs>
        <w:spacing w:line="480" w:lineRule="auto"/>
        <w:jc w:val="center"/>
        <w:rPr>
          <w:b/>
          <w:color w:val="auto"/>
        </w:rPr>
      </w:pPr>
      <w:r w:rsidRPr="0069498A">
        <w:rPr>
          <w:b/>
          <w:color w:val="auto"/>
        </w:rPr>
        <w:lastRenderedPageBreak/>
        <w:t>Experiment 2</w:t>
      </w:r>
      <w:r w:rsidR="00F66A16" w:rsidRPr="0069498A">
        <w:rPr>
          <w:b/>
          <w:color w:val="auto"/>
        </w:rPr>
        <w:t xml:space="preserve">: Self </w:t>
      </w:r>
      <w:r w:rsidR="00DE0D7E">
        <w:rPr>
          <w:b/>
          <w:color w:val="auto"/>
        </w:rPr>
        <w:t xml:space="preserve">vs. </w:t>
      </w:r>
      <w:r w:rsidR="00F66A16" w:rsidRPr="0069498A">
        <w:rPr>
          <w:b/>
          <w:color w:val="auto"/>
        </w:rPr>
        <w:t>Angry Goals</w:t>
      </w:r>
    </w:p>
    <w:p w14:paraId="5F53177B" w14:textId="0F630272" w:rsidR="0057791C" w:rsidRPr="0069498A" w:rsidRDefault="00B42E77" w:rsidP="008508A9">
      <w:pPr>
        <w:tabs>
          <w:tab w:val="left" w:pos="709"/>
        </w:tabs>
        <w:spacing w:line="480" w:lineRule="auto"/>
        <w:ind w:firstLine="720"/>
        <w:rPr>
          <w:color w:val="auto"/>
        </w:rPr>
      </w:pPr>
      <w:r w:rsidRPr="0069498A">
        <w:rPr>
          <w:color w:val="auto"/>
        </w:rPr>
        <w:t>The design of this experiment follows Vogt</w:t>
      </w:r>
      <w:r w:rsidR="00120CB6" w:rsidRPr="0069498A">
        <w:rPr>
          <w:color w:val="auto"/>
        </w:rPr>
        <w:t xml:space="preserve"> et al.</w:t>
      </w:r>
      <w:r w:rsidRPr="0069498A">
        <w:rPr>
          <w:color w:val="auto"/>
        </w:rPr>
        <w:t xml:space="preserve"> (201</w:t>
      </w:r>
      <w:r w:rsidR="002620CE" w:rsidRPr="0069498A">
        <w:rPr>
          <w:color w:val="auto"/>
        </w:rPr>
        <w:t>3</w:t>
      </w:r>
      <w:r w:rsidRPr="0069498A">
        <w:rPr>
          <w:color w:val="auto"/>
        </w:rPr>
        <w:t xml:space="preserve">), in which </w:t>
      </w:r>
      <w:r w:rsidR="008C360E" w:rsidRPr="0069498A">
        <w:rPr>
          <w:color w:val="auto"/>
        </w:rPr>
        <w:t xml:space="preserve">a dot probe task was used in combination with a goal </w:t>
      </w:r>
      <w:r w:rsidR="009707F1" w:rsidRPr="0069498A">
        <w:rPr>
          <w:color w:val="auto"/>
        </w:rPr>
        <w:t xml:space="preserve">inducing </w:t>
      </w:r>
      <w:r w:rsidR="008C360E" w:rsidRPr="0069498A">
        <w:rPr>
          <w:color w:val="auto"/>
        </w:rPr>
        <w:t xml:space="preserve">task. </w:t>
      </w:r>
      <w:r w:rsidR="00F662DD" w:rsidRPr="0069498A">
        <w:rPr>
          <w:color w:val="auto"/>
        </w:rPr>
        <w:t xml:space="preserve">Vogt et al. </w:t>
      </w:r>
      <w:r w:rsidR="00D26520" w:rsidRPr="0069498A">
        <w:rPr>
          <w:color w:val="auto"/>
        </w:rPr>
        <w:t xml:space="preserve">presented </w:t>
      </w:r>
      <w:r w:rsidR="00693D18" w:rsidRPr="0069498A">
        <w:rPr>
          <w:color w:val="auto"/>
        </w:rPr>
        <w:t>two</w:t>
      </w:r>
      <w:r w:rsidR="00D26520" w:rsidRPr="0069498A">
        <w:rPr>
          <w:color w:val="auto"/>
        </w:rPr>
        <w:t xml:space="preserve"> threatening and </w:t>
      </w:r>
      <w:r w:rsidR="00693D18" w:rsidRPr="0069498A">
        <w:rPr>
          <w:color w:val="auto"/>
        </w:rPr>
        <w:t xml:space="preserve">two </w:t>
      </w:r>
      <w:r w:rsidR="00D26520" w:rsidRPr="0069498A">
        <w:rPr>
          <w:color w:val="auto"/>
        </w:rPr>
        <w:t>neutral images</w:t>
      </w:r>
      <w:r w:rsidR="00693D18" w:rsidRPr="0069498A">
        <w:rPr>
          <w:color w:val="auto"/>
        </w:rPr>
        <w:t xml:space="preserve"> per participant</w:t>
      </w:r>
      <w:r w:rsidR="00D26520" w:rsidRPr="0069498A">
        <w:rPr>
          <w:color w:val="auto"/>
        </w:rPr>
        <w:t xml:space="preserve">, </w:t>
      </w:r>
      <w:r w:rsidR="00D42ADD" w:rsidRPr="0069498A">
        <w:rPr>
          <w:color w:val="auto"/>
        </w:rPr>
        <w:t>one</w:t>
      </w:r>
      <w:r w:rsidR="00D26520" w:rsidRPr="0069498A">
        <w:rPr>
          <w:color w:val="auto"/>
        </w:rPr>
        <w:t xml:space="preserve"> of which w</w:t>
      </w:r>
      <w:r w:rsidR="00D42ADD" w:rsidRPr="0069498A">
        <w:rPr>
          <w:color w:val="auto"/>
        </w:rPr>
        <w:t>as</w:t>
      </w:r>
      <w:r w:rsidR="00D26520" w:rsidRPr="0069498A">
        <w:rPr>
          <w:color w:val="auto"/>
        </w:rPr>
        <w:t xml:space="preserve"> </w:t>
      </w:r>
      <w:r w:rsidR="00D42ADD" w:rsidRPr="0069498A">
        <w:rPr>
          <w:color w:val="auto"/>
        </w:rPr>
        <w:t xml:space="preserve">the </w:t>
      </w:r>
      <w:r w:rsidR="00D26520" w:rsidRPr="0069498A">
        <w:rPr>
          <w:color w:val="auto"/>
        </w:rPr>
        <w:t>goal</w:t>
      </w:r>
      <w:r w:rsidR="00D42ADD" w:rsidRPr="0069498A">
        <w:rPr>
          <w:color w:val="auto"/>
        </w:rPr>
        <w:t xml:space="preserve"> image for each participant</w:t>
      </w:r>
      <w:r w:rsidR="00D26520" w:rsidRPr="0069498A">
        <w:rPr>
          <w:color w:val="auto"/>
        </w:rPr>
        <w:t xml:space="preserve">. </w:t>
      </w:r>
      <w:r w:rsidR="00FB3B61" w:rsidRPr="0069498A">
        <w:rPr>
          <w:color w:val="auto"/>
        </w:rPr>
        <w:t>In Exp</w:t>
      </w:r>
      <w:r w:rsidR="00693D18" w:rsidRPr="0069498A">
        <w:rPr>
          <w:color w:val="auto"/>
        </w:rPr>
        <w:t xml:space="preserve">eriment </w:t>
      </w:r>
      <w:r w:rsidR="00FB3B61" w:rsidRPr="0069498A">
        <w:rPr>
          <w:color w:val="auto"/>
        </w:rPr>
        <w:t>2, we</w:t>
      </w:r>
      <w:r w:rsidR="00207AB8" w:rsidRPr="0069498A">
        <w:rPr>
          <w:color w:val="auto"/>
        </w:rPr>
        <w:t xml:space="preserve"> replicated this design but added </w:t>
      </w:r>
      <w:r w:rsidR="00D42ADD" w:rsidRPr="0069498A">
        <w:rPr>
          <w:color w:val="auto"/>
        </w:rPr>
        <w:t xml:space="preserve">a condition in which </w:t>
      </w:r>
      <w:r w:rsidR="00207AB8" w:rsidRPr="0069498A">
        <w:rPr>
          <w:color w:val="auto"/>
        </w:rPr>
        <w:t>self</w:t>
      </w:r>
      <w:r w:rsidR="00D42ADD" w:rsidRPr="0069498A">
        <w:rPr>
          <w:color w:val="auto"/>
        </w:rPr>
        <w:t>-images r</w:t>
      </w:r>
      <w:r w:rsidR="00207AB8" w:rsidRPr="0069498A">
        <w:rPr>
          <w:color w:val="auto"/>
        </w:rPr>
        <w:t xml:space="preserve">eplaced the </w:t>
      </w:r>
      <w:r w:rsidR="00FB3B61" w:rsidRPr="0069498A">
        <w:rPr>
          <w:color w:val="auto"/>
        </w:rPr>
        <w:t xml:space="preserve">threatening images </w:t>
      </w:r>
      <w:r w:rsidR="00207AB8" w:rsidRPr="0069498A">
        <w:rPr>
          <w:color w:val="auto"/>
        </w:rPr>
        <w:t>from Vogt et al. (201</w:t>
      </w:r>
      <w:r w:rsidR="00D42ADD" w:rsidRPr="0069498A">
        <w:rPr>
          <w:color w:val="auto"/>
        </w:rPr>
        <w:t>3</w:t>
      </w:r>
      <w:r w:rsidR="00207AB8" w:rsidRPr="0069498A">
        <w:rPr>
          <w:color w:val="auto"/>
        </w:rPr>
        <w:t>)</w:t>
      </w:r>
      <w:r w:rsidR="00FB3B61" w:rsidRPr="0069498A">
        <w:rPr>
          <w:color w:val="auto"/>
        </w:rPr>
        <w:t xml:space="preserve">. </w:t>
      </w:r>
      <w:r w:rsidR="0057791C" w:rsidRPr="0069498A">
        <w:rPr>
          <w:color w:val="auto"/>
        </w:rPr>
        <w:t>To match Experiment 1, w</w:t>
      </w:r>
      <w:r w:rsidR="00D42ADD" w:rsidRPr="0069498A">
        <w:rPr>
          <w:color w:val="auto"/>
        </w:rPr>
        <w:t xml:space="preserve">e used faces for the </w:t>
      </w:r>
      <w:r w:rsidR="0057791C" w:rsidRPr="0069498A">
        <w:rPr>
          <w:color w:val="auto"/>
        </w:rPr>
        <w:t xml:space="preserve">self, </w:t>
      </w:r>
      <w:r w:rsidR="00D42ADD" w:rsidRPr="0069498A">
        <w:rPr>
          <w:color w:val="auto"/>
        </w:rPr>
        <w:t>threatening and neutral images</w:t>
      </w:r>
      <w:r w:rsidR="0057791C" w:rsidRPr="0069498A">
        <w:rPr>
          <w:color w:val="auto"/>
        </w:rPr>
        <w:t>,</w:t>
      </w:r>
      <w:r w:rsidR="00625B94" w:rsidRPr="0069498A">
        <w:rPr>
          <w:color w:val="auto"/>
        </w:rPr>
        <w:t xml:space="preserve"> </w:t>
      </w:r>
      <w:r w:rsidR="0057791C" w:rsidRPr="0069498A">
        <w:rPr>
          <w:color w:val="auto"/>
        </w:rPr>
        <w:t xml:space="preserve">with a front-facing and ¾-facing image of each face included to allow a goal and non-goal version of the same identity to be presented. </w:t>
      </w:r>
    </w:p>
    <w:p w14:paraId="717DC4A2" w14:textId="495FBF8B" w:rsidR="00FB3B61" w:rsidRPr="0069498A" w:rsidRDefault="008508A9" w:rsidP="00F66A16">
      <w:pPr>
        <w:tabs>
          <w:tab w:val="left" w:pos="709"/>
        </w:tabs>
        <w:spacing w:line="480" w:lineRule="auto"/>
        <w:ind w:firstLine="720"/>
        <w:rPr>
          <w:color w:val="auto"/>
        </w:rPr>
      </w:pPr>
      <w:r w:rsidRPr="0069498A">
        <w:rPr>
          <w:color w:val="auto"/>
        </w:rPr>
        <w:t>Participants were assigned to one of four</w:t>
      </w:r>
      <w:r w:rsidR="00255620" w:rsidRPr="0069498A">
        <w:rPr>
          <w:color w:val="auto"/>
        </w:rPr>
        <w:t xml:space="preserve"> between-subjects </w:t>
      </w:r>
      <w:r w:rsidRPr="0069498A">
        <w:rPr>
          <w:color w:val="auto"/>
        </w:rPr>
        <w:t xml:space="preserve">conditions to examine the relative effects of self-cues and temporary goals on attention allocation: </w:t>
      </w:r>
      <w:r w:rsidR="00FC1BA5" w:rsidRPr="0069498A">
        <w:rPr>
          <w:color w:val="auto"/>
        </w:rPr>
        <w:t>S</w:t>
      </w:r>
      <w:r w:rsidRPr="0069498A">
        <w:rPr>
          <w:color w:val="auto"/>
        </w:rPr>
        <w:t>elf</w:t>
      </w:r>
      <w:r w:rsidR="00120487" w:rsidRPr="0069498A">
        <w:rPr>
          <w:color w:val="auto"/>
        </w:rPr>
        <w:t xml:space="preserve"> </w:t>
      </w:r>
      <w:r w:rsidRPr="0069498A">
        <w:rPr>
          <w:color w:val="auto"/>
        </w:rPr>
        <w:t xml:space="preserve">goal </w:t>
      </w:r>
      <w:r w:rsidR="003C3EBE" w:rsidRPr="0069498A">
        <w:rPr>
          <w:color w:val="auto"/>
        </w:rPr>
        <w:t>vs.</w:t>
      </w:r>
      <w:r w:rsidRPr="0069498A">
        <w:rPr>
          <w:color w:val="auto"/>
        </w:rPr>
        <w:t xml:space="preserve"> </w:t>
      </w:r>
      <w:r w:rsidR="00D374A2" w:rsidRPr="0069498A">
        <w:rPr>
          <w:color w:val="auto"/>
        </w:rPr>
        <w:t>angry</w:t>
      </w:r>
      <w:r w:rsidRPr="0069498A">
        <w:rPr>
          <w:color w:val="auto"/>
        </w:rPr>
        <w:t xml:space="preserve">, </w:t>
      </w:r>
      <w:proofErr w:type="spellStart"/>
      <w:r w:rsidR="00FC1BA5" w:rsidRPr="0069498A">
        <w:rPr>
          <w:color w:val="auto"/>
        </w:rPr>
        <w:t>S</w:t>
      </w:r>
      <w:r w:rsidRPr="0069498A">
        <w:rPr>
          <w:color w:val="auto"/>
        </w:rPr>
        <w:t>elf</w:t>
      </w:r>
      <w:r w:rsidR="00120487" w:rsidRPr="0069498A">
        <w:rPr>
          <w:color w:val="auto"/>
        </w:rPr>
        <w:t xml:space="preserve"> </w:t>
      </w:r>
      <w:r w:rsidRPr="0069498A">
        <w:rPr>
          <w:color w:val="auto"/>
        </w:rPr>
        <w:t>goal</w:t>
      </w:r>
      <w:proofErr w:type="spellEnd"/>
      <w:r w:rsidRPr="0069498A">
        <w:rPr>
          <w:color w:val="auto"/>
        </w:rPr>
        <w:t xml:space="preserve"> </w:t>
      </w:r>
      <w:r w:rsidR="003C3EBE" w:rsidRPr="0069498A">
        <w:rPr>
          <w:color w:val="auto"/>
        </w:rPr>
        <w:t>vs.</w:t>
      </w:r>
      <w:r w:rsidRPr="0069498A">
        <w:rPr>
          <w:color w:val="auto"/>
        </w:rPr>
        <w:t xml:space="preserve"> </w:t>
      </w:r>
      <w:r w:rsidR="00D374A2" w:rsidRPr="0069498A">
        <w:rPr>
          <w:color w:val="auto"/>
        </w:rPr>
        <w:t>neutral</w:t>
      </w:r>
      <w:r w:rsidRPr="0069498A">
        <w:rPr>
          <w:color w:val="auto"/>
        </w:rPr>
        <w:t xml:space="preserve">, </w:t>
      </w:r>
      <w:r w:rsidR="00120487" w:rsidRPr="0069498A">
        <w:rPr>
          <w:color w:val="auto"/>
        </w:rPr>
        <w:t>A</w:t>
      </w:r>
      <w:r w:rsidRPr="0069498A">
        <w:rPr>
          <w:color w:val="auto"/>
        </w:rPr>
        <w:t>ngry</w:t>
      </w:r>
      <w:r w:rsidR="00120487" w:rsidRPr="0069498A">
        <w:rPr>
          <w:color w:val="auto"/>
        </w:rPr>
        <w:t xml:space="preserve"> </w:t>
      </w:r>
      <w:r w:rsidRPr="0069498A">
        <w:rPr>
          <w:color w:val="auto"/>
        </w:rPr>
        <w:t xml:space="preserve">goal </w:t>
      </w:r>
      <w:r w:rsidR="003C3EBE" w:rsidRPr="0069498A">
        <w:rPr>
          <w:color w:val="auto"/>
        </w:rPr>
        <w:t>vs.</w:t>
      </w:r>
      <w:r w:rsidR="00120487" w:rsidRPr="0069498A">
        <w:rPr>
          <w:color w:val="auto"/>
        </w:rPr>
        <w:t xml:space="preserve"> self </w:t>
      </w:r>
      <w:r w:rsidRPr="0069498A">
        <w:rPr>
          <w:color w:val="auto"/>
        </w:rPr>
        <w:t xml:space="preserve">and </w:t>
      </w:r>
      <w:r w:rsidR="00120487" w:rsidRPr="0069498A">
        <w:rPr>
          <w:color w:val="auto"/>
        </w:rPr>
        <w:t>N</w:t>
      </w:r>
      <w:r w:rsidRPr="0069498A">
        <w:rPr>
          <w:color w:val="auto"/>
        </w:rPr>
        <w:t>eutral</w:t>
      </w:r>
      <w:r w:rsidR="00120487" w:rsidRPr="0069498A">
        <w:rPr>
          <w:color w:val="auto"/>
        </w:rPr>
        <w:t xml:space="preserve"> </w:t>
      </w:r>
      <w:r w:rsidRPr="0069498A">
        <w:rPr>
          <w:color w:val="auto"/>
        </w:rPr>
        <w:t>goal</w:t>
      </w:r>
      <w:r w:rsidR="00120487" w:rsidRPr="0069498A">
        <w:rPr>
          <w:color w:val="auto"/>
        </w:rPr>
        <w:t xml:space="preserve"> vs. self</w:t>
      </w:r>
      <w:r w:rsidRPr="0069498A">
        <w:rPr>
          <w:color w:val="auto"/>
        </w:rPr>
        <w:t>.</w:t>
      </w:r>
      <w:r w:rsidR="00612C60" w:rsidRPr="0069498A">
        <w:rPr>
          <w:color w:val="auto"/>
        </w:rPr>
        <w:t xml:space="preserve"> Th</w:t>
      </w:r>
      <w:r w:rsidR="0005670A" w:rsidRPr="0069498A">
        <w:rPr>
          <w:color w:val="auto"/>
        </w:rPr>
        <w:t>is</w:t>
      </w:r>
      <w:r w:rsidR="00612C60" w:rsidRPr="0069498A">
        <w:rPr>
          <w:color w:val="auto"/>
        </w:rPr>
        <w:t xml:space="preserve"> design allowed us to test whether attention to </w:t>
      </w:r>
      <w:proofErr w:type="spellStart"/>
      <w:r w:rsidR="00612C60" w:rsidRPr="0069498A">
        <w:rPr>
          <w:color w:val="auto"/>
        </w:rPr>
        <w:t>self cues</w:t>
      </w:r>
      <w:proofErr w:type="spellEnd"/>
      <w:r w:rsidR="00612C60" w:rsidRPr="0069498A">
        <w:rPr>
          <w:color w:val="auto"/>
        </w:rPr>
        <w:t xml:space="preserve"> depends on their relevance to a tempo</w:t>
      </w:r>
      <w:r w:rsidR="00720D90" w:rsidRPr="0069498A">
        <w:rPr>
          <w:color w:val="auto"/>
        </w:rPr>
        <w:t>r</w:t>
      </w:r>
      <w:r w:rsidR="00612C60" w:rsidRPr="0069498A">
        <w:rPr>
          <w:color w:val="auto"/>
        </w:rPr>
        <w:t>ary goal as well as the valence of the competing stimulus.</w:t>
      </w:r>
      <w:r w:rsidR="00120CB6" w:rsidRPr="0069498A">
        <w:rPr>
          <w:color w:val="auto"/>
        </w:rPr>
        <w:t xml:space="preserve"> </w:t>
      </w:r>
      <w:r w:rsidR="0005670A" w:rsidRPr="0069498A">
        <w:rPr>
          <w:color w:val="auto"/>
        </w:rPr>
        <w:t xml:space="preserve">(Note that the contrast of interest was between self and non-self (i.e., neutral/angry) goals, so we did not include an additional neutral goal </w:t>
      </w:r>
      <w:r w:rsidR="003C3EBE" w:rsidRPr="0069498A">
        <w:rPr>
          <w:color w:val="auto"/>
        </w:rPr>
        <w:t>vs.</w:t>
      </w:r>
      <w:r w:rsidR="0005670A" w:rsidRPr="0069498A">
        <w:rPr>
          <w:color w:val="auto"/>
        </w:rPr>
        <w:t xml:space="preserve"> angry goal condition; see Vogt et al., 2013 for the results of this latter contrast.)</w:t>
      </w:r>
      <w:r w:rsidRPr="0069498A">
        <w:rPr>
          <w:color w:val="auto"/>
        </w:rPr>
        <w:t xml:space="preserve"> In each condition, participants </w:t>
      </w:r>
      <w:r w:rsidR="0057791C" w:rsidRPr="0069498A">
        <w:rPr>
          <w:color w:val="auto"/>
        </w:rPr>
        <w:t>were presented with</w:t>
      </w:r>
      <w:r w:rsidRPr="0069498A">
        <w:rPr>
          <w:color w:val="auto"/>
        </w:rPr>
        <w:t xml:space="preserve"> image</w:t>
      </w:r>
      <w:r w:rsidR="0057791C" w:rsidRPr="0069498A">
        <w:rPr>
          <w:color w:val="auto"/>
        </w:rPr>
        <w:t xml:space="preserve"> pairs </w:t>
      </w:r>
      <w:r w:rsidRPr="0069498A">
        <w:rPr>
          <w:color w:val="auto"/>
        </w:rPr>
        <w:t>comprising the goal image, a non-goal image of the same identity, and two images of another identity. These different trial types allowed us to determine whether goal images bias attention independent of the comparison image (e.g., whether</w:t>
      </w:r>
      <w:r w:rsidR="00120CB6" w:rsidRPr="0069498A">
        <w:rPr>
          <w:color w:val="auto"/>
        </w:rPr>
        <w:t xml:space="preserve"> </w:t>
      </w:r>
      <w:r w:rsidRPr="0069498A">
        <w:rPr>
          <w:color w:val="auto"/>
        </w:rPr>
        <w:t xml:space="preserve">self-goal images override attention to non-goal </w:t>
      </w:r>
      <w:proofErr w:type="spellStart"/>
      <w:r w:rsidRPr="0069498A">
        <w:rPr>
          <w:color w:val="auto"/>
        </w:rPr>
        <w:t>self images</w:t>
      </w:r>
      <w:proofErr w:type="spellEnd"/>
      <w:r w:rsidR="00120CB6" w:rsidRPr="0069498A">
        <w:rPr>
          <w:color w:val="auto"/>
        </w:rPr>
        <w:t>, and</w:t>
      </w:r>
      <w:r w:rsidRPr="0069498A">
        <w:rPr>
          <w:color w:val="auto"/>
        </w:rPr>
        <w:t xml:space="preserve"> to angry images of another person)</w:t>
      </w:r>
      <w:r w:rsidR="0057791C" w:rsidRPr="0069498A">
        <w:rPr>
          <w:color w:val="auto"/>
        </w:rPr>
        <w:t xml:space="preserve">, </w:t>
      </w:r>
      <w:r w:rsidR="003B39F0" w:rsidRPr="0069498A">
        <w:rPr>
          <w:color w:val="auto"/>
        </w:rPr>
        <w:t>or whether some non-goal images can override goal images (e.g., if</w:t>
      </w:r>
      <w:r w:rsidR="0057791C" w:rsidRPr="0069498A">
        <w:rPr>
          <w:color w:val="auto"/>
        </w:rPr>
        <w:t xml:space="preserve"> </w:t>
      </w:r>
      <w:proofErr w:type="spellStart"/>
      <w:r w:rsidRPr="0069498A">
        <w:rPr>
          <w:color w:val="auto"/>
        </w:rPr>
        <w:t>self images</w:t>
      </w:r>
      <w:proofErr w:type="spellEnd"/>
      <w:r w:rsidRPr="0069498A">
        <w:rPr>
          <w:color w:val="auto"/>
        </w:rPr>
        <w:t xml:space="preserve"> </w:t>
      </w:r>
      <w:r w:rsidR="003B39F0" w:rsidRPr="0069498A">
        <w:rPr>
          <w:color w:val="auto"/>
        </w:rPr>
        <w:t xml:space="preserve">are paired with angry goal images, which is most likely to </w:t>
      </w:r>
      <w:r w:rsidRPr="0069498A">
        <w:rPr>
          <w:color w:val="auto"/>
        </w:rPr>
        <w:t>attract attention</w:t>
      </w:r>
      <w:r w:rsidR="003B39F0" w:rsidRPr="0069498A">
        <w:rPr>
          <w:color w:val="auto"/>
        </w:rPr>
        <w:t>?).</w:t>
      </w:r>
      <w:r w:rsidR="0057791C" w:rsidRPr="0069498A">
        <w:rPr>
          <w:color w:val="auto"/>
        </w:rPr>
        <w:t xml:space="preserve"> </w:t>
      </w:r>
      <w:r w:rsidR="00FB3B61" w:rsidRPr="0069498A">
        <w:rPr>
          <w:color w:val="auto"/>
        </w:rPr>
        <w:t xml:space="preserve">Following the results of </w:t>
      </w:r>
      <w:r w:rsidR="00693D18" w:rsidRPr="0069498A">
        <w:rPr>
          <w:color w:val="auto"/>
        </w:rPr>
        <w:t xml:space="preserve">Vogt et al., (2013) it </w:t>
      </w:r>
      <w:r w:rsidR="00D42ADD" w:rsidRPr="0069498A">
        <w:rPr>
          <w:color w:val="auto"/>
        </w:rPr>
        <w:t>was</w:t>
      </w:r>
      <w:r w:rsidR="00693D18" w:rsidRPr="0069498A">
        <w:rPr>
          <w:color w:val="auto"/>
        </w:rPr>
        <w:t xml:space="preserve"> expected that </w:t>
      </w:r>
      <w:r w:rsidR="00FB3B61" w:rsidRPr="0069498A">
        <w:rPr>
          <w:color w:val="auto"/>
        </w:rPr>
        <w:t xml:space="preserve">temporary goals </w:t>
      </w:r>
      <w:r w:rsidR="00693D18" w:rsidRPr="0069498A">
        <w:rPr>
          <w:color w:val="auto"/>
        </w:rPr>
        <w:t>w</w:t>
      </w:r>
      <w:r w:rsidR="00D42ADD" w:rsidRPr="0069498A">
        <w:rPr>
          <w:color w:val="auto"/>
        </w:rPr>
        <w:t>ould</w:t>
      </w:r>
      <w:r w:rsidR="00693D18" w:rsidRPr="0069498A">
        <w:rPr>
          <w:color w:val="auto"/>
        </w:rPr>
        <w:t xml:space="preserve"> </w:t>
      </w:r>
      <w:r w:rsidR="003B39F0" w:rsidRPr="0069498A">
        <w:rPr>
          <w:color w:val="auto"/>
        </w:rPr>
        <w:t>attract attention more effectively than either s</w:t>
      </w:r>
      <w:r w:rsidR="00D42ADD" w:rsidRPr="0069498A">
        <w:rPr>
          <w:color w:val="auto"/>
        </w:rPr>
        <w:t>elf</w:t>
      </w:r>
      <w:r w:rsidR="00693D18" w:rsidRPr="0069498A">
        <w:rPr>
          <w:color w:val="auto"/>
        </w:rPr>
        <w:t xml:space="preserve"> </w:t>
      </w:r>
      <w:r w:rsidR="003B39F0" w:rsidRPr="0069498A">
        <w:rPr>
          <w:color w:val="auto"/>
        </w:rPr>
        <w:t>or angry cues</w:t>
      </w:r>
      <w:r w:rsidR="00693D18" w:rsidRPr="0069498A">
        <w:rPr>
          <w:color w:val="auto"/>
        </w:rPr>
        <w:t xml:space="preserve">. </w:t>
      </w:r>
      <w:r w:rsidR="004955DC" w:rsidRPr="0069498A">
        <w:rPr>
          <w:color w:val="auto"/>
        </w:rPr>
        <w:t xml:space="preserve"> </w:t>
      </w:r>
      <w:r w:rsidR="003B39F0" w:rsidRPr="0069498A">
        <w:rPr>
          <w:color w:val="auto"/>
        </w:rPr>
        <w:t>However, following Experiment 1 it was expected that self-goal images would elicit the strongest attention allocation effects.</w:t>
      </w:r>
    </w:p>
    <w:p w14:paraId="00ED7331" w14:textId="77777777" w:rsidR="00B42E77" w:rsidRPr="0069498A" w:rsidRDefault="008C360E" w:rsidP="00F66A16">
      <w:pPr>
        <w:tabs>
          <w:tab w:val="left" w:pos="709"/>
        </w:tabs>
        <w:spacing w:line="480" w:lineRule="auto"/>
        <w:ind w:firstLine="720"/>
        <w:rPr>
          <w:b/>
          <w:color w:val="auto"/>
        </w:rPr>
      </w:pPr>
      <w:r w:rsidRPr="0069498A">
        <w:rPr>
          <w:b/>
          <w:color w:val="auto"/>
        </w:rPr>
        <w:lastRenderedPageBreak/>
        <w:t xml:space="preserve"> </w:t>
      </w:r>
    </w:p>
    <w:p w14:paraId="3068C77D" w14:textId="22AB52EE" w:rsidR="00BB7D5B" w:rsidRPr="0069498A" w:rsidRDefault="00BB7D5B" w:rsidP="00F66A16">
      <w:pPr>
        <w:pStyle w:val="Heading4"/>
        <w:tabs>
          <w:tab w:val="left" w:pos="709"/>
        </w:tabs>
        <w:rPr>
          <w:b/>
          <w:i w:val="0"/>
          <w:color w:val="auto"/>
        </w:rPr>
      </w:pPr>
      <w:r w:rsidRPr="0069498A">
        <w:rPr>
          <w:b/>
          <w:i w:val="0"/>
          <w:color w:val="auto"/>
        </w:rPr>
        <w:t>Method</w:t>
      </w:r>
    </w:p>
    <w:p w14:paraId="3EB9D217" w14:textId="219939FF" w:rsidR="00BB7D5B" w:rsidRPr="0069498A" w:rsidRDefault="00BB7D5B" w:rsidP="002B432D">
      <w:pPr>
        <w:pStyle w:val="Heading4"/>
        <w:tabs>
          <w:tab w:val="left" w:pos="709"/>
        </w:tabs>
        <w:jc w:val="left"/>
        <w:rPr>
          <w:b/>
          <w:i w:val="0"/>
          <w:color w:val="auto"/>
        </w:rPr>
      </w:pPr>
      <w:r w:rsidRPr="0069498A">
        <w:rPr>
          <w:b/>
          <w:i w:val="0"/>
          <w:color w:val="auto"/>
        </w:rPr>
        <w:t>Participants</w:t>
      </w:r>
      <w:r w:rsidR="003451E9" w:rsidRPr="0069498A">
        <w:rPr>
          <w:b/>
          <w:i w:val="0"/>
          <w:color w:val="auto"/>
        </w:rPr>
        <w:t xml:space="preserve"> and Design</w:t>
      </w:r>
      <w:r w:rsidR="00AA73F1" w:rsidRPr="0069498A">
        <w:rPr>
          <w:b/>
          <w:i w:val="0"/>
          <w:color w:val="auto"/>
        </w:rPr>
        <w:t>.</w:t>
      </w:r>
    </w:p>
    <w:p w14:paraId="03BC0FD4" w14:textId="376BCF29" w:rsidR="0057791C" w:rsidRPr="0069498A" w:rsidRDefault="00BB7D5B" w:rsidP="14EB7BFD">
      <w:pPr>
        <w:tabs>
          <w:tab w:val="left" w:pos="709"/>
        </w:tabs>
        <w:spacing w:line="480" w:lineRule="auto"/>
        <w:rPr>
          <w:color w:val="auto"/>
        </w:rPr>
      </w:pPr>
      <w:r w:rsidRPr="0069498A">
        <w:rPr>
          <w:color w:val="auto"/>
        </w:rPr>
        <w:tab/>
      </w:r>
      <w:r w:rsidR="20F50750" w:rsidRPr="0069498A">
        <w:rPr>
          <w:color w:val="auto"/>
        </w:rPr>
        <w:t>Sixty-nine</w:t>
      </w:r>
      <w:r w:rsidR="060FD492" w:rsidRPr="0069498A">
        <w:rPr>
          <w:color w:val="auto"/>
        </w:rPr>
        <w:t xml:space="preserve"> </w:t>
      </w:r>
      <w:r w:rsidR="0C94366F" w:rsidRPr="0069498A">
        <w:rPr>
          <w:color w:val="auto"/>
        </w:rPr>
        <w:t xml:space="preserve">female </w:t>
      </w:r>
      <w:r w:rsidR="2A213E13" w:rsidRPr="0069498A">
        <w:rPr>
          <w:color w:val="auto"/>
        </w:rPr>
        <w:t xml:space="preserve">participants </w:t>
      </w:r>
      <w:r w:rsidR="060FD492" w:rsidRPr="0069498A">
        <w:rPr>
          <w:color w:val="auto"/>
        </w:rPr>
        <w:t>(</w:t>
      </w:r>
      <w:r w:rsidR="4F670369" w:rsidRPr="0069498A">
        <w:rPr>
          <w:i/>
          <w:iCs/>
          <w:color w:val="auto"/>
        </w:rPr>
        <w:t>M</w:t>
      </w:r>
      <w:r w:rsidR="4F670369" w:rsidRPr="0069498A">
        <w:rPr>
          <w:color w:val="auto"/>
          <w:vertAlign w:val="subscript"/>
        </w:rPr>
        <w:t>age</w:t>
      </w:r>
      <w:r w:rsidR="4F670369" w:rsidRPr="0069498A">
        <w:rPr>
          <w:color w:val="auto"/>
        </w:rPr>
        <w:t xml:space="preserve"> = </w:t>
      </w:r>
      <w:r w:rsidR="3F38F912" w:rsidRPr="0069498A">
        <w:rPr>
          <w:color w:val="auto"/>
        </w:rPr>
        <w:t>20.5</w:t>
      </w:r>
      <w:r w:rsidR="0F91A856" w:rsidRPr="0069498A">
        <w:rPr>
          <w:color w:val="auto"/>
        </w:rPr>
        <w:t xml:space="preserve"> years</w:t>
      </w:r>
      <w:r w:rsidR="4F670369" w:rsidRPr="0069498A">
        <w:rPr>
          <w:color w:val="auto"/>
        </w:rPr>
        <w:t xml:space="preserve">, </w:t>
      </w:r>
      <w:proofErr w:type="spellStart"/>
      <w:r w:rsidR="4F670369" w:rsidRPr="0069498A">
        <w:rPr>
          <w:i/>
          <w:iCs/>
          <w:color w:val="auto"/>
        </w:rPr>
        <w:t>SD</w:t>
      </w:r>
      <w:r w:rsidR="4F670369" w:rsidRPr="0069498A">
        <w:rPr>
          <w:color w:val="auto"/>
          <w:vertAlign w:val="subscript"/>
        </w:rPr>
        <w:t>age</w:t>
      </w:r>
      <w:proofErr w:type="spellEnd"/>
      <w:r w:rsidR="4F670369" w:rsidRPr="0069498A">
        <w:rPr>
          <w:color w:val="auto"/>
          <w:vertAlign w:val="subscript"/>
        </w:rPr>
        <w:t xml:space="preserve"> </w:t>
      </w:r>
      <w:r w:rsidR="4F670369" w:rsidRPr="0069498A">
        <w:rPr>
          <w:color w:val="auto"/>
        </w:rPr>
        <w:t xml:space="preserve">= </w:t>
      </w:r>
      <w:r w:rsidR="3F38F912" w:rsidRPr="0069498A">
        <w:rPr>
          <w:color w:val="auto"/>
        </w:rPr>
        <w:t>1.</w:t>
      </w:r>
      <w:r w:rsidR="53AE9562" w:rsidRPr="0069498A">
        <w:rPr>
          <w:color w:val="auto"/>
        </w:rPr>
        <w:t>7</w:t>
      </w:r>
      <w:r w:rsidR="060FD492" w:rsidRPr="0069498A">
        <w:rPr>
          <w:color w:val="auto"/>
        </w:rPr>
        <w:t xml:space="preserve">) at </w:t>
      </w:r>
      <w:r w:rsidR="25BD3258" w:rsidRPr="0069498A">
        <w:rPr>
          <w:color w:val="auto"/>
        </w:rPr>
        <w:t xml:space="preserve">the </w:t>
      </w:r>
      <w:r w:rsidR="060FD492" w:rsidRPr="0069498A">
        <w:rPr>
          <w:color w:val="auto"/>
        </w:rPr>
        <w:t xml:space="preserve">University </w:t>
      </w:r>
      <w:r w:rsidR="25BD3258" w:rsidRPr="0069498A">
        <w:rPr>
          <w:color w:val="auto"/>
        </w:rPr>
        <w:t xml:space="preserve">of Aberdeen </w:t>
      </w:r>
      <w:r w:rsidR="3F38F912" w:rsidRPr="0069498A">
        <w:rPr>
          <w:color w:val="auto"/>
        </w:rPr>
        <w:t>participated</w:t>
      </w:r>
      <w:r w:rsidR="060FD492" w:rsidRPr="0069498A">
        <w:rPr>
          <w:color w:val="auto"/>
        </w:rPr>
        <w:t xml:space="preserve"> in the experiment</w:t>
      </w:r>
      <w:r w:rsidR="6AAD076A" w:rsidRPr="0069498A">
        <w:rPr>
          <w:color w:val="auto"/>
        </w:rPr>
        <w:t>.</w:t>
      </w:r>
      <w:r w:rsidR="12A6011E" w:rsidRPr="0069498A">
        <w:rPr>
          <w:color w:val="auto"/>
        </w:rPr>
        <w:t xml:space="preserve"> A G*Power sample size calculation based on the effect size of </w:t>
      </w:r>
      <w:r w:rsidR="12A6011E" w:rsidRPr="0069498A">
        <w:rPr>
          <w:i/>
          <w:iCs/>
          <w:color w:val="auto"/>
        </w:rPr>
        <w:t>d</w:t>
      </w:r>
      <w:r w:rsidR="12A6011E" w:rsidRPr="0069498A">
        <w:rPr>
          <w:color w:val="auto"/>
        </w:rPr>
        <w:t xml:space="preserve"> = 1.14 (threatening </w:t>
      </w:r>
      <w:r w:rsidR="003C3EBE" w:rsidRPr="0069498A">
        <w:rPr>
          <w:color w:val="auto"/>
        </w:rPr>
        <w:t>vs.</w:t>
      </w:r>
      <w:r w:rsidR="12A6011E" w:rsidRPr="0069498A">
        <w:rPr>
          <w:color w:val="auto"/>
        </w:rPr>
        <w:t xml:space="preserve"> goal-relevant stimuli, Vogt et al., 2013)</w:t>
      </w:r>
      <w:r w:rsidR="1C3DE0B0" w:rsidRPr="0069498A">
        <w:rPr>
          <w:color w:val="auto"/>
        </w:rPr>
        <w:t>,</w:t>
      </w:r>
      <w:r w:rsidR="12A6011E" w:rsidRPr="0069498A">
        <w:rPr>
          <w:color w:val="auto"/>
        </w:rPr>
        <w:t xml:space="preserve"> an alpha of 0.05 and power of 0.80 gave a required minimum sample size of 45. </w:t>
      </w:r>
      <w:r w:rsidR="004E6277">
        <w:rPr>
          <w:color w:val="auto"/>
        </w:rPr>
        <w:t>Further, u</w:t>
      </w:r>
      <w:r w:rsidR="78B9D33A" w:rsidRPr="0069498A">
        <w:rPr>
          <w:color w:val="auto"/>
        </w:rPr>
        <w:t xml:space="preserve">sing the effect size provided by Liu et al. (2020) for trials comparing threatening to goal-relevant stimuli, η2p = 0.49, </w:t>
      </w:r>
      <w:r w:rsidR="5515B954" w:rsidRPr="0069498A">
        <w:rPr>
          <w:color w:val="auto"/>
        </w:rPr>
        <w:t xml:space="preserve">the minimum sample size should be </w:t>
      </w:r>
      <w:r w:rsidR="0A113F4B" w:rsidRPr="0069498A">
        <w:rPr>
          <w:color w:val="auto"/>
        </w:rPr>
        <w:t>44</w:t>
      </w:r>
      <w:r w:rsidR="511805F5" w:rsidRPr="0069498A">
        <w:rPr>
          <w:color w:val="auto"/>
        </w:rPr>
        <w:t>, at an alpha of 0.05 and power of 0.80</w:t>
      </w:r>
      <w:r w:rsidR="5515B954" w:rsidRPr="0069498A">
        <w:rPr>
          <w:color w:val="auto"/>
        </w:rPr>
        <w:t xml:space="preserve">. </w:t>
      </w:r>
      <w:r w:rsidR="666D2564" w:rsidRPr="0069498A">
        <w:rPr>
          <w:color w:val="auto"/>
        </w:rPr>
        <w:t>Using the effect size provided by Vogt et al. (20</w:t>
      </w:r>
      <w:r w:rsidR="580A8365" w:rsidRPr="0069498A">
        <w:rPr>
          <w:color w:val="auto"/>
        </w:rPr>
        <w:t xml:space="preserve">17; </w:t>
      </w:r>
      <w:r w:rsidR="666D2564" w:rsidRPr="0069498A">
        <w:rPr>
          <w:color w:val="auto"/>
        </w:rPr>
        <w:t xml:space="preserve">trials comparing threatening to goal-relevant </w:t>
      </w:r>
      <w:r w:rsidR="44056525" w:rsidRPr="0069498A">
        <w:rPr>
          <w:color w:val="auto"/>
        </w:rPr>
        <w:t xml:space="preserve">(safety) </w:t>
      </w:r>
      <w:r w:rsidR="666D2564" w:rsidRPr="0069498A">
        <w:rPr>
          <w:color w:val="auto"/>
        </w:rPr>
        <w:t xml:space="preserve">stimuli, </w:t>
      </w:r>
      <w:r w:rsidR="2281D881" w:rsidRPr="0069498A">
        <w:rPr>
          <w:color w:val="auto"/>
        </w:rPr>
        <w:t>Experiment 1</w:t>
      </w:r>
      <w:r w:rsidR="0047C1DC" w:rsidRPr="0069498A">
        <w:rPr>
          <w:color w:val="auto"/>
        </w:rPr>
        <w:t>)</w:t>
      </w:r>
      <w:r w:rsidR="2281D881" w:rsidRPr="0069498A">
        <w:rPr>
          <w:color w:val="auto"/>
        </w:rPr>
        <w:t xml:space="preserve">, </w:t>
      </w:r>
      <w:r w:rsidR="2281D881" w:rsidRPr="0069498A">
        <w:rPr>
          <w:i/>
          <w:iCs/>
          <w:color w:val="auto"/>
        </w:rPr>
        <w:t>d</w:t>
      </w:r>
      <w:r w:rsidR="2281D881" w:rsidRPr="0069498A">
        <w:rPr>
          <w:color w:val="auto"/>
        </w:rPr>
        <w:t xml:space="preserve"> </w:t>
      </w:r>
      <w:r w:rsidR="666D2564" w:rsidRPr="0069498A">
        <w:rPr>
          <w:color w:val="auto"/>
        </w:rPr>
        <w:t>= 0.</w:t>
      </w:r>
      <w:r w:rsidR="0D0ED5C5" w:rsidRPr="0069498A">
        <w:rPr>
          <w:color w:val="auto"/>
        </w:rPr>
        <w:t>93</w:t>
      </w:r>
      <w:r w:rsidR="666D2564" w:rsidRPr="0069498A">
        <w:rPr>
          <w:color w:val="auto"/>
        </w:rPr>
        <w:t xml:space="preserve">, the minimum sample size should be </w:t>
      </w:r>
      <w:r w:rsidR="18D1325E" w:rsidRPr="0069498A">
        <w:rPr>
          <w:color w:val="auto"/>
        </w:rPr>
        <w:t>64</w:t>
      </w:r>
      <w:r w:rsidR="603D26A3" w:rsidRPr="0069498A">
        <w:rPr>
          <w:color w:val="auto"/>
        </w:rPr>
        <w:t xml:space="preserve"> at an alpha of 0.05 and power of 0.80</w:t>
      </w:r>
      <w:r w:rsidR="004E6277">
        <w:rPr>
          <w:color w:val="auto"/>
        </w:rPr>
        <w:t xml:space="preserve"> (required sample per group x 4)</w:t>
      </w:r>
      <w:r w:rsidR="666D2564" w:rsidRPr="0069498A">
        <w:rPr>
          <w:color w:val="auto"/>
        </w:rPr>
        <w:t xml:space="preserve">. </w:t>
      </w:r>
      <w:r w:rsidR="12A6011E" w:rsidRPr="0069498A">
        <w:rPr>
          <w:color w:val="auto"/>
        </w:rPr>
        <w:t xml:space="preserve">Stopping rule was </w:t>
      </w:r>
      <w:r w:rsidR="5B3E240B" w:rsidRPr="0069498A">
        <w:rPr>
          <w:color w:val="auto"/>
        </w:rPr>
        <w:t xml:space="preserve">completion of </w:t>
      </w:r>
      <w:r w:rsidR="12A6011E" w:rsidRPr="0069498A">
        <w:rPr>
          <w:color w:val="auto"/>
        </w:rPr>
        <w:t xml:space="preserve">weekly participation sign ups once </w:t>
      </w:r>
      <w:r w:rsidR="1C3DE0B0" w:rsidRPr="0069498A">
        <w:rPr>
          <w:color w:val="auto"/>
        </w:rPr>
        <w:t>an appropriate</w:t>
      </w:r>
      <w:r w:rsidR="12A6011E" w:rsidRPr="0069498A">
        <w:rPr>
          <w:color w:val="auto"/>
        </w:rPr>
        <w:t xml:space="preserve"> sample size was reached. </w:t>
      </w:r>
      <w:r w:rsidR="6AAD076A" w:rsidRPr="0069498A">
        <w:rPr>
          <w:color w:val="auto"/>
        </w:rPr>
        <w:t xml:space="preserve"> </w:t>
      </w:r>
      <w:r w:rsidR="060FD492" w:rsidRPr="0069498A">
        <w:rPr>
          <w:color w:val="auto"/>
        </w:rPr>
        <w:t>All participants had normal or corrected-to-normal vision and were naive as to the purpose of the experiment.</w:t>
      </w:r>
      <w:r w:rsidR="4EF78EFA" w:rsidRPr="0069498A">
        <w:rPr>
          <w:color w:val="auto"/>
        </w:rPr>
        <w:t xml:space="preserve"> </w:t>
      </w:r>
    </w:p>
    <w:p w14:paraId="44C695EC" w14:textId="35C7755F" w:rsidR="008508A9" w:rsidRPr="0069498A" w:rsidRDefault="0057791C" w:rsidP="008508A9">
      <w:pPr>
        <w:tabs>
          <w:tab w:val="left" w:pos="709"/>
        </w:tabs>
        <w:spacing w:line="480" w:lineRule="auto"/>
        <w:rPr>
          <w:color w:val="auto"/>
        </w:rPr>
      </w:pPr>
      <w:r w:rsidRPr="0069498A">
        <w:rPr>
          <w:color w:val="auto"/>
        </w:rPr>
        <w:tab/>
      </w:r>
      <w:r w:rsidR="004F074F" w:rsidRPr="0069498A">
        <w:rPr>
          <w:color w:val="auto"/>
        </w:rPr>
        <w:t xml:space="preserve">The experiment had </w:t>
      </w:r>
      <w:r w:rsidR="00D63583" w:rsidRPr="0069498A">
        <w:rPr>
          <w:color w:val="auto"/>
        </w:rPr>
        <w:t>fou</w:t>
      </w:r>
      <w:r w:rsidR="008508A9" w:rsidRPr="0069498A">
        <w:rPr>
          <w:color w:val="auto"/>
        </w:rPr>
        <w:t>r</w:t>
      </w:r>
      <w:r w:rsidR="00D63583" w:rsidRPr="0069498A">
        <w:rPr>
          <w:color w:val="auto"/>
        </w:rPr>
        <w:t xml:space="preserve"> </w:t>
      </w:r>
      <w:r w:rsidR="006D79DD" w:rsidRPr="0069498A">
        <w:rPr>
          <w:color w:val="auto"/>
        </w:rPr>
        <w:t>between</w:t>
      </w:r>
      <w:r w:rsidR="008508A9" w:rsidRPr="0069498A">
        <w:rPr>
          <w:color w:val="auto"/>
        </w:rPr>
        <w:t>-subjects</w:t>
      </w:r>
      <w:r w:rsidR="006D79DD" w:rsidRPr="0069498A">
        <w:rPr>
          <w:color w:val="auto"/>
        </w:rPr>
        <w:t xml:space="preserve"> </w:t>
      </w:r>
      <w:r w:rsidR="00D63583" w:rsidRPr="0069498A">
        <w:rPr>
          <w:color w:val="auto"/>
        </w:rPr>
        <w:t xml:space="preserve">conditions: </w:t>
      </w:r>
      <w:r w:rsidR="00945E11" w:rsidRPr="0069498A">
        <w:rPr>
          <w:color w:val="auto"/>
        </w:rPr>
        <w:t>S</w:t>
      </w:r>
      <w:r w:rsidR="004F074F" w:rsidRPr="0069498A">
        <w:rPr>
          <w:color w:val="auto"/>
        </w:rPr>
        <w:t>elf</w:t>
      </w:r>
      <w:r w:rsidRPr="0069498A">
        <w:rPr>
          <w:color w:val="auto"/>
        </w:rPr>
        <w:t xml:space="preserve"> </w:t>
      </w:r>
      <w:r w:rsidR="00B27966" w:rsidRPr="0069498A">
        <w:rPr>
          <w:color w:val="auto"/>
        </w:rPr>
        <w:t xml:space="preserve">goal </w:t>
      </w:r>
      <w:r w:rsidR="003C3EBE" w:rsidRPr="0069498A">
        <w:rPr>
          <w:color w:val="auto"/>
        </w:rPr>
        <w:t>vs.</w:t>
      </w:r>
      <w:r w:rsidR="00B27966" w:rsidRPr="0069498A">
        <w:rPr>
          <w:color w:val="auto"/>
        </w:rPr>
        <w:t xml:space="preserve"> neutral, </w:t>
      </w:r>
      <w:proofErr w:type="spellStart"/>
      <w:r w:rsidRPr="0069498A">
        <w:rPr>
          <w:color w:val="auto"/>
        </w:rPr>
        <w:t>Self goal</w:t>
      </w:r>
      <w:proofErr w:type="spellEnd"/>
      <w:r w:rsidRPr="0069498A">
        <w:rPr>
          <w:color w:val="auto"/>
        </w:rPr>
        <w:t xml:space="preserve"> </w:t>
      </w:r>
      <w:r w:rsidR="003C3EBE" w:rsidRPr="0069498A">
        <w:rPr>
          <w:color w:val="auto"/>
        </w:rPr>
        <w:t>vs.</w:t>
      </w:r>
      <w:r w:rsidRPr="0069498A">
        <w:rPr>
          <w:color w:val="auto"/>
        </w:rPr>
        <w:t xml:space="preserve"> angry, </w:t>
      </w:r>
      <w:r w:rsidR="00255620" w:rsidRPr="0069498A">
        <w:rPr>
          <w:color w:val="auto"/>
        </w:rPr>
        <w:t>N</w:t>
      </w:r>
      <w:r w:rsidRPr="0069498A">
        <w:rPr>
          <w:color w:val="auto"/>
        </w:rPr>
        <w:t>eutral goal</w:t>
      </w:r>
      <w:r w:rsidR="00255620" w:rsidRPr="0069498A">
        <w:rPr>
          <w:color w:val="auto"/>
        </w:rPr>
        <w:t xml:space="preserve"> vs. self</w:t>
      </w:r>
      <w:r w:rsidRPr="0069498A">
        <w:rPr>
          <w:color w:val="auto"/>
        </w:rPr>
        <w:t xml:space="preserve">, and </w:t>
      </w:r>
      <w:r w:rsidR="00255620" w:rsidRPr="0069498A">
        <w:rPr>
          <w:color w:val="auto"/>
        </w:rPr>
        <w:t>A</w:t>
      </w:r>
      <w:r w:rsidRPr="0069498A">
        <w:rPr>
          <w:color w:val="auto"/>
        </w:rPr>
        <w:t>ngry goal</w:t>
      </w:r>
      <w:r w:rsidR="00255620" w:rsidRPr="0069498A">
        <w:rPr>
          <w:color w:val="auto"/>
        </w:rPr>
        <w:t xml:space="preserve"> vs. self</w:t>
      </w:r>
      <w:r w:rsidR="00D63583" w:rsidRPr="0069498A">
        <w:rPr>
          <w:color w:val="auto"/>
        </w:rPr>
        <w:t>.</w:t>
      </w:r>
      <w:r w:rsidR="007854FD" w:rsidRPr="0069498A">
        <w:rPr>
          <w:color w:val="auto"/>
        </w:rPr>
        <w:t xml:space="preserve"> </w:t>
      </w:r>
      <w:r w:rsidR="008508A9" w:rsidRPr="0069498A">
        <w:rPr>
          <w:color w:val="auto"/>
        </w:rPr>
        <w:t>The repeated measures were Image Pairing (</w:t>
      </w:r>
      <w:r w:rsidRPr="0069498A">
        <w:rPr>
          <w:color w:val="auto"/>
        </w:rPr>
        <w:t>G</w:t>
      </w:r>
      <w:r w:rsidR="008508A9" w:rsidRPr="0069498A">
        <w:rPr>
          <w:color w:val="auto"/>
        </w:rPr>
        <w:t xml:space="preserve">oal image &amp; non-goal different identity image pairings vs. </w:t>
      </w:r>
      <w:r w:rsidRPr="0069498A">
        <w:rPr>
          <w:color w:val="auto"/>
        </w:rPr>
        <w:t>G</w:t>
      </w:r>
      <w:r w:rsidR="008508A9" w:rsidRPr="0069498A">
        <w:rPr>
          <w:color w:val="auto"/>
        </w:rPr>
        <w:t>oal image &amp; non-goal same identity image pairings) and Congruenc</w:t>
      </w:r>
      <w:r w:rsidR="00C35545" w:rsidRPr="0069498A">
        <w:rPr>
          <w:color w:val="auto"/>
        </w:rPr>
        <w:t>e</w:t>
      </w:r>
      <w:r w:rsidR="008508A9" w:rsidRPr="0069498A">
        <w:rPr>
          <w:color w:val="auto"/>
        </w:rPr>
        <w:t xml:space="preserve"> (congruent vs. incongruent).</w:t>
      </w:r>
      <w:r w:rsidRPr="0069498A">
        <w:rPr>
          <w:color w:val="auto"/>
        </w:rPr>
        <w:t xml:space="preserve"> As in Experiment 1, the dependent variable was response latency to the dot probe.</w:t>
      </w:r>
      <w:r w:rsidR="00A17235" w:rsidRPr="0069498A">
        <w:rPr>
          <w:color w:val="auto"/>
        </w:rPr>
        <w:t xml:space="preserve"> Ethical approval was provided by </w:t>
      </w:r>
      <w:r w:rsidR="005A7FA6" w:rsidRPr="0069498A">
        <w:rPr>
          <w:color w:val="auto"/>
        </w:rPr>
        <w:t>the School of Psychology Ethics Committee at the University of Aberdeen.</w:t>
      </w:r>
    </w:p>
    <w:p w14:paraId="248EB2FA" w14:textId="77777777" w:rsidR="008508A9" w:rsidRPr="0069498A" w:rsidRDefault="008508A9" w:rsidP="00F66A16">
      <w:pPr>
        <w:tabs>
          <w:tab w:val="left" w:pos="709"/>
        </w:tabs>
        <w:spacing w:line="480" w:lineRule="auto"/>
        <w:rPr>
          <w:color w:val="auto"/>
        </w:rPr>
      </w:pPr>
    </w:p>
    <w:p w14:paraId="4BA354AE" w14:textId="15EAC7F7" w:rsidR="00BB7D5B" w:rsidRPr="0069498A" w:rsidRDefault="00BB7D5B" w:rsidP="002B432D">
      <w:pPr>
        <w:pStyle w:val="Heading4"/>
        <w:tabs>
          <w:tab w:val="left" w:pos="709"/>
        </w:tabs>
        <w:jc w:val="left"/>
        <w:rPr>
          <w:b/>
          <w:i w:val="0"/>
          <w:iCs w:val="0"/>
          <w:color w:val="auto"/>
        </w:rPr>
      </w:pPr>
      <w:bookmarkStart w:id="36" w:name="_Hlk43139906"/>
      <w:r w:rsidRPr="0069498A">
        <w:rPr>
          <w:b/>
          <w:i w:val="0"/>
          <w:iCs w:val="0"/>
          <w:color w:val="auto"/>
        </w:rPr>
        <w:t>Apparatus and Materials</w:t>
      </w:r>
      <w:r w:rsidR="00F378E3" w:rsidRPr="0069498A">
        <w:rPr>
          <w:b/>
          <w:i w:val="0"/>
          <w:iCs w:val="0"/>
          <w:color w:val="auto"/>
        </w:rPr>
        <w:t>.</w:t>
      </w:r>
    </w:p>
    <w:p w14:paraId="53F46E5A" w14:textId="4CA545AA" w:rsidR="00BB7D5B" w:rsidRPr="0069498A" w:rsidRDefault="00BB7D5B" w:rsidP="00F66A16">
      <w:pPr>
        <w:tabs>
          <w:tab w:val="left" w:pos="709"/>
        </w:tabs>
        <w:spacing w:line="480" w:lineRule="auto"/>
        <w:ind w:firstLine="720"/>
        <w:rPr>
          <w:color w:val="auto"/>
        </w:rPr>
      </w:pPr>
      <w:r w:rsidRPr="0069498A">
        <w:rPr>
          <w:color w:val="auto"/>
        </w:rPr>
        <w:t>The experiment was programmed using</w:t>
      </w:r>
      <w:r w:rsidR="005C163E" w:rsidRPr="0069498A">
        <w:rPr>
          <w:color w:val="auto"/>
        </w:rPr>
        <w:t xml:space="preserve"> </w:t>
      </w:r>
      <w:r w:rsidR="003B39F0" w:rsidRPr="0069498A">
        <w:rPr>
          <w:color w:val="auto"/>
        </w:rPr>
        <w:t xml:space="preserve">the </w:t>
      </w:r>
      <w:proofErr w:type="spellStart"/>
      <w:r w:rsidR="003B39F0" w:rsidRPr="0069498A">
        <w:rPr>
          <w:color w:val="auto"/>
        </w:rPr>
        <w:t>EPrime</w:t>
      </w:r>
      <w:proofErr w:type="spellEnd"/>
      <w:r w:rsidR="003B39F0" w:rsidRPr="0069498A">
        <w:rPr>
          <w:color w:val="auto"/>
        </w:rPr>
        <w:t xml:space="preserve"> 2.0 software package </w:t>
      </w:r>
      <w:r w:rsidRPr="0069498A">
        <w:rPr>
          <w:color w:val="auto"/>
        </w:rPr>
        <w:t>that was implemented on a</w:t>
      </w:r>
      <w:r w:rsidR="007040E5" w:rsidRPr="0069498A">
        <w:rPr>
          <w:color w:val="auto"/>
        </w:rPr>
        <w:t>n HP Elite Desk PC</w:t>
      </w:r>
      <w:r w:rsidRPr="0069498A">
        <w:rPr>
          <w:color w:val="auto"/>
        </w:rPr>
        <w:t xml:space="preserve"> a 1</w:t>
      </w:r>
      <w:r w:rsidR="007040E5" w:rsidRPr="0069498A">
        <w:rPr>
          <w:color w:val="auto"/>
        </w:rPr>
        <w:t>9</w:t>
      </w:r>
      <w:r w:rsidRPr="0069498A">
        <w:rPr>
          <w:color w:val="auto"/>
        </w:rPr>
        <w:t xml:space="preserve">-inch </w:t>
      </w:r>
      <w:r w:rsidR="007040E5" w:rsidRPr="0069498A">
        <w:rPr>
          <w:color w:val="auto"/>
        </w:rPr>
        <w:t>LCD</w:t>
      </w:r>
      <w:r w:rsidRPr="0069498A">
        <w:rPr>
          <w:color w:val="auto"/>
        </w:rPr>
        <w:t xml:space="preserve"> monitor. </w:t>
      </w:r>
      <w:r w:rsidR="00AF1F81" w:rsidRPr="0069498A">
        <w:rPr>
          <w:color w:val="auto"/>
        </w:rPr>
        <w:t xml:space="preserve"> </w:t>
      </w:r>
      <w:r w:rsidRPr="0069498A">
        <w:rPr>
          <w:color w:val="auto"/>
        </w:rPr>
        <w:t xml:space="preserve">All stimuli were presented </w:t>
      </w:r>
      <w:r w:rsidRPr="0069498A">
        <w:rPr>
          <w:color w:val="auto"/>
        </w:rPr>
        <w:lastRenderedPageBreak/>
        <w:t>against a black background.</w:t>
      </w:r>
    </w:p>
    <w:p w14:paraId="633A560C" w14:textId="77777777" w:rsidR="00B42E77" w:rsidRPr="0069498A" w:rsidRDefault="00B42E77" w:rsidP="00F66A16">
      <w:pPr>
        <w:tabs>
          <w:tab w:val="left" w:pos="709"/>
        </w:tabs>
        <w:spacing w:line="480" w:lineRule="auto"/>
        <w:ind w:firstLine="720"/>
        <w:rPr>
          <w:color w:val="auto"/>
        </w:rPr>
      </w:pPr>
    </w:p>
    <w:p w14:paraId="50040504" w14:textId="77777777" w:rsidR="00680A75" w:rsidRPr="0069498A" w:rsidRDefault="00680A75" w:rsidP="002B432D">
      <w:pPr>
        <w:tabs>
          <w:tab w:val="left" w:pos="709"/>
        </w:tabs>
        <w:spacing w:line="480" w:lineRule="auto"/>
        <w:rPr>
          <w:b/>
          <w:i/>
          <w:color w:val="auto"/>
        </w:rPr>
      </w:pPr>
      <w:r w:rsidRPr="0069498A">
        <w:rPr>
          <w:b/>
          <w:i/>
          <w:color w:val="auto"/>
        </w:rPr>
        <w:t>Face images</w:t>
      </w:r>
    </w:p>
    <w:p w14:paraId="4541518E" w14:textId="06A34F82" w:rsidR="00BB7D5B" w:rsidRPr="0069498A" w:rsidRDefault="00207AB8" w:rsidP="00F66A16">
      <w:pPr>
        <w:tabs>
          <w:tab w:val="left" w:pos="709"/>
        </w:tabs>
        <w:spacing w:line="480" w:lineRule="auto"/>
        <w:ind w:firstLine="720"/>
        <w:rPr>
          <w:color w:val="auto"/>
          <w:shd w:val="clear" w:color="auto" w:fill="FFFFFF"/>
        </w:rPr>
      </w:pPr>
      <w:r w:rsidRPr="0069498A">
        <w:rPr>
          <w:color w:val="auto"/>
        </w:rPr>
        <w:t xml:space="preserve">Two </w:t>
      </w:r>
      <w:proofErr w:type="spellStart"/>
      <w:r w:rsidRPr="0069498A">
        <w:rPr>
          <w:color w:val="auto"/>
        </w:rPr>
        <w:t>self images</w:t>
      </w:r>
      <w:proofErr w:type="spellEnd"/>
      <w:r w:rsidRPr="0069498A">
        <w:rPr>
          <w:color w:val="auto"/>
        </w:rPr>
        <w:t xml:space="preserve"> were taken of each participant (a front and ¾ face view) with a light blank background. </w:t>
      </w:r>
      <w:r w:rsidR="00D147B5" w:rsidRPr="0069498A">
        <w:rPr>
          <w:color w:val="auto"/>
        </w:rPr>
        <w:t>For the non-</w:t>
      </w:r>
      <w:proofErr w:type="spellStart"/>
      <w:r w:rsidR="00D147B5" w:rsidRPr="0069498A">
        <w:rPr>
          <w:color w:val="auto"/>
        </w:rPr>
        <w:t>self images</w:t>
      </w:r>
      <w:proofErr w:type="spellEnd"/>
      <w:r w:rsidR="00D147B5" w:rsidRPr="0069498A">
        <w:rPr>
          <w:color w:val="auto"/>
        </w:rPr>
        <w:t>, we used t</w:t>
      </w:r>
      <w:r w:rsidR="00B0220A" w:rsidRPr="0069498A">
        <w:rPr>
          <w:color w:val="auto"/>
        </w:rPr>
        <w:t>he faces of tw</w:t>
      </w:r>
      <w:r w:rsidR="00D147B5" w:rsidRPr="0069498A">
        <w:rPr>
          <w:color w:val="auto"/>
        </w:rPr>
        <w:t>o</w:t>
      </w:r>
      <w:r w:rsidR="00B0220A" w:rsidRPr="0069498A">
        <w:rPr>
          <w:color w:val="auto"/>
        </w:rPr>
        <w:t xml:space="preserve"> unfamiliar</w:t>
      </w:r>
      <w:r w:rsidR="00D147B5" w:rsidRPr="0069498A">
        <w:rPr>
          <w:color w:val="auto"/>
        </w:rPr>
        <w:t xml:space="preserve"> young, white,</w:t>
      </w:r>
      <w:r w:rsidR="00B0220A" w:rsidRPr="0069498A">
        <w:rPr>
          <w:color w:val="auto"/>
        </w:rPr>
        <w:t xml:space="preserve"> </w:t>
      </w:r>
      <w:r w:rsidR="00D147B5" w:rsidRPr="0069498A">
        <w:rPr>
          <w:color w:val="auto"/>
        </w:rPr>
        <w:t xml:space="preserve">female </w:t>
      </w:r>
      <w:r w:rsidR="004F074F" w:rsidRPr="0069498A">
        <w:rPr>
          <w:color w:val="auto"/>
        </w:rPr>
        <w:t>models</w:t>
      </w:r>
      <w:r w:rsidR="00B0220A" w:rsidRPr="0069498A">
        <w:rPr>
          <w:color w:val="auto"/>
        </w:rPr>
        <w:t xml:space="preserve"> from the </w:t>
      </w:r>
      <w:r w:rsidR="00993240" w:rsidRPr="0069498A">
        <w:rPr>
          <w:color w:val="auto"/>
        </w:rPr>
        <w:t xml:space="preserve">Radboud </w:t>
      </w:r>
      <w:r w:rsidR="00B0220A" w:rsidRPr="0069498A">
        <w:rPr>
          <w:color w:val="auto"/>
        </w:rPr>
        <w:t>Face Database (</w:t>
      </w:r>
      <w:r w:rsidR="00D147B5" w:rsidRPr="0069498A">
        <w:rPr>
          <w:color w:val="auto"/>
        </w:rPr>
        <w:t xml:space="preserve">database IDs: 01 &amp; 58; </w:t>
      </w:r>
      <w:proofErr w:type="spellStart"/>
      <w:r w:rsidR="00993240" w:rsidRPr="0069498A">
        <w:rPr>
          <w:color w:val="auto"/>
          <w:shd w:val="clear" w:color="auto" w:fill="FFFFFF"/>
        </w:rPr>
        <w:t>Langner</w:t>
      </w:r>
      <w:proofErr w:type="spellEnd"/>
      <w:r w:rsidR="00993240" w:rsidRPr="0069498A">
        <w:rPr>
          <w:color w:val="auto"/>
          <w:shd w:val="clear" w:color="auto" w:fill="FFFFFF"/>
        </w:rPr>
        <w:t xml:space="preserve">, </w:t>
      </w:r>
      <w:r w:rsidR="00D147B5" w:rsidRPr="0069498A">
        <w:rPr>
          <w:color w:val="auto"/>
          <w:shd w:val="clear" w:color="auto" w:fill="FFFFFF"/>
        </w:rPr>
        <w:t>et al., 2010</w:t>
      </w:r>
      <w:r w:rsidR="00B0220A" w:rsidRPr="0069498A">
        <w:rPr>
          <w:color w:val="auto"/>
          <w:shd w:val="clear" w:color="auto" w:fill="FFFFFF"/>
        </w:rPr>
        <w:t>)</w:t>
      </w:r>
      <w:r w:rsidRPr="0069498A">
        <w:rPr>
          <w:color w:val="auto"/>
          <w:shd w:val="clear" w:color="auto" w:fill="FFFFFF"/>
        </w:rPr>
        <w:t>, which are presented on a light blank background</w:t>
      </w:r>
      <w:r w:rsidR="00B0220A" w:rsidRPr="0069498A">
        <w:rPr>
          <w:color w:val="auto"/>
          <w:shd w:val="clear" w:color="auto" w:fill="FFFFFF"/>
        </w:rPr>
        <w:t>.</w:t>
      </w:r>
      <w:r w:rsidR="00D147B5" w:rsidRPr="0069498A">
        <w:rPr>
          <w:color w:val="auto"/>
          <w:shd w:val="clear" w:color="auto" w:fill="FFFFFF"/>
        </w:rPr>
        <w:t xml:space="preserve"> We used </w:t>
      </w:r>
      <w:r w:rsidR="004F074F" w:rsidRPr="0069498A">
        <w:rPr>
          <w:color w:val="auto"/>
          <w:shd w:val="clear" w:color="auto" w:fill="FFFFFF"/>
        </w:rPr>
        <w:t xml:space="preserve">a </w:t>
      </w:r>
      <w:r w:rsidR="00D147B5" w:rsidRPr="0069498A">
        <w:rPr>
          <w:color w:val="auto"/>
          <w:shd w:val="clear" w:color="auto" w:fill="FFFFFF"/>
        </w:rPr>
        <w:t xml:space="preserve">front </w:t>
      </w:r>
      <w:r w:rsidR="004F074F" w:rsidRPr="0069498A">
        <w:rPr>
          <w:color w:val="auto"/>
          <w:shd w:val="clear" w:color="auto" w:fill="FFFFFF"/>
        </w:rPr>
        <w:t xml:space="preserve">and </w:t>
      </w:r>
      <w:r w:rsidR="00D147B5" w:rsidRPr="0069498A">
        <w:rPr>
          <w:color w:val="auto"/>
          <w:shd w:val="clear" w:color="auto" w:fill="FFFFFF"/>
        </w:rPr>
        <w:t xml:space="preserve">¾ </w:t>
      </w:r>
      <w:r w:rsidRPr="0069498A">
        <w:rPr>
          <w:color w:val="auto"/>
          <w:shd w:val="clear" w:color="auto" w:fill="FFFFFF"/>
        </w:rPr>
        <w:t>face view</w:t>
      </w:r>
      <w:r w:rsidR="004F074F" w:rsidRPr="0069498A">
        <w:rPr>
          <w:color w:val="auto"/>
          <w:shd w:val="clear" w:color="auto" w:fill="FFFFFF"/>
        </w:rPr>
        <w:t xml:space="preserve"> of each model</w:t>
      </w:r>
      <w:r w:rsidR="003B5571" w:rsidRPr="0069498A">
        <w:rPr>
          <w:color w:val="auto"/>
          <w:shd w:val="clear" w:color="auto" w:fill="FFFFFF"/>
        </w:rPr>
        <w:t xml:space="preserve"> with a neutral and an angry expression</w:t>
      </w:r>
      <w:r w:rsidR="004F074F" w:rsidRPr="0069498A">
        <w:rPr>
          <w:color w:val="auto"/>
          <w:shd w:val="clear" w:color="auto" w:fill="FFFFFF"/>
        </w:rPr>
        <w:t>.</w:t>
      </w:r>
      <w:r w:rsidR="00D147B5" w:rsidRPr="0069498A">
        <w:rPr>
          <w:color w:val="auto"/>
          <w:shd w:val="clear" w:color="auto" w:fill="FFFFFF"/>
        </w:rPr>
        <w:t xml:space="preserve"> </w:t>
      </w:r>
      <w:r w:rsidR="002E7947" w:rsidRPr="0069498A">
        <w:rPr>
          <w:color w:val="auto"/>
          <w:shd w:val="clear" w:color="auto" w:fill="FFFFFF"/>
        </w:rPr>
        <w:t>Each face image was 650 x 482 pixels in size</w:t>
      </w:r>
      <w:r w:rsidR="00680A75" w:rsidRPr="0069498A">
        <w:rPr>
          <w:color w:val="auto"/>
          <w:shd w:val="clear" w:color="auto" w:fill="FFFFFF"/>
        </w:rPr>
        <w:t xml:space="preserve"> and in full </w:t>
      </w:r>
      <w:proofErr w:type="spellStart"/>
      <w:r w:rsidR="00680A75" w:rsidRPr="0069498A">
        <w:rPr>
          <w:color w:val="auto"/>
          <w:shd w:val="clear" w:color="auto" w:fill="FFFFFF"/>
        </w:rPr>
        <w:t>color</w:t>
      </w:r>
      <w:proofErr w:type="spellEnd"/>
      <w:r w:rsidR="00680A75" w:rsidRPr="0069498A">
        <w:rPr>
          <w:color w:val="auto"/>
          <w:shd w:val="clear" w:color="auto" w:fill="FFFFFF"/>
        </w:rPr>
        <w:t xml:space="preserve">. The designation of </w:t>
      </w:r>
      <w:r w:rsidR="004F074F" w:rsidRPr="0069498A">
        <w:rPr>
          <w:color w:val="auto"/>
          <w:shd w:val="clear" w:color="auto" w:fill="FFFFFF"/>
        </w:rPr>
        <w:t xml:space="preserve">the </w:t>
      </w:r>
      <w:r w:rsidR="00680A75" w:rsidRPr="0069498A">
        <w:rPr>
          <w:color w:val="auto"/>
          <w:shd w:val="clear" w:color="auto" w:fill="FFFFFF"/>
        </w:rPr>
        <w:t>face</w:t>
      </w:r>
      <w:r w:rsidR="004F074F" w:rsidRPr="0069498A">
        <w:rPr>
          <w:color w:val="auto"/>
          <w:shd w:val="clear" w:color="auto" w:fill="FFFFFF"/>
        </w:rPr>
        <w:t xml:space="preserve"> image</w:t>
      </w:r>
      <w:r w:rsidR="00680A75" w:rsidRPr="0069498A">
        <w:rPr>
          <w:color w:val="auto"/>
          <w:shd w:val="clear" w:color="auto" w:fill="FFFFFF"/>
        </w:rPr>
        <w:t xml:space="preserve">s as goal images was counterbalanced across </w:t>
      </w:r>
      <w:r w:rsidR="004B22ED" w:rsidRPr="0069498A">
        <w:rPr>
          <w:color w:val="auto"/>
          <w:shd w:val="clear" w:color="auto" w:fill="FFFFFF"/>
        </w:rPr>
        <w:t>participants</w:t>
      </w:r>
      <w:r w:rsidR="003B5571" w:rsidRPr="0069498A">
        <w:rPr>
          <w:color w:val="auto"/>
          <w:shd w:val="clear" w:color="auto" w:fill="FFFFFF"/>
        </w:rPr>
        <w:t>, with each participant only having one goal face throughout</w:t>
      </w:r>
      <w:r w:rsidRPr="0069498A">
        <w:rPr>
          <w:color w:val="auto"/>
          <w:shd w:val="clear" w:color="auto" w:fill="FFFFFF"/>
        </w:rPr>
        <w:t xml:space="preserve"> (e.g., ¾ angry face, or front </w:t>
      </w:r>
      <w:proofErr w:type="spellStart"/>
      <w:r w:rsidRPr="0069498A">
        <w:rPr>
          <w:color w:val="auto"/>
          <w:shd w:val="clear" w:color="auto" w:fill="FFFFFF"/>
        </w:rPr>
        <w:t>self face</w:t>
      </w:r>
      <w:proofErr w:type="spellEnd"/>
      <w:r w:rsidRPr="0069498A">
        <w:rPr>
          <w:color w:val="auto"/>
          <w:shd w:val="clear" w:color="auto" w:fill="FFFFFF"/>
        </w:rPr>
        <w:t>)</w:t>
      </w:r>
      <w:r w:rsidR="004B22ED" w:rsidRPr="0069498A">
        <w:rPr>
          <w:color w:val="auto"/>
          <w:shd w:val="clear" w:color="auto" w:fill="FFFFFF"/>
        </w:rPr>
        <w:t>.</w:t>
      </w:r>
    </w:p>
    <w:p w14:paraId="0F22C169" w14:textId="4C74A197" w:rsidR="00BB7D5B" w:rsidRPr="0069498A" w:rsidRDefault="008508A9" w:rsidP="008508A9">
      <w:pPr>
        <w:tabs>
          <w:tab w:val="left" w:pos="709"/>
        </w:tabs>
        <w:spacing w:line="480" w:lineRule="auto"/>
        <w:rPr>
          <w:i/>
          <w:color w:val="auto"/>
          <w:highlight w:val="magenta"/>
        </w:rPr>
      </w:pPr>
      <w:r w:rsidRPr="0069498A">
        <w:rPr>
          <w:color w:val="auto"/>
        </w:rPr>
        <w:tab/>
      </w:r>
    </w:p>
    <w:p w14:paraId="43629D1B" w14:textId="0236052B" w:rsidR="00BB7D5B" w:rsidRPr="0069498A" w:rsidRDefault="002B432D" w:rsidP="002B432D">
      <w:pPr>
        <w:pStyle w:val="Heading5"/>
        <w:tabs>
          <w:tab w:val="left" w:pos="709"/>
        </w:tabs>
        <w:rPr>
          <w:b/>
          <w:color w:val="auto"/>
        </w:rPr>
      </w:pPr>
      <w:r w:rsidRPr="0069498A">
        <w:rPr>
          <w:b/>
          <w:color w:val="auto"/>
        </w:rPr>
        <w:t>Dot p</w:t>
      </w:r>
      <w:r w:rsidR="00BB7D5B" w:rsidRPr="0069498A">
        <w:rPr>
          <w:b/>
          <w:color w:val="auto"/>
        </w:rPr>
        <w:t xml:space="preserve">robe and </w:t>
      </w:r>
      <w:r w:rsidR="00F378E3" w:rsidRPr="0069498A">
        <w:rPr>
          <w:b/>
          <w:color w:val="auto"/>
        </w:rPr>
        <w:t>g</w:t>
      </w:r>
      <w:r w:rsidR="00BB7D5B" w:rsidRPr="0069498A">
        <w:rPr>
          <w:b/>
          <w:color w:val="auto"/>
        </w:rPr>
        <w:t xml:space="preserve">oal </w:t>
      </w:r>
      <w:r w:rsidR="00F378E3" w:rsidRPr="0069498A">
        <w:rPr>
          <w:b/>
          <w:color w:val="auto"/>
        </w:rPr>
        <w:t>t</w:t>
      </w:r>
      <w:r w:rsidR="00BB7D5B" w:rsidRPr="0069498A">
        <w:rPr>
          <w:b/>
          <w:color w:val="auto"/>
        </w:rPr>
        <w:t>ask</w:t>
      </w:r>
      <w:r w:rsidR="00E526EA" w:rsidRPr="0069498A">
        <w:rPr>
          <w:b/>
          <w:color w:val="auto"/>
        </w:rPr>
        <w:t>s.</w:t>
      </w:r>
    </w:p>
    <w:p w14:paraId="3931E4FC" w14:textId="65B0E9F9" w:rsidR="00BB7D5B" w:rsidRPr="0069498A" w:rsidRDefault="00BB7D5B" w:rsidP="00F66A16">
      <w:pPr>
        <w:tabs>
          <w:tab w:val="left" w:pos="709"/>
        </w:tabs>
        <w:spacing w:line="480" w:lineRule="auto"/>
        <w:ind w:firstLine="720"/>
        <w:rPr>
          <w:color w:val="auto"/>
        </w:rPr>
      </w:pPr>
      <w:r w:rsidRPr="0069498A">
        <w:rPr>
          <w:color w:val="auto"/>
        </w:rPr>
        <w:t xml:space="preserve">Each trial in the </w:t>
      </w:r>
      <w:r w:rsidR="00945E11" w:rsidRPr="0069498A">
        <w:rPr>
          <w:color w:val="auto"/>
        </w:rPr>
        <w:t xml:space="preserve">dot </w:t>
      </w:r>
      <w:r w:rsidRPr="0069498A">
        <w:rPr>
          <w:color w:val="auto"/>
        </w:rPr>
        <w:t>probe task started with the presentation of a</w:t>
      </w:r>
      <w:r w:rsidR="00876161" w:rsidRPr="0069498A">
        <w:rPr>
          <w:color w:val="auto"/>
        </w:rPr>
        <w:t xml:space="preserve"> </w:t>
      </w:r>
      <w:proofErr w:type="spellStart"/>
      <w:r w:rsidR="00876161" w:rsidRPr="0069498A">
        <w:rPr>
          <w:color w:val="auto"/>
        </w:rPr>
        <w:t>cent</w:t>
      </w:r>
      <w:r w:rsidR="00C35DEA" w:rsidRPr="0069498A">
        <w:rPr>
          <w:color w:val="auto"/>
        </w:rPr>
        <w:t>e</w:t>
      </w:r>
      <w:r w:rsidR="00876161" w:rsidRPr="0069498A">
        <w:rPr>
          <w:color w:val="auto"/>
        </w:rPr>
        <w:t>r</w:t>
      </w:r>
      <w:proofErr w:type="spellEnd"/>
      <w:r w:rsidR="00876161" w:rsidRPr="0069498A">
        <w:rPr>
          <w:color w:val="auto"/>
        </w:rPr>
        <w:t>-screen</w:t>
      </w:r>
      <w:r w:rsidRPr="0069498A">
        <w:rPr>
          <w:color w:val="auto"/>
        </w:rPr>
        <w:t xml:space="preserve"> black fixation cross (5 mm high) </w:t>
      </w:r>
      <w:r w:rsidR="00876161" w:rsidRPr="0069498A">
        <w:rPr>
          <w:color w:val="auto"/>
        </w:rPr>
        <w:t>o</w:t>
      </w:r>
      <w:r w:rsidRPr="0069498A">
        <w:rPr>
          <w:color w:val="auto"/>
        </w:rPr>
        <w:t>n a white square</w:t>
      </w:r>
      <w:r w:rsidR="00876161" w:rsidRPr="0069498A">
        <w:rPr>
          <w:color w:val="auto"/>
        </w:rPr>
        <w:t xml:space="preserve">, flanked </w:t>
      </w:r>
      <w:r w:rsidR="006A507C" w:rsidRPr="0069498A">
        <w:rPr>
          <w:color w:val="auto"/>
        </w:rPr>
        <w:t xml:space="preserve">above and below </w:t>
      </w:r>
      <w:r w:rsidR="00876161" w:rsidRPr="0069498A">
        <w:rPr>
          <w:color w:val="auto"/>
        </w:rPr>
        <w:t>by a</w:t>
      </w:r>
      <w:r w:rsidRPr="0069498A">
        <w:rPr>
          <w:color w:val="auto"/>
        </w:rPr>
        <w:t xml:space="preserve"> white </w:t>
      </w:r>
      <w:r w:rsidR="00876161" w:rsidRPr="0069498A">
        <w:rPr>
          <w:color w:val="auto"/>
        </w:rPr>
        <w:t>box</w:t>
      </w:r>
      <w:r w:rsidRPr="0069498A">
        <w:rPr>
          <w:color w:val="auto"/>
        </w:rPr>
        <w:t xml:space="preserve"> (4.6 cm high x 6.1 cm wide</w:t>
      </w:r>
      <w:r w:rsidR="2E905D02" w:rsidRPr="0069498A">
        <w:rPr>
          <w:color w:val="auto"/>
        </w:rPr>
        <w:t>; see Fig</w:t>
      </w:r>
      <w:r w:rsidR="00BF783B">
        <w:rPr>
          <w:color w:val="auto"/>
        </w:rPr>
        <w:t>ure</w:t>
      </w:r>
      <w:r w:rsidR="2E905D02" w:rsidRPr="0069498A">
        <w:rPr>
          <w:color w:val="auto"/>
        </w:rPr>
        <w:t xml:space="preserve"> 3</w:t>
      </w:r>
      <w:r w:rsidRPr="0069498A">
        <w:rPr>
          <w:color w:val="auto"/>
        </w:rPr>
        <w:t>).</w:t>
      </w:r>
      <w:r w:rsidR="008B3A8B" w:rsidRPr="0069498A">
        <w:rPr>
          <w:color w:val="auto"/>
        </w:rPr>
        <w:t xml:space="preserve"> </w:t>
      </w:r>
      <w:r w:rsidRPr="0069498A">
        <w:rPr>
          <w:color w:val="auto"/>
        </w:rPr>
        <w:t xml:space="preserve">The middle of each of </w:t>
      </w:r>
      <w:r w:rsidR="00876161" w:rsidRPr="0069498A">
        <w:rPr>
          <w:color w:val="auto"/>
        </w:rPr>
        <w:t>box</w:t>
      </w:r>
      <w:r w:rsidRPr="0069498A">
        <w:rPr>
          <w:color w:val="auto"/>
        </w:rPr>
        <w:t xml:space="preserve"> was 4.6 cm from the fixation cross. Cues and probes were presented within the </w:t>
      </w:r>
      <w:r w:rsidR="006A507C" w:rsidRPr="0069498A">
        <w:rPr>
          <w:color w:val="auto"/>
        </w:rPr>
        <w:t>boxes</w:t>
      </w:r>
      <w:r w:rsidRPr="0069498A">
        <w:rPr>
          <w:color w:val="auto"/>
        </w:rPr>
        <w:t xml:space="preserve">. After 500 </w:t>
      </w:r>
      <w:proofErr w:type="spellStart"/>
      <w:r w:rsidRPr="0069498A">
        <w:rPr>
          <w:color w:val="auto"/>
        </w:rPr>
        <w:t>ms</w:t>
      </w:r>
      <w:proofErr w:type="spellEnd"/>
      <w:r w:rsidRPr="0069498A">
        <w:rPr>
          <w:color w:val="auto"/>
        </w:rPr>
        <w:t xml:space="preserve">, </w:t>
      </w:r>
      <w:r w:rsidR="00876161" w:rsidRPr="0069498A">
        <w:rPr>
          <w:color w:val="auto"/>
        </w:rPr>
        <w:t>a picture was presented simultaneously in each box</w:t>
      </w:r>
      <w:r w:rsidRPr="0069498A">
        <w:rPr>
          <w:color w:val="auto"/>
        </w:rPr>
        <w:t xml:space="preserve"> for 350 </w:t>
      </w:r>
      <w:proofErr w:type="spellStart"/>
      <w:r w:rsidRPr="0069498A">
        <w:rPr>
          <w:color w:val="auto"/>
        </w:rPr>
        <w:t>ms</w:t>
      </w:r>
      <w:proofErr w:type="spellEnd"/>
      <w:r w:rsidRPr="0069498A">
        <w:rPr>
          <w:color w:val="auto"/>
        </w:rPr>
        <w:t>.</w:t>
      </w:r>
      <w:r w:rsidR="008B3A8B" w:rsidRPr="0069498A">
        <w:rPr>
          <w:color w:val="auto"/>
        </w:rPr>
        <w:t xml:space="preserve"> </w:t>
      </w:r>
      <w:r w:rsidRPr="0069498A">
        <w:rPr>
          <w:color w:val="auto"/>
        </w:rPr>
        <w:t>Immediately after</w:t>
      </w:r>
      <w:r w:rsidR="00AF7B7D" w:rsidRPr="0069498A">
        <w:rPr>
          <w:color w:val="auto"/>
        </w:rPr>
        <w:t xml:space="preserve"> picture offset</w:t>
      </w:r>
      <w:r w:rsidRPr="0069498A">
        <w:rPr>
          <w:color w:val="auto"/>
        </w:rPr>
        <w:t xml:space="preserve">, a </w:t>
      </w:r>
      <w:r w:rsidR="00AF7B7D" w:rsidRPr="0069498A">
        <w:rPr>
          <w:color w:val="auto"/>
        </w:rPr>
        <w:t xml:space="preserve">dot </w:t>
      </w:r>
      <w:r w:rsidRPr="0069498A">
        <w:rPr>
          <w:color w:val="auto"/>
        </w:rPr>
        <w:t xml:space="preserve">probe consisting of a </w:t>
      </w:r>
      <w:r w:rsidR="00876161" w:rsidRPr="0069498A">
        <w:rPr>
          <w:color w:val="auto"/>
        </w:rPr>
        <w:t xml:space="preserve">small </w:t>
      </w:r>
      <w:r w:rsidRPr="0069498A">
        <w:rPr>
          <w:color w:val="auto"/>
        </w:rPr>
        <w:t>black square (0.5 cm x 0.5 cm) appeared</w:t>
      </w:r>
      <w:r w:rsidR="00876161" w:rsidRPr="0069498A">
        <w:rPr>
          <w:color w:val="auto"/>
        </w:rPr>
        <w:t xml:space="preserve"> in the </w:t>
      </w:r>
      <w:proofErr w:type="spellStart"/>
      <w:r w:rsidR="00876161" w:rsidRPr="0069498A">
        <w:rPr>
          <w:color w:val="auto"/>
        </w:rPr>
        <w:t>cente</w:t>
      </w:r>
      <w:r w:rsidR="00C35DEA" w:rsidRPr="0069498A">
        <w:rPr>
          <w:color w:val="auto"/>
        </w:rPr>
        <w:t>r</w:t>
      </w:r>
      <w:proofErr w:type="spellEnd"/>
      <w:r w:rsidR="00876161" w:rsidRPr="0069498A">
        <w:rPr>
          <w:color w:val="auto"/>
        </w:rPr>
        <w:t xml:space="preserve"> of one of the boxes</w:t>
      </w:r>
      <w:r w:rsidRPr="0069498A">
        <w:rPr>
          <w:color w:val="auto"/>
        </w:rPr>
        <w:t>.</w:t>
      </w:r>
      <w:r w:rsidR="008B3A8B" w:rsidRPr="0069498A">
        <w:rPr>
          <w:color w:val="auto"/>
        </w:rPr>
        <w:t xml:space="preserve"> </w:t>
      </w:r>
      <w:r w:rsidR="00876161" w:rsidRPr="0069498A">
        <w:rPr>
          <w:color w:val="auto"/>
        </w:rPr>
        <w:t xml:space="preserve">Participants were required to indicate the probe location </w:t>
      </w:r>
      <w:r w:rsidRPr="0069498A">
        <w:rPr>
          <w:color w:val="auto"/>
        </w:rPr>
        <w:t>by pressing one of two keys (</w:t>
      </w:r>
      <w:r w:rsidR="00876161" w:rsidRPr="0069498A">
        <w:rPr>
          <w:color w:val="auto"/>
        </w:rPr>
        <w:t>‘</w:t>
      </w:r>
      <w:r w:rsidRPr="0069498A">
        <w:rPr>
          <w:color w:val="auto"/>
        </w:rPr>
        <w:t>4</w:t>
      </w:r>
      <w:r w:rsidR="00876161" w:rsidRPr="0069498A">
        <w:rPr>
          <w:color w:val="auto"/>
        </w:rPr>
        <w:t>’</w:t>
      </w:r>
      <w:r w:rsidRPr="0069498A">
        <w:rPr>
          <w:color w:val="auto"/>
        </w:rPr>
        <w:t>,</w:t>
      </w:r>
      <w:r w:rsidR="00876161" w:rsidRPr="0069498A">
        <w:rPr>
          <w:color w:val="auto"/>
        </w:rPr>
        <w:t xml:space="preserve"> ‘</w:t>
      </w:r>
      <w:r w:rsidRPr="0069498A">
        <w:rPr>
          <w:color w:val="auto"/>
        </w:rPr>
        <w:t>5</w:t>
      </w:r>
      <w:r w:rsidR="00876161" w:rsidRPr="0069498A">
        <w:rPr>
          <w:color w:val="auto"/>
        </w:rPr>
        <w:t>’</w:t>
      </w:r>
      <w:r w:rsidRPr="0069498A">
        <w:rPr>
          <w:color w:val="auto"/>
        </w:rPr>
        <w:t xml:space="preserve"> on the number pad) with index and middle finger of the right hand. Distribution of keys to probe locations was counterbalanced </w:t>
      </w:r>
      <w:r w:rsidR="00876161" w:rsidRPr="0069498A">
        <w:rPr>
          <w:color w:val="auto"/>
        </w:rPr>
        <w:t>across</w:t>
      </w:r>
      <w:r w:rsidRPr="0069498A">
        <w:rPr>
          <w:color w:val="auto"/>
        </w:rPr>
        <w:t xml:space="preserve"> participants.</w:t>
      </w:r>
      <w:r w:rsidR="008B3A8B" w:rsidRPr="0069498A">
        <w:rPr>
          <w:color w:val="auto"/>
        </w:rPr>
        <w:t xml:space="preserve"> </w:t>
      </w:r>
      <w:r w:rsidRPr="0069498A">
        <w:rPr>
          <w:color w:val="auto"/>
        </w:rPr>
        <w:t xml:space="preserve">A trial ended after a response was registered or 1500 </w:t>
      </w:r>
      <w:proofErr w:type="spellStart"/>
      <w:r w:rsidRPr="0069498A">
        <w:rPr>
          <w:color w:val="auto"/>
        </w:rPr>
        <w:t>ms</w:t>
      </w:r>
      <w:proofErr w:type="spellEnd"/>
      <w:r w:rsidRPr="0069498A">
        <w:rPr>
          <w:color w:val="auto"/>
        </w:rPr>
        <w:t xml:space="preserve"> had elapsed since the onset of the probe.</w:t>
      </w:r>
    </w:p>
    <w:p w14:paraId="4A2A58A9" w14:textId="726C6792" w:rsidR="0015615A" w:rsidRPr="0069498A" w:rsidRDefault="00BB7D5B" w:rsidP="00F66A16">
      <w:pPr>
        <w:tabs>
          <w:tab w:val="left" w:pos="709"/>
        </w:tabs>
        <w:spacing w:line="480" w:lineRule="auto"/>
        <w:ind w:firstLine="720"/>
        <w:rPr>
          <w:color w:val="auto"/>
        </w:rPr>
      </w:pPr>
      <w:r w:rsidRPr="0069498A">
        <w:rPr>
          <w:color w:val="auto"/>
        </w:rPr>
        <w:t xml:space="preserve">A trial in the </w:t>
      </w:r>
      <w:r w:rsidRPr="0069498A">
        <w:rPr>
          <w:iCs/>
          <w:color w:val="auto"/>
        </w:rPr>
        <w:t xml:space="preserve">goal </w:t>
      </w:r>
      <w:r w:rsidR="00720D90" w:rsidRPr="0069498A">
        <w:rPr>
          <w:iCs/>
          <w:color w:val="auto"/>
        </w:rPr>
        <w:t xml:space="preserve">inducing </w:t>
      </w:r>
      <w:r w:rsidRPr="0069498A">
        <w:rPr>
          <w:iCs/>
          <w:color w:val="auto"/>
        </w:rPr>
        <w:t>task</w:t>
      </w:r>
      <w:r w:rsidRPr="0069498A">
        <w:rPr>
          <w:color w:val="auto"/>
        </w:rPr>
        <w:t xml:space="preserve"> started with the appearance of </w:t>
      </w:r>
      <w:r w:rsidR="006F1CBF" w:rsidRPr="0069498A">
        <w:rPr>
          <w:color w:val="auto"/>
        </w:rPr>
        <w:t>one</w:t>
      </w:r>
      <w:r w:rsidR="00556CBD" w:rsidRPr="0069498A">
        <w:rPr>
          <w:color w:val="auto"/>
        </w:rPr>
        <w:t xml:space="preserve"> </w:t>
      </w:r>
      <w:r w:rsidR="006F1CBF" w:rsidRPr="0069498A">
        <w:rPr>
          <w:color w:val="auto"/>
        </w:rPr>
        <w:t xml:space="preserve">picture </w:t>
      </w:r>
      <w:r w:rsidR="00556CBD" w:rsidRPr="0069498A">
        <w:rPr>
          <w:color w:val="auto"/>
        </w:rPr>
        <w:t>from the set</w:t>
      </w:r>
      <w:r w:rsidR="006F1CBF" w:rsidRPr="0069498A">
        <w:rPr>
          <w:color w:val="auto"/>
        </w:rPr>
        <w:t xml:space="preserve"> of face images</w:t>
      </w:r>
      <w:r w:rsidR="00556CBD" w:rsidRPr="0069498A">
        <w:rPr>
          <w:color w:val="auto"/>
        </w:rPr>
        <w:t xml:space="preserve"> used in the dot probe task </w:t>
      </w:r>
      <w:r w:rsidR="004F074F" w:rsidRPr="0069498A">
        <w:rPr>
          <w:color w:val="auto"/>
        </w:rPr>
        <w:t xml:space="preserve">being presented in </w:t>
      </w:r>
      <w:r w:rsidRPr="0069498A">
        <w:rPr>
          <w:color w:val="auto"/>
        </w:rPr>
        <w:t xml:space="preserve">the middle of the screen for </w:t>
      </w:r>
      <w:r w:rsidRPr="0069498A">
        <w:rPr>
          <w:color w:val="auto"/>
        </w:rPr>
        <w:lastRenderedPageBreak/>
        <w:t xml:space="preserve">250 </w:t>
      </w:r>
      <w:proofErr w:type="spellStart"/>
      <w:r w:rsidRPr="0069498A">
        <w:rPr>
          <w:color w:val="auto"/>
        </w:rPr>
        <w:t>ms</w:t>
      </w:r>
      <w:proofErr w:type="spellEnd"/>
      <w:r w:rsidRPr="0069498A">
        <w:rPr>
          <w:color w:val="auto"/>
        </w:rPr>
        <w:t xml:space="preserve">, after which it was replaced by a red question mark (8 mm high). A trial ended with a response (only required </w:t>
      </w:r>
      <w:r w:rsidR="004F074F" w:rsidRPr="0069498A">
        <w:rPr>
          <w:color w:val="auto"/>
        </w:rPr>
        <w:t>i</w:t>
      </w:r>
      <w:r w:rsidRPr="0069498A">
        <w:rPr>
          <w:color w:val="auto"/>
        </w:rPr>
        <w:t>f the</w:t>
      </w:r>
      <w:r w:rsidR="004F074F" w:rsidRPr="0069498A">
        <w:rPr>
          <w:color w:val="auto"/>
        </w:rPr>
        <w:t xml:space="preserve"> image matched the designated </w:t>
      </w:r>
      <w:r w:rsidRPr="0069498A">
        <w:rPr>
          <w:color w:val="auto"/>
        </w:rPr>
        <w:t xml:space="preserve">goal picture) or when 2000 </w:t>
      </w:r>
      <w:proofErr w:type="spellStart"/>
      <w:r w:rsidRPr="0069498A">
        <w:rPr>
          <w:color w:val="auto"/>
        </w:rPr>
        <w:t>ms</w:t>
      </w:r>
      <w:proofErr w:type="spellEnd"/>
      <w:r w:rsidRPr="0069498A">
        <w:rPr>
          <w:color w:val="auto"/>
        </w:rPr>
        <w:t xml:space="preserve"> had elapsed since the onset of the question mark.</w:t>
      </w:r>
      <w:r w:rsidR="008B3A8B" w:rsidRPr="0069498A">
        <w:rPr>
          <w:color w:val="auto"/>
        </w:rPr>
        <w:t xml:space="preserve"> </w:t>
      </w:r>
      <w:r w:rsidRPr="0069498A">
        <w:rPr>
          <w:color w:val="auto"/>
        </w:rPr>
        <w:t>Responses required pressing the spacebar with the left hand.</w:t>
      </w:r>
      <w:r w:rsidR="008B3A8B" w:rsidRPr="0069498A">
        <w:rPr>
          <w:color w:val="auto"/>
        </w:rPr>
        <w:t xml:space="preserve"> </w:t>
      </w:r>
      <w:r w:rsidRPr="0069498A">
        <w:rPr>
          <w:color w:val="auto"/>
        </w:rPr>
        <w:t xml:space="preserve">Correct reactions to the goal-relevant picture were followed by a feedback </w:t>
      </w:r>
      <w:r w:rsidR="00B031F8" w:rsidRPr="0069498A">
        <w:rPr>
          <w:color w:val="auto"/>
        </w:rPr>
        <w:t xml:space="preserve">screen </w:t>
      </w:r>
      <w:r w:rsidRPr="0069498A">
        <w:rPr>
          <w:color w:val="auto"/>
        </w:rPr>
        <w:t xml:space="preserve">indicating that the reaction was correct. Incorrect reactions (i.e., no </w:t>
      </w:r>
      <w:r w:rsidR="00E72E9D" w:rsidRPr="0069498A">
        <w:rPr>
          <w:color w:val="auto"/>
        </w:rPr>
        <w:t>reaction</w:t>
      </w:r>
      <w:r w:rsidRPr="0069498A">
        <w:rPr>
          <w:color w:val="auto"/>
        </w:rPr>
        <w:t xml:space="preserve">) to the goal-relevant picture and incorrect reactions to the other pictures (i.e., pressing of the spacebar) were followed by error feedback that was presented for 200 </w:t>
      </w:r>
      <w:proofErr w:type="spellStart"/>
      <w:r w:rsidRPr="0069498A">
        <w:rPr>
          <w:color w:val="auto"/>
        </w:rPr>
        <w:t>ms</w:t>
      </w:r>
      <w:proofErr w:type="spellEnd"/>
      <w:r w:rsidRPr="0069498A">
        <w:rPr>
          <w:color w:val="auto"/>
        </w:rPr>
        <w:t xml:space="preserve">. </w:t>
      </w:r>
    </w:p>
    <w:p w14:paraId="55981F50" w14:textId="77777777" w:rsidR="00B42E77" w:rsidRPr="0069498A" w:rsidRDefault="00B42E77" w:rsidP="0069498A">
      <w:pPr>
        <w:tabs>
          <w:tab w:val="left" w:pos="709"/>
        </w:tabs>
        <w:spacing w:line="480" w:lineRule="auto"/>
        <w:rPr>
          <w:color w:val="auto"/>
        </w:rPr>
      </w:pPr>
    </w:p>
    <w:p w14:paraId="03002F18" w14:textId="5E098336" w:rsidR="7EE27D25" w:rsidRPr="0069498A" w:rsidRDefault="7EE27D25" w:rsidP="2392D958">
      <w:pPr>
        <w:tabs>
          <w:tab w:val="left" w:pos="709"/>
        </w:tabs>
        <w:spacing w:line="480" w:lineRule="auto"/>
        <w:rPr>
          <w:color w:val="auto"/>
        </w:rPr>
      </w:pPr>
      <w:r w:rsidRPr="0069498A">
        <w:rPr>
          <w:color w:val="auto"/>
        </w:rPr>
        <w:t>Figure 3: Experiment 2 trial schematic</w:t>
      </w:r>
    </w:p>
    <w:p w14:paraId="575BB91E" w14:textId="3F3E9B4B" w:rsidR="598A4E72" w:rsidRPr="0069498A" w:rsidRDefault="598A4E72" w:rsidP="0069498A">
      <w:pPr>
        <w:tabs>
          <w:tab w:val="left" w:pos="709"/>
        </w:tabs>
        <w:spacing w:line="480" w:lineRule="auto"/>
        <w:jc w:val="center"/>
        <w:rPr>
          <w:color w:val="auto"/>
        </w:rPr>
      </w:pPr>
      <w:r w:rsidRPr="0069498A">
        <w:rPr>
          <w:noProof/>
          <w:color w:val="auto"/>
        </w:rPr>
        <w:drawing>
          <wp:inline distT="0" distB="0" distL="0" distR="0" wp14:anchorId="05F5DA1E" wp14:editId="1E4F8DA6">
            <wp:extent cx="5692714" cy="4257675"/>
            <wp:effectExtent l="0" t="0" r="0" b="0"/>
            <wp:docPr id="1280804233" name="Picture 1280804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5692714" cy="4257675"/>
                    </a:xfrm>
                    <a:prstGeom prst="rect">
                      <a:avLst/>
                    </a:prstGeom>
                  </pic:spPr>
                </pic:pic>
              </a:graphicData>
            </a:graphic>
          </wp:inline>
        </w:drawing>
      </w:r>
    </w:p>
    <w:p w14:paraId="47F62AAF" w14:textId="6B060427" w:rsidR="00BB7D5B" w:rsidRPr="0069498A" w:rsidRDefault="00BB7D5B" w:rsidP="002B432D">
      <w:pPr>
        <w:pStyle w:val="Heading5"/>
        <w:tabs>
          <w:tab w:val="left" w:pos="709"/>
        </w:tabs>
        <w:rPr>
          <w:b/>
          <w:i w:val="0"/>
          <w:iCs w:val="0"/>
          <w:color w:val="auto"/>
        </w:rPr>
      </w:pPr>
      <w:r w:rsidRPr="0069498A">
        <w:rPr>
          <w:b/>
          <w:i w:val="0"/>
          <w:iCs w:val="0"/>
          <w:color w:val="auto"/>
        </w:rPr>
        <w:t>Procedure</w:t>
      </w:r>
      <w:r w:rsidR="0041502B" w:rsidRPr="0069498A">
        <w:rPr>
          <w:b/>
          <w:i w:val="0"/>
          <w:iCs w:val="0"/>
          <w:color w:val="auto"/>
        </w:rPr>
        <w:t>.</w:t>
      </w:r>
    </w:p>
    <w:p w14:paraId="49D0679F" w14:textId="77777777" w:rsidR="00BB7D5B" w:rsidRPr="0069498A" w:rsidRDefault="0041502B" w:rsidP="002B432D">
      <w:pPr>
        <w:pStyle w:val="Heading5"/>
        <w:tabs>
          <w:tab w:val="left" w:pos="709"/>
        </w:tabs>
        <w:rPr>
          <w:b/>
          <w:color w:val="auto"/>
          <w:highlight w:val="magenta"/>
        </w:rPr>
      </w:pPr>
      <w:r w:rsidRPr="0069498A">
        <w:rPr>
          <w:b/>
          <w:color w:val="auto"/>
        </w:rPr>
        <w:t>Practice p</w:t>
      </w:r>
      <w:r w:rsidR="00BB7D5B" w:rsidRPr="0069498A">
        <w:rPr>
          <w:b/>
          <w:color w:val="auto"/>
        </w:rPr>
        <w:t>hase.</w:t>
      </w:r>
    </w:p>
    <w:p w14:paraId="5B2415C1" w14:textId="6AA35A5E" w:rsidR="00E526EA" w:rsidRPr="0069498A" w:rsidRDefault="0024269B" w:rsidP="00F66A16">
      <w:pPr>
        <w:tabs>
          <w:tab w:val="left" w:pos="709"/>
        </w:tabs>
        <w:spacing w:line="480" w:lineRule="auto"/>
        <w:ind w:firstLine="720"/>
        <w:rPr>
          <w:color w:val="auto"/>
        </w:rPr>
      </w:pPr>
      <w:r w:rsidRPr="0069498A">
        <w:rPr>
          <w:iCs/>
          <w:color w:val="auto"/>
        </w:rPr>
        <w:t>As in Exp 1, participants were told they would be completing an image processing task and</w:t>
      </w:r>
      <w:r w:rsidR="00CD2254" w:rsidRPr="0069498A">
        <w:rPr>
          <w:iCs/>
          <w:color w:val="auto"/>
        </w:rPr>
        <w:t xml:space="preserve"> that</w:t>
      </w:r>
      <w:r w:rsidRPr="0069498A">
        <w:rPr>
          <w:iCs/>
          <w:color w:val="auto"/>
        </w:rPr>
        <w:t xml:space="preserve"> one image would be their own face, requiring a photograph to be taken. </w:t>
      </w:r>
      <w:r w:rsidR="00EB00E7" w:rsidRPr="0069498A">
        <w:rPr>
          <w:iCs/>
          <w:color w:val="auto"/>
        </w:rPr>
        <w:t xml:space="preserve">After </w:t>
      </w:r>
      <w:r w:rsidR="00EB00E7" w:rsidRPr="0069498A">
        <w:rPr>
          <w:iCs/>
          <w:color w:val="auto"/>
        </w:rPr>
        <w:lastRenderedPageBreak/>
        <w:t>the participant’s photograph was taken and uploaded to the programme, they were invited to sit at a table with the PC and keyboard, approximately 60 am away from the screen.</w:t>
      </w:r>
      <w:r w:rsidR="008B3A8B" w:rsidRPr="0069498A">
        <w:rPr>
          <w:color w:val="auto"/>
        </w:rPr>
        <w:t xml:space="preserve"> </w:t>
      </w:r>
      <w:r w:rsidR="00945E11" w:rsidRPr="0069498A">
        <w:rPr>
          <w:color w:val="auto"/>
        </w:rPr>
        <w:t>All i</w:t>
      </w:r>
      <w:r w:rsidR="00BB7D5B" w:rsidRPr="0069498A">
        <w:rPr>
          <w:color w:val="auto"/>
        </w:rPr>
        <w:t>nstructions were presented on the screen.</w:t>
      </w:r>
      <w:r w:rsidR="008B3A8B" w:rsidRPr="0069498A">
        <w:rPr>
          <w:color w:val="auto"/>
        </w:rPr>
        <w:t xml:space="preserve"> </w:t>
      </w:r>
      <w:r w:rsidR="00BB7D5B" w:rsidRPr="0069498A">
        <w:rPr>
          <w:color w:val="auto"/>
        </w:rPr>
        <w:t xml:space="preserve">For the </w:t>
      </w:r>
      <w:r w:rsidR="006F1CBF" w:rsidRPr="0069498A">
        <w:rPr>
          <w:color w:val="auto"/>
        </w:rPr>
        <w:t xml:space="preserve">dot </w:t>
      </w:r>
      <w:r w:rsidR="00BB7D5B" w:rsidRPr="0069498A">
        <w:rPr>
          <w:color w:val="auto"/>
        </w:rPr>
        <w:t xml:space="preserve">probe task, participants were asked to maintain attention at the fixation cross and to respond as quickly and as accurately as possible to the probe location. </w:t>
      </w:r>
      <w:r w:rsidR="008B3A8B" w:rsidRPr="0069498A">
        <w:rPr>
          <w:color w:val="auto"/>
        </w:rPr>
        <w:t xml:space="preserve"> </w:t>
      </w:r>
      <w:r w:rsidR="00BB7D5B" w:rsidRPr="0069498A">
        <w:rPr>
          <w:color w:val="auto"/>
        </w:rPr>
        <w:t xml:space="preserve">For the goal task, </w:t>
      </w:r>
      <w:r w:rsidR="007E000F" w:rsidRPr="0069498A">
        <w:rPr>
          <w:color w:val="auto"/>
        </w:rPr>
        <w:t xml:space="preserve">instructions </w:t>
      </w:r>
      <w:r w:rsidR="00BB7D5B" w:rsidRPr="0069498A">
        <w:rPr>
          <w:color w:val="auto"/>
        </w:rPr>
        <w:t xml:space="preserve">informed </w:t>
      </w:r>
      <w:r w:rsidR="007E000F" w:rsidRPr="0069498A">
        <w:rPr>
          <w:color w:val="auto"/>
        </w:rPr>
        <w:t xml:space="preserve">participants </w:t>
      </w:r>
      <w:r w:rsidR="00BB7D5B" w:rsidRPr="0069498A">
        <w:rPr>
          <w:color w:val="auto"/>
        </w:rPr>
        <w:t xml:space="preserve">that after responding to the probe, a single picture would be presented in the middle of the screen. If this picture was the goal-relevant picture, they should press the spacebar with the left hand </w:t>
      </w:r>
      <w:r w:rsidR="00456F1B" w:rsidRPr="0069498A">
        <w:rPr>
          <w:color w:val="auto"/>
        </w:rPr>
        <w:t>when</w:t>
      </w:r>
      <w:r w:rsidR="00BB7D5B" w:rsidRPr="0069498A">
        <w:rPr>
          <w:color w:val="auto"/>
        </w:rPr>
        <w:t xml:space="preserve"> the question mark appeared. </w:t>
      </w:r>
      <w:r w:rsidR="008B3A8B" w:rsidRPr="0069498A">
        <w:rPr>
          <w:color w:val="auto"/>
        </w:rPr>
        <w:t xml:space="preserve"> </w:t>
      </w:r>
      <w:r w:rsidR="00BB7D5B" w:rsidRPr="0069498A">
        <w:rPr>
          <w:color w:val="auto"/>
        </w:rPr>
        <w:t xml:space="preserve">Instructions for the goal task emphasized that speed was not important in this task. </w:t>
      </w:r>
      <w:r w:rsidR="004447B5" w:rsidRPr="0069498A">
        <w:rPr>
          <w:color w:val="auto"/>
        </w:rPr>
        <w:t>The task began with a</w:t>
      </w:r>
      <w:r w:rsidR="00E526EA" w:rsidRPr="0069498A">
        <w:rPr>
          <w:color w:val="auto"/>
        </w:rPr>
        <w:t xml:space="preserve"> </w:t>
      </w:r>
      <w:r w:rsidR="00BB7D5B" w:rsidRPr="0069498A">
        <w:rPr>
          <w:color w:val="auto"/>
        </w:rPr>
        <w:t>practice phase</w:t>
      </w:r>
      <w:r w:rsidR="00E526EA" w:rsidRPr="0069498A">
        <w:rPr>
          <w:color w:val="auto"/>
        </w:rPr>
        <w:t xml:space="preserve"> </w:t>
      </w:r>
      <w:r w:rsidR="004447B5" w:rsidRPr="0069498A">
        <w:rPr>
          <w:color w:val="auto"/>
        </w:rPr>
        <w:t xml:space="preserve">of </w:t>
      </w:r>
      <w:r w:rsidR="00E526EA" w:rsidRPr="0069498A">
        <w:rPr>
          <w:color w:val="auto"/>
        </w:rPr>
        <w:t>15 trials</w:t>
      </w:r>
      <w:r w:rsidR="004447B5" w:rsidRPr="0069498A">
        <w:rPr>
          <w:color w:val="auto"/>
        </w:rPr>
        <w:t xml:space="preserve"> with different </w:t>
      </w:r>
      <w:r w:rsidR="00BB7D5B" w:rsidRPr="0069498A">
        <w:rPr>
          <w:color w:val="auto"/>
        </w:rPr>
        <w:t xml:space="preserve">pictures </w:t>
      </w:r>
      <w:r w:rsidR="004447B5" w:rsidRPr="0069498A">
        <w:rPr>
          <w:color w:val="auto"/>
        </w:rPr>
        <w:t>to</w:t>
      </w:r>
      <w:r w:rsidR="00BB7D5B" w:rsidRPr="0069498A">
        <w:rPr>
          <w:color w:val="auto"/>
        </w:rPr>
        <w:t xml:space="preserve"> the test phase</w:t>
      </w:r>
      <w:r w:rsidR="00B103BC" w:rsidRPr="0069498A">
        <w:rPr>
          <w:color w:val="auto"/>
        </w:rPr>
        <w:t xml:space="preserve"> to prevent habituation</w:t>
      </w:r>
      <w:r w:rsidR="00693D18" w:rsidRPr="0069498A">
        <w:rPr>
          <w:color w:val="auto"/>
        </w:rPr>
        <w:t>.</w:t>
      </w:r>
    </w:p>
    <w:p w14:paraId="12636289" w14:textId="77777777" w:rsidR="00E526EA" w:rsidRPr="0069498A" w:rsidRDefault="00E526EA" w:rsidP="00F66A16">
      <w:pPr>
        <w:tabs>
          <w:tab w:val="left" w:pos="709"/>
        </w:tabs>
        <w:spacing w:line="480" w:lineRule="auto"/>
        <w:ind w:firstLine="720"/>
        <w:rPr>
          <w:color w:val="auto"/>
        </w:rPr>
      </w:pPr>
    </w:p>
    <w:p w14:paraId="09C7D7F2" w14:textId="77777777" w:rsidR="00BB7D5B" w:rsidRPr="0069498A" w:rsidRDefault="0041502B" w:rsidP="002B432D">
      <w:pPr>
        <w:tabs>
          <w:tab w:val="left" w:pos="709"/>
        </w:tabs>
        <w:spacing w:line="480" w:lineRule="auto"/>
        <w:rPr>
          <w:b/>
          <w:color w:val="auto"/>
          <w:highlight w:val="magenta"/>
        </w:rPr>
      </w:pPr>
      <w:r w:rsidRPr="0069498A">
        <w:rPr>
          <w:b/>
          <w:i/>
          <w:color w:val="auto"/>
        </w:rPr>
        <w:t>Test p</w:t>
      </w:r>
      <w:r w:rsidR="00BB7D5B" w:rsidRPr="0069498A">
        <w:rPr>
          <w:b/>
          <w:i/>
          <w:color w:val="auto"/>
        </w:rPr>
        <w:t>hase.</w:t>
      </w:r>
    </w:p>
    <w:p w14:paraId="7D317259" w14:textId="0AE00ACB" w:rsidR="008508A9" w:rsidRPr="0069498A" w:rsidRDefault="060FD492" w:rsidP="00F66A16">
      <w:pPr>
        <w:tabs>
          <w:tab w:val="left" w:pos="709"/>
        </w:tabs>
        <w:spacing w:line="480" w:lineRule="auto"/>
        <w:ind w:firstLine="720"/>
        <w:rPr>
          <w:color w:val="auto"/>
        </w:rPr>
      </w:pPr>
      <w:r w:rsidRPr="0069498A">
        <w:rPr>
          <w:color w:val="auto"/>
        </w:rPr>
        <w:t>Before the test phase, participants were shown the</w:t>
      </w:r>
      <w:r w:rsidR="06A9C95D" w:rsidRPr="0069498A">
        <w:rPr>
          <w:color w:val="auto"/>
        </w:rPr>
        <w:t>ir designated</w:t>
      </w:r>
      <w:r w:rsidRPr="0069498A">
        <w:rPr>
          <w:color w:val="auto"/>
        </w:rPr>
        <w:t xml:space="preserve"> goal picture</w:t>
      </w:r>
      <w:r w:rsidR="5B16D313" w:rsidRPr="0069498A">
        <w:rPr>
          <w:color w:val="auto"/>
        </w:rPr>
        <w:t xml:space="preserve"> </w:t>
      </w:r>
      <w:r w:rsidR="5B16D313" w:rsidRPr="0069498A">
        <w:rPr>
          <w:color w:val="auto"/>
          <w:shd w:val="clear" w:color="auto" w:fill="FFFFFF"/>
        </w:rPr>
        <w:t>(e.g., ¾ angry face)</w:t>
      </w:r>
      <w:r w:rsidR="5B16D313" w:rsidRPr="0069498A">
        <w:rPr>
          <w:color w:val="auto"/>
        </w:rPr>
        <w:t>,</w:t>
      </w:r>
      <w:r w:rsidRPr="0069498A">
        <w:rPr>
          <w:color w:val="auto"/>
        </w:rPr>
        <w:t xml:space="preserve"> and were told that this picture would be used </w:t>
      </w:r>
      <w:r w:rsidR="21715BC1" w:rsidRPr="0069498A">
        <w:rPr>
          <w:color w:val="auto"/>
        </w:rPr>
        <w:t>throughout</w:t>
      </w:r>
      <w:r w:rsidRPr="0069498A">
        <w:rPr>
          <w:color w:val="auto"/>
        </w:rPr>
        <w:t xml:space="preserve"> the test phase.</w:t>
      </w:r>
      <w:r w:rsidR="1ECC679F" w:rsidRPr="0069498A">
        <w:rPr>
          <w:color w:val="auto"/>
        </w:rPr>
        <w:t xml:space="preserve"> Instructions informed participants that they would win ten points for correctly indicating the presence of the goal-relevant picture during the goal t</w:t>
      </w:r>
      <w:r w:rsidR="3266DC56" w:rsidRPr="0069498A">
        <w:rPr>
          <w:color w:val="auto"/>
        </w:rPr>
        <w:t>rials</w:t>
      </w:r>
      <w:r w:rsidR="1ECC679F" w:rsidRPr="0069498A">
        <w:rPr>
          <w:color w:val="auto"/>
        </w:rPr>
        <w:t xml:space="preserve">. </w:t>
      </w:r>
      <w:r w:rsidR="1EC2A260" w:rsidRPr="0069498A">
        <w:rPr>
          <w:color w:val="auto"/>
        </w:rPr>
        <w:t xml:space="preserve">In line with previous research, we did not give information on points won in total or similar as winning points itself seems to be sufficiently motivating (cf. Vogt et al., 2010, 2013). </w:t>
      </w:r>
      <w:r w:rsidR="1ECC679F" w:rsidRPr="0069498A">
        <w:rPr>
          <w:color w:val="auto"/>
        </w:rPr>
        <w:t xml:space="preserve">Trials alternated between goal and dot probe task, separated by an inter-trial interval of 600 </w:t>
      </w:r>
      <w:proofErr w:type="spellStart"/>
      <w:r w:rsidR="1ECC679F" w:rsidRPr="0069498A">
        <w:rPr>
          <w:color w:val="auto"/>
        </w:rPr>
        <w:t>ms</w:t>
      </w:r>
      <w:proofErr w:type="spellEnd"/>
      <w:r w:rsidR="1ECC679F" w:rsidRPr="0069498A">
        <w:rPr>
          <w:color w:val="auto"/>
        </w:rPr>
        <w:t xml:space="preserve">. </w:t>
      </w:r>
    </w:p>
    <w:p w14:paraId="52FA577C" w14:textId="281D6592" w:rsidR="00526826" w:rsidRPr="0069498A" w:rsidRDefault="0E945E12" w:rsidP="0024269B">
      <w:pPr>
        <w:tabs>
          <w:tab w:val="left" w:pos="709"/>
        </w:tabs>
        <w:spacing w:line="480" w:lineRule="auto"/>
        <w:ind w:firstLine="720"/>
        <w:rPr>
          <w:color w:val="auto"/>
        </w:rPr>
      </w:pPr>
      <w:r w:rsidRPr="0069498A">
        <w:rPr>
          <w:color w:val="auto"/>
        </w:rPr>
        <w:t>In the dot probe task, p</w:t>
      </w:r>
      <w:r w:rsidR="25D9C36B" w:rsidRPr="0069498A">
        <w:rPr>
          <w:color w:val="auto"/>
        </w:rPr>
        <w:t xml:space="preserve">articipants in each Goal Condition were presented with </w:t>
      </w:r>
      <w:r w:rsidR="2E669390" w:rsidRPr="0069498A">
        <w:rPr>
          <w:color w:val="auto"/>
        </w:rPr>
        <w:t xml:space="preserve">paired </w:t>
      </w:r>
      <w:r w:rsidR="25D9C36B" w:rsidRPr="0069498A">
        <w:rPr>
          <w:color w:val="auto"/>
        </w:rPr>
        <w:t>combination</w:t>
      </w:r>
      <w:r w:rsidR="11A06005" w:rsidRPr="0069498A">
        <w:rPr>
          <w:color w:val="auto"/>
        </w:rPr>
        <w:t>s</w:t>
      </w:r>
      <w:r w:rsidR="25D9C36B" w:rsidRPr="0069498A">
        <w:rPr>
          <w:color w:val="auto"/>
        </w:rPr>
        <w:t xml:space="preserve"> of four images (see Table 1)</w:t>
      </w:r>
      <w:r w:rsidR="11A06005" w:rsidRPr="0069498A">
        <w:rPr>
          <w:color w:val="auto"/>
        </w:rPr>
        <w:t>. For example, if a participant</w:t>
      </w:r>
      <w:r w:rsidRPr="0069498A">
        <w:rPr>
          <w:color w:val="auto"/>
        </w:rPr>
        <w:t xml:space="preserve"> was in the Self-goal </w:t>
      </w:r>
      <w:r w:rsidR="003C3EBE" w:rsidRPr="0069498A">
        <w:rPr>
          <w:color w:val="auto"/>
        </w:rPr>
        <w:t>vs.</w:t>
      </w:r>
      <w:r w:rsidRPr="0069498A">
        <w:rPr>
          <w:color w:val="auto"/>
        </w:rPr>
        <w:t xml:space="preserve"> neutral condition, they were presented with pairings comprising a self (front), </w:t>
      </w:r>
      <w:r w:rsidR="11A06005" w:rsidRPr="0069498A">
        <w:rPr>
          <w:color w:val="auto"/>
        </w:rPr>
        <w:t>s</w:t>
      </w:r>
      <w:r w:rsidRPr="0069498A">
        <w:rPr>
          <w:color w:val="auto"/>
        </w:rPr>
        <w:t xml:space="preserve">elf (¾), neutral (front), and neutral (¾) image. </w:t>
      </w:r>
      <w:r w:rsidR="2EC972FC" w:rsidRPr="0069498A">
        <w:rPr>
          <w:color w:val="auto"/>
        </w:rPr>
        <w:t xml:space="preserve">If the participants’ goal image was the self-front image, there would be three non-goal images – one of the same </w:t>
      </w:r>
      <w:proofErr w:type="gramStart"/>
      <w:r w:rsidR="00B229F7">
        <w:rPr>
          <w:color w:val="auto"/>
        </w:rPr>
        <w:t>person</w:t>
      </w:r>
      <w:proofErr w:type="gramEnd"/>
      <w:r w:rsidR="2EC972FC" w:rsidRPr="0069498A">
        <w:rPr>
          <w:color w:val="auto"/>
        </w:rPr>
        <w:t xml:space="preserve"> but a different view (self ¾ image)</w:t>
      </w:r>
      <w:r w:rsidR="00B229F7">
        <w:rPr>
          <w:color w:val="auto"/>
        </w:rPr>
        <w:t>,</w:t>
      </w:r>
      <w:r w:rsidR="2EC972FC" w:rsidRPr="0069498A">
        <w:rPr>
          <w:color w:val="auto"/>
        </w:rPr>
        <w:t xml:space="preserve"> and two neutral images </w:t>
      </w:r>
      <w:r w:rsidR="00B229F7">
        <w:rPr>
          <w:color w:val="auto"/>
        </w:rPr>
        <w:t xml:space="preserve">of a different person </w:t>
      </w:r>
      <w:r w:rsidR="2EC972FC" w:rsidRPr="0069498A">
        <w:rPr>
          <w:color w:val="auto"/>
        </w:rPr>
        <w:t>(fron</w:t>
      </w:r>
      <w:r w:rsidR="4D394343" w:rsidRPr="0069498A">
        <w:rPr>
          <w:color w:val="auto"/>
        </w:rPr>
        <w:t>t</w:t>
      </w:r>
      <w:r w:rsidR="2EC972FC" w:rsidRPr="0069498A">
        <w:rPr>
          <w:color w:val="auto"/>
        </w:rPr>
        <w:t xml:space="preserve"> and ¾ views)</w:t>
      </w:r>
      <w:r w:rsidR="00B229F7">
        <w:rPr>
          <w:color w:val="auto"/>
        </w:rPr>
        <w:t>.</w:t>
      </w:r>
      <w:r w:rsidR="2EC972FC" w:rsidRPr="0069498A">
        <w:rPr>
          <w:color w:val="auto"/>
        </w:rPr>
        <w:t xml:space="preserve"> </w:t>
      </w:r>
      <w:r w:rsidRPr="0069498A">
        <w:rPr>
          <w:color w:val="auto"/>
        </w:rPr>
        <w:t>E</w:t>
      </w:r>
      <w:r w:rsidR="7F5355B6" w:rsidRPr="0069498A">
        <w:rPr>
          <w:color w:val="auto"/>
        </w:rPr>
        <w:t xml:space="preserve">ach of the </w:t>
      </w:r>
      <w:r w:rsidR="1834D86D" w:rsidRPr="0069498A">
        <w:rPr>
          <w:color w:val="auto"/>
        </w:rPr>
        <w:lastRenderedPageBreak/>
        <w:t xml:space="preserve">six </w:t>
      </w:r>
      <w:r w:rsidR="25D9C36B" w:rsidRPr="0069498A">
        <w:rPr>
          <w:color w:val="auto"/>
        </w:rPr>
        <w:t xml:space="preserve">possible pairing combinations of these images </w:t>
      </w:r>
      <w:r w:rsidR="7F5355B6" w:rsidRPr="0069498A">
        <w:rPr>
          <w:color w:val="auto"/>
        </w:rPr>
        <w:t xml:space="preserve">was presented </w:t>
      </w:r>
      <w:r w:rsidR="1834D86D" w:rsidRPr="0069498A">
        <w:rPr>
          <w:color w:val="auto"/>
        </w:rPr>
        <w:t>32</w:t>
      </w:r>
      <w:r w:rsidR="5C1801C0" w:rsidRPr="0069498A">
        <w:rPr>
          <w:color w:val="auto"/>
        </w:rPr>
        <w:t xml:space="preserve"> </w:t>
      </w:r>
      <w:r w:rsidR="7F5355B6" w:rsidRPr="0069498A">
        <w:rPr>
          <w:color w:val="auto"/>
        </w:rPr>
        <w:t>times</w:t>
      </w:r>
      <w:r w:rsidRPr="0069498A">
        <w:rPr>
          <w:color w:val="auto"/>
        </w:rPr>
        <w:t>, re</w:t>
      </w:r>
      <w:r w:rsidR="7F5355B6" w:rsidRPr="0069498A">
        <w:rPr>
          <w:color w:val="auto"/>
        </w:rPr>
        <w:t>sult</w:t>
      </w:r>
      <w:r w:rsidRPr="0069498A">
        <w:rPr>
          <w:color w:val="auto"/>
        </w:rPr>
        <w:t>ing</w:t>
      </w:r>
      <w:r w:rsidR="7F5355B6" w:rsidRPr="0069498A">
        <w:rPr>
          <w:color w:val="auto"/>
        </w:rPr>
        <w:t xml:space="preserve"> in </w:t>
      </w:r>
      <w:r w:rsidR="27721A59" w:rsidRPr="0069498A">
        <w:rPr>
          <w:color w:val="auto"/>
        </w:rPr>
        <w:t xml:space="preserve">192 </w:t>
      </w:r>
      <w:r w:rsidR="7F5355B6" w:rsidRPr="0069498A">
        <w:rPr>
          <w:color w:val="auto"/>
        </w:rPr>
        <w:t xml:space="preserve">trials </w:t>
      </w:r>
      <w:r w:rsidR="2DE7699E" w:rsidRPr="0069498A">
        <w:rPr>
          <w:color w:val="auto"/>
        </w:rPr>
        <w:t>in</w:t>
      </w:r>
      <w:r w:rsidR="7F5355B6" w:rsidRPr="0069498A">
        <w:rPr>
          <w:color w:val="auto"/>
        </w:rPr>
        <w:t xml:space="preserve"> the dot probe task</w:t>
      </w:r>
      <w:r w:rsidR="575D2F99" w:rsidRPr="0069498A">
        <w:rPr>
          <w:color w:val="auto"/>
        </w:rPr>
        <w:t>.</w:t>
      </w:r>
      <w:r w:rsidR="4379A8FB" w:rsidRPr="0069498A">
        <w:rPr>
          <w:color w:val="auto"/>
        </w:rPr>
        <w:t xml:space="preserve"> </w:t>
      </w:r>
      <w:r w:rsidRPr="0069498A">
        <w:rPr>
          <w:color w:val="auto"/>
        </w:rPr>
        <w:t>Each of the four images in the condition was presented on 48 trials, so goal images appeared on 48 of the trials and 144 trials contained no goal images.</w:t>
      </w:r>
      <w:bookmarkEnd w:id="36"/>
      <w:r w:rsidR="00BF783B" w:rsidRPr="00BF783B">
        <w:rPr>
          <w:color w:val="auto"/>
        </w:rPr>
        <w:t xml:space="preserve"> </w:t>
      </w:r>
      <w:r w:rsidR="00BF783B" w:rsidRPr="00B229F7">
        <w:rPr>
          <w:color w:val="auto"/>
        </w:rPr>
        <w:t xml:space="preserve">All images appeared equally often in </w:t>
      </w:r>
      <w:r w:rsidR="00BF783B">
        <w:rPr>
          <w:color w:val="auto"/>
        </w:rPr>
        <w:t xml:space="preserve">the </w:t>
      </w:r>
      <w:r w:rsidR="00BF783B" w:rsidRPr="00B229F7">
        <w:rPr>
          <w:color w:val="auto"/>
        </w:rPr>
        <w:t>goal and dot probe task.</w:t>
      </w:r>
    </w:p>
    <w:p w14:paraId="68EA7210" w14:textId="39FFF8EB" w:rsidR="006F1CBF" w:rsidRPr="0069498A" w:rsidRDefault="006F1CBF" w:rsidP="006F1CBF">
      <w:pPr>
        <w:spacing w:line="480" w:lineRule="auto"/>
        <w:ind w:firstLine="720"/>
        <w:rPr>
          <w:color w:val="auto"/>
        </w:rPr>
      </w:pPr>
      <w:r w:rsidRPr="00B229F7">
        <w:rPr>
          <w:color w:val="auto"/>
        </w:rPr>
        <w:t xml:space="preserve">Trials of goal and dot probe task alternated, with an inter-trial interval of 600 </w:t>
      </w:r>
      <w:proofErr w:type="spellStart"/>
      <w:r w:rsidRPr="00B229F7">
        <w:rPr>
          <w:color w:val="auto"/>
        </w:rPr>
        <w:t>ms</w:t>
      </w:r>
      <w:proofErr w:type="spellEnd"/>
      <w:r w:rsidRPr="00B229F7">
        <w:rPr>
          <w:color w:val="auto"/>
        </w:rPr>
        <w:t xml:space="preserve">. </w:t>
      </w:r>
      <w:r w:rsidR="00BF43FB" w:rsidRPr="00B229F7">
        <w:rPr>
          <w:color w:val="auto"/>
        </w:rPr>
        <w:t>Each picture category was presented on half of the trials in the top location and on the other half in the bottom location and the probe was presented on the location of pictures of that category on half of the trials.</w:t>
      </w:r>
      <w:r w:rsidRPr="00B229F7">
        <w:rPr>
          <w:color w:val="auto"/>
        </w:rPr>
        <w:t xml:space="preserve"> The order of </w:t>
      </w:r>
      <w:r w:rsidRPr="0069498A">
        <w:rPr>
          <w:color w:val="auto"/>
        </w:rPr>
        <w:t xml:space="preserve">the different trials of both tasks was determined randomly for each participant. The order of the dot probe task trials and the goal task trials was determined independently. Subsequently, the cue pictures that were presented in a dot probe trial were not predictive of the picture that would appear in the consecutive trial of the goal task. </w:t>
      </w:r>
    </w:p>
    <w:p w14:paraId="7F98B972" w14:textId="3D31008D" w:rsidR="00C62A92" w:rsidRPr="0069498A" w:rsidRDefault="00C62A92" w:rsidP="006F1CBF">
      <w:pPr>
        <w:spacing w:line="480" w:lineRule="auto"/>
        <w:ind w:firstLine="720"/>
        <w:rPr>
          <w:color w:val="auto"/>
        </w:rPr>
      </w:pPr>
      <w:r w:rsidRPr="0069498A">
        <w:rPr>
          <w:color w:val="auto"/>
        </w:rPr>
        <w:t>This study was not pre-</w:t>
      </w:r>
      <w:proofErr w:type="gramStart"/>
      <w:r w:rsidRPr="0069498A">
        <w:rPr>
          <w:color w:val="auto"/>
        </w:rPr>
        <w:t>registered</w:t>
      </w:r>
      <w:proofErr w:type="gramEnd"/>
      <w:r w:rsidRPr="0069498A">
        <w:rPr>
          <w:color w:val="auto"/>
        </w:rPr>
        <w:t xml:space="preserve"> but the full dataset can be accessed at https://osf.io/4re5b/.</w:t>
      </w:r>
    </w:p>
    <w:p w14:paraId="13F7CC71" w14:textId="77777777" w:rsidR="006F1CBF" w:rsidRPr="0069498A" w:rsidRDefault="006F1CBF" w:rsidP="006F1CBF">
      <w:pPr>
        <w:tabs>
          <w:tab w:val="left" w:pos="709"/>
        </w:tabs>
        <w:spacing w:line="480" w:lineRule="auto"/>
        <w:ind w:firstLine="720"/>
        <w:rPr>
          <w:b/>
          <w:color w:val="auto"/>
        </w:rPr>
      </w:pPr>
    </w:p>
    <w:p w14:paraId="788A9CB5" w14:textId="60DA3990" w:rsidR="000C46BF" w:rsidRPr="0069498A" w:rsidRDefault="000C46BF" w:rsidP="002B432D">
      <w:pPr>
        <w:tabs>
          <w:tab w:val="left" w:pos="709"/>
        </w:tabs>
        <w:spacing w:line="480" w:lineRule="auto"/>
        <w:jc w:val="center"/>
        <w:rPr>
          <w:b/>
          <w:color w:val="auto"/>
        </w:rPr>
      </w:pPr>
      <w:r w:rsidRPr="0069498A">
        <w:rPr>
          <w:b/>
          <w:color w:val="auto"/>
        </w:rPr>
        <w:t>Results</w:t>
      </w:r>
    </w:p>
    <w:p w14:paraId="378CDF08" w14:textId="56AD5C5D" w:rsidR="00BF783B" w:rsidRDefault="00BB7D5B" w:rsidP="51B82078">
      <w:pPr>
        <w:shd w:val="clear" w:color="auto" w:fill="FFFFFF" w:themeFill="background1"/>
        <w:tabs>
          <w:tab w:val="left" w:pos="709"/>
        </w:tabs>
        <w:spacing w:line="480" w:lineRule="auto"/>
        <w:rPr>
          <w:color w:val="auto"/>
        </w:rPr>
      </w:pPr>
      <w:r w:rsidRPr="0069498A">
        <w:rPr>
          <w:color w:val="auto"/>
        </w:rPr>
        <w:tab/>
      </w:r>
      <w:r w:rsidR="61D32213" w:rsidRPr="0069498A">
        <w:rPr>
          <w:color w:val="auto"/>
        </w:rPr>
        <w:t xml:space="preserve">Performance in the goal task was </w:t>
      </w:r>
      <w:r w:rsidR="7354CC2A" w:rsidRPr="0069498A">
        <w:rPr>
          <w:color w:val="auto"/>
        </w:rPr>
        <w:t>high</w:t>
      </w:r>
      <w:r w:rsidR="61D32213" w:rsidRPr="0069498A">
        <w:rPr>
          <w:color w:val="auto"/>
        </w:rPr>
        <w:t xml:space="preserve"> (</w:t>
      </w:r>
      <w:r w:rsidR="7354CC2A" w:rsidRPr="0069498A">
        <w:rPr>
          <w:color w:val="auto"/>
        </w:rPr>
        <w:t>94.9</w:t>
      </w:r>
      <w:r w:rsidR="61D32213" w:rsidRPr="0069498A">
        <w:rPr>
          <w:color w:val="auto"/>
        </w:rPr>
        <w:t xml:space="preserve">% </w:t>
      </w:r>
      <w:r w:rsidR="7354CC2A" w:rsidRPr="0069498A">
        <w:rPr>
          <w:color w:val="auto"/>
        </w:rPr>
        <w:t>accuracy</w:t>
      </w:r>
      <w:r w:rsidR="61D32213" w:rsidRPr="0069498A">
        <w:rPr>
          <w:color w:val="auto"/>
        </w:rPr>
        <w:t>)</w:t>
      </w:r>
      <w:r w:rsidR="7354CC2A" w:rsidRPr="0069498A">
        <w:rPr>
          <w:color w:val="auto"/>
        </w:rPr>
        <w:t>, suggesting participant</w:t>
      </w:r>
      <w:r w:rsidR="353C841F" w:rsidRPr="0069498A">
        <w:rPr>
          <w:color w:val="auto"/>
        </w:rPr>
        <w:t>s</w:t>
      </w:r>
      <w:r w:rsidR="7354CC2A" w:rsidRPr="0069498A">
        <w:rPr>
          <w:color w:val="auto"/>
        </w:rPr>
        <w:t xml:space="preserve"> </w:t>
      </w:r>
      <w:r w:rsidR="353C841F" w:rsidRPr="0069498A">
        <w:rPr>
          <w:color w:val="auto"/>
        </w:rPr>
        <w:t xml:space="preserve">successfully </w:t>
      </w:r>
      <w:r w:rsidR="7354CC2A" w:rsidRPr="0069498A">
        <w:rPr>
          <w:color w:val="auto"/>
        </w:rPr>
        <w:t>maintain</w:t>
      </w:r>
      <w:r w:rsidR="353C841F" w:rsidRPr="0069498A">
        <w:rPr>
          <w:color w:val="auto"/>
        </w:rPr>
        <w:t>ing</w:t>
      </w:r>
      <w:r w:rsidR="7354CC2A" w:rsidRPr="0069498A">
        <w:rPr>
          <w:color w:val="auto"/>
        </w:rPr>
        <w:t xml:space="preserve"> an active goal of monitoring for the relevant image</w:t>
      </w:r>
      <w:r w:rsidR="61D32213" w:rsidRPr="0069498A">
        <w:rPr>
          <w:color w:val="auto"/>
        </w:rPr>
        <w:t>.</w:t>
      </w:r>
      <w:r w:rsidR="1FB01493" w:rsidRPr="0069498A">
        <w:rPr>
          <w:color w:val="auto"/>
        </w:rPr>
        <w:t xml:space="preserve"> </w:t>
      </w:r>
      <w:r w:rsidR="2BCF15B6" w:rsidRPr="0069498A">
        <w:rPr>
          <w:color w:val="auto"/>
        </w:rPr>
        <w:t>Following Vogt et al. (2013), t</w:t>
      </w:r>
      <w:r w:rsidR="61D32213" w:rsidRPr="0069498A">
        <w:rPr>
          <w:color w:val="auto"/>
        </w:rPr>
        <w:t>rials with errors in the dot probe task were removed from the data (</w:t>
      </w:r>
      <w:r w:rsidR="76153BDE" w:rsidRPr="0069498A">
        <w:rPr>
          <w:color w:val="auto"/>
        </w:rPr>
        <w:t>6.9</w:t>
      </w:r>
      <w:r w:rsidR="61D32213" w:rsidRPr="0069498A">
        <w:rPr>
          <w:color w:val="auto"/>
        </w:rPr>
        <w:t>%).</w:t>
      </w:r>
      <w:r w:rsidR="50E22501" w:rsidRPr="0069498A">
        <w:rPr>
          <w:color w:val="auto"/>
        </w:rPr>
        <w:t xml:space="preserve"> </w:t>
      </w:r>
      <w:r w:rsidR="13A18E1A" w:rsidRPr="008F4D63">
        <w:rPr>
          <w:color w:val="auto"/>
        </w:rPr>
        <w:t xml:space="preserve"> The data of three</w:t>
      </w:r>
      <w:r w:rsidR="65C88C9F" w:rsidRPr="008F4D63">
        <w:rPr>
          <w:color w:val="auto"/>
        </w:rPr>
        <w:t xml:space="preserve"> participants </w:t>
      </w:r>
      <w:r w:rsidR="71F58C2E" w:rsidRPr="008F4D63">
        <w:rPr>
          <w:color w:val="auto"/>
        </w:rPr>
        <w:t xml:space="preserve">were excluded </w:t>
      </w:r>
      <w:r w:rsidR="65C88C9F" w:rsidRPr="008F4D63">
        <w:rPr>
          <w:color w:val="auto"/>
        </w:rPr>
        <w:t>because their error rates were higher</w:t>
      </w:r>
      <w:r w:rsidR="7F42182E" w:rsidRPr="008F4D63">
        <w:rPr>
          <w:color w:val="auto"/>
        </w:rPr>
        <w:t xml:space="preserve"> than</w:t>
      </w:r>
      <w:r w:rsidR="65C88C9F" w:rsidRPr="008F4D63">
        <w:rPr>
          <w:color w:val="auto"/>
        </w:rPr>
        <w:t xml:space="preserve"> the sample’s mean error % plus three times the standard deviation of the sample’s error %. RTs faster than 150 </w:t>
      </w:r>
      <w:proofErr w:type="spellStart"/>
      <w:r w:rsidR="65C88C9F" w:rsidRPr="008F4D63">
        <w:rPr>
          <w:color w:val="auto"/>
        </w:rPr>
        <w:t>ms</w:t>
      </w:r>
      <w:proofErr w:type="spellEnd"/>
      <w:r w:rsidR="65C88C9F" w:rsidRPr="008F4D63">
        <w:rPr>
          <w:color w:val="auto"/>
        </w:rPr>
        <w:t xml:space="preserve"> and slower than 1000 </w:t>
      </w:r>
      <w:proofErr w:type="spellStart"/>
      <w:r w:rsidR="65C88C9F" w:rsidRPr="008F4D63">
        <w:rPr>
          <w:color w:val="auto"/>
        </w:rPr>
        <w:t>ms</w:t>
      </w:r>
      <w:proofErr w:type="spellEnd"/>
      <w:r w:rsidR="65C88C9F" w:rsidRPr="008F4D63">
        <w:rPr>
          <w:color w:val="auto"/>
        </w:rPr>
        <w:t xml:space="preserve"> were considered as outliers and discarded from the analyses (1.72%; cf. Vogt et al., 2013)</w:t>
      </w:r>
      <w:r w:rsidR="1CB154E5" w:rsidRPr="0069498A">
        <w:rPr>
          <w:color w:val="auto"/>
        </w:rPr>
        <w:t>, then mean RT per condition was calculated as the dependent variable (see Table 2)</w:t>
      </w:r>
      <w:r w:rsidR="65C88C9F" w:rsidRPr="0069498A">
        <w:rPr>
          <w:color w:val="auto"/>
        </w:rPr>
        <w:t>.</w:t>
      </w:r>
      <w:r w:rsidR="00412FD4">
        <w:rPr>
          <w:color w:val="auto"/>
        </w:rPr>
        <w:t xml:space="preserve"> </w:t>
      </w:r>
      <w:bookmarkStart w:id="37" w:name="_Hlk81395313"/>
    </w:p>
    <w:p w14:paraId="575C5EBB" w14:textId="43A8A030" w:rsidR="00F64554" w:rsidRPr="0069498A" w:rsidRDefault="00BF783B" w:rsidP="008F4D63">
      <w:pPr>
        <w:shd w:val="clear" w:color="auto" w:fill="FFFFFF" w:themeFill="background1"/>
        <w:tabs>
          <w:tab w:val="left" w:pos="709"/>
        </w:tabs>
        <w:spacing w:line="480" w:lineRule="auto"/>
        <w:rPr>
          <w:color w:val="auto"/>
        </w:rPr>
      </w:pPr>
      <w:r>
        <w:rPr>
          <w:color w:val="auto"/>
        </w:rPr>
        <w:tab/>
      </w:r>
      <w:r w:rsidR="00412FD4" w:rsidRPr="0069498A">
        <w:rPr>
          <w:color w:val="auto"/>
        </w:rPr>
        <w:t xml:space="preserve">The Goal condition data were collapsed across participants whose goal images were </w:t>
      </w:r>
      <w:r w:rsidR="00412FD4" w:rsidRPr="0069498A">
        <w:rPr>
          <w:color w:val="auto"/>
        </w:rPr>
        <w:lastRenderedPageBreak/>
        <w:t xml:space="preserve">front and ¾ images of the same face (e.g., in the ‘Self-goal vs. neutral’ condition, data were collapsed across participants whose goal image was a front </w:t>
      </w:r>
      <w:proofErr w:type="spellStart"/>
      <w:r w:rsidR="00412FD4" w:rsidRPr="0069498A">
        <w:rPr>
          <w:color w:val="auto"/>
        </w:rPr>
        <w:t>self image</w:t>
      </w:r>
      <w:proofErr w:type="spellEnd"/>
      <w:r w:rsidR="00412FD4" w:rsidRPr="0069498A">
        <w:rPr>
          <w:color w:val="auto"/>
        </w:rPr>
        <w:t xml:space="preserve"> and those whose goal image was a ¾ </w:t>
      </w:r>
      <w:proofErr w:type="spellStart"/>
      <w:r w:rsidR="00412FD4" w:rsidRPr="0069498A">
        <w:rPr>
          <w:color w:val="auto"/>
        </w:rPr>
        <w:t>self image</w:t>
      </w:r>
      <w:proofErr w:type="spellEnd"/>
      <w:r w:rsidR="00412FD4" w:rsidRPr="0069498A">
        <w:rPr>
          <w:color w:val="auto"/>
        </w:rPr>
        <w:t>).</w:t>
      </w:r>
      <w:r w:rsidR="3EBC12FE" w:rsidRPr="0069498A">
        <w:rPr>
          <w:color w:val="auto"/>
        </w:rPr>
        <w:t xml:space="preserve"> </w:t>
      </w:r>
      <w:r w:rsidR="008E0E1B">
        <w:rPr>
          <w:color w:val="auto"/>
        </w:rPr>
        <w:t>Further,</w:t>
      </w:r>
      <w:r w:rsidR="3EBC12FE" w:rsidRPr="0069498A">
        <w:rPr>
          <w:color w:val="auto"/>
        </w:rPr>
        <w:t xml:space="preserve"> </w:t>
      </w:r>
      <w:r w:rsidR="2F91DA26" w:rsidRPr="0069498A">
        <w:rPr>
          <w:color w:val="auto"/>
        </w:rPr>
        <w:t xml:space="preserve">because </w:t>
      </w:r>
      <w:r w:rsidR="039C85FF" w:rsidRPr="0069498A">
        <w:rPr>
          <w:color w:val="auto"/>
        </w:rPr>
        <w:t xml:space="preserve">both images (front and ¾) of the person who was not featured in the goal image </w:t>
      </w:r>
      <w:r w:rsidR="3EBC12FE" w:rsidRPr="0069498A">
        <w:rPr>
          <w:color w:val="auto"/>
        </w:rPr>
        <w:t>were identical in terms of experimental condition</w:t>
      </w:r>
      <w:r w:rsidR="3DDB6E5D" w:rsidRPr="0069498A">
        <w:rPr>
          <w:color w:val="auto"/>
        </w:rPr>
        <w:t xml:space="preserve"> (</w:t>
      </w:r>
      <w:r>
        <w:rPr>
          <w:color w:val="auto"/>
        </w:rPr>
        <w:t xml:space="preserve">i.e., </w:t>
      </w:r>
      <w:r w:rsidR="3DDB6E5D" w:rsidRPr="0069498A">
        <w:rPr>
          <w:color w:val="auto"/>
        </w:rPr>
        <w:t>‘</w:t>
      </w:r>
      <w:proofErr w:type="gramStart"/>
      <w:r w:rsidR="3DDB6E5D" w:rsidRPr="0069498A">
        <w:rPr>
          <w:color w:val="auto"/>
        </w:rPr>
        <w:t>Non-goal</w:t>
      </w:r>
      <w:proofErr w:type="gramEnd"/>
      <w:r w:rsidR="3DDB6E5D" w:rsidRPr="0069498A">
        <w:rPr>
          <w:color w:val="auto"/>
        </w:rPr>
        <w:t xml:space="preserve"> (different identity)’)</w:t>
      </w:r>
      <w:r w:rsidR="3EBC12FE" w:rsidRPr="0069498A">
        <w:rPr>
          <w:color w:val="auto"/>
        </w:rPr>
        <w:t>, the</w:t>
      </w:r>
      <w:r w:rsidR="4D174B13" w:rsidRPr="0069498A">
        <w:rPr>
          <w:color w:val="auto"/>
        </w:rPr>
        <w:t>ir</w:t>
      </w:r>
      <w:r w:rsidR="3EBC12FE" w:rsidRPr="0069498A">
        <w:rPr>
          <w:color w:val="auto"/>
        </w:rPr>
        <w:t xml:space="preserve"> mean </w:t>
      </w:r>
      <w:r w:rsidR="53665D0C" w:rsidRPr="0069498A">
        <w:rPr>
          <w:color w:val="auto"/>
        </w:rPr>
        <w:t xml:space="preserve">response times were </w:t>
      </w:r>
      <w:r w:rsidR="008E0E1B">
        <w:rPr>
          <w:color w:val="auto"/>
        </w:rPr>
        <w:t xml:space="preserve">also </w:t>
      </w:r>
      <w:r w:rsidR="53665D0C" w:rsidRPr="0069498A">
        <w:rPr>
          <w:color w:val="auto"/>
        </w:rPr>
        <w:t>collapsed</w:t>
      </w:r>
      <w:r w:rsidR="3729F0FC" w:rsidRPr="0069498A">
        <w:rPr>
          <w:color w:val="auto"/>
        </w:rPr>
        <w:t>.</w:t>
      </w:r>
      <w:r w:rsidR="3EBC12FE" w:rsidRPr="0069498A">
        <w:rPr>
          <w:color w:val="auto"/>
        </w:rPr>
        <w:t xml:space="preserve"> </w:t>
      </w:r>
      <w:r w:rsidR="008E0E1B">
        <w:rPr>
          <w:color w:val="auto"/>
        </w:rPr>
        <w:t>However, t</w:t>
      </w:r>
      <w:r w:rsidR="3FE044A2" w:rsidRPr="0069498A">
        <w:rPr>
          <w:color w:val="auto"/>
        </w:rPr>
        <w:t xml:space="preserve">he </w:t>
      </w:r>
      <w:r w:rsidR="2CFEE3DC" w:rsidRPr="0069498A">
        <w:rPr>
          <w:color w:val="auto"/>
        </w:rPr>
        <w:t xml:space="preserve">means of the </w:t>
      </w:r>
      <w:r w:rsidR="3FE044A2" w:rsidRPr="0069498A">
        <w:rPr>
          <w:color w:val="auto"/>
        </w:rPr>
        <w:t xml:space="preserve">two images (front and ¾) of the person </w:t>
      </w:r>
      <w:r w:rsidR="42416B30" w:rsidRPr="0069498A">
        <w:rPr>
          <w:color w:val="auto"/>
        </w:rPr>
        <w:t>who did feature</w:t>
      </w:r>
      <w:r w:rsidR="3FE044A2" w:rsidRPr="0069498A">
        <w:rPr>
          <w:color w:val="auto"/>
        </w:rPr>
        <w:t xml:space="preserve"> in the goal image were not collapsed because they were in different experimental conditions</w:t>
      </w:r>
      <w:r w:rsidR="271C7F9A" w:rsidRPr="0069498A">
        <w:rPr>
          <w:color w:val="auto"/>
        </w:rPr>
        <w:t>,</w:t>
      </w:r>
      <w:r w:rsidR="3FE044A2" w:rsidRPr="0069498A">
        <w:rPr>
          <w:color w:val="auto"/>
        </w:rPr>
        <w:t xml:space="preserve"> one being </w:t>
      </w:r>
      <w:r w:rsidR="4F2F2868" w:rsidRPr="0069498A">
        <w:rPr>
          <w:color w:val="auto"/>
        </w:rPr>
        <w:t>the</w:t>
      </w:r>
      <w:r w:rsidR="3FE044A2" w:rsidRPr="0069498A">
        <w:rPr>
          <w:color w:val="auto"/>
        </w:rPr>
        <w:t xml:space="preserve"> g</w:t>
      </w:r>
      <w:r w:rsidR="79C8E322" w:rsidRPr="0069498A">
        <w:rPr>
          <w:color w:val="auto"/>
        </w:rPr>
        <w:t>oal image and the other being a non-goal image of the same identity.</w:t>
      </w:r>
      <w:bookmarkEnd w:id="37"/>
    </w:p>
    <w:p w14:paraId="243074C8" w14:textId="49D7A67A" w:rsidR="00D57E1D" w:rsidRPr="0069498A" w:rsidRDefault="004800D2" w:rsidP="00D03668">
      <w:pPr>
        <w:shd w:val="clear" w:color="auto" w:fill="FFFFFF"/>
        <w:tabs>
          <w:tab w:val="left" w:pos="709"/>
        </w:tabs>
        <w:spacing w:line="480" w:lineRule="auto"/>
        <w:rPr>
          <w:color w:val="auto"/>
        </w:rPr>
      </w:pPr>
      <w:r w:rsidRPr="0069498A">
        <w:rPr>
          <w:color w:val="auto"/>
        </w:rPr>
        <w:tab/>
      </w:r>
      <w:r w:rsidR="14C177DB" w:rsidRPr="0069498A">
        <w:rPr>
          <w:color w:val="auto"/>
        </w:rPr>
        <w:t xml:space="preserve">We have restricted our </w:t>
      </w:r>
      <w:r w:rsidR="64D87870" w:rsidRPr="0069498A">
        <w:rPr>
          <w:color w:val="auto"/>
        </w:rPr>
        <w:t xml:space="preserve">primary </w:t>
      </w:r>
      <w:r w:rsidR="14C177DB" w:rsidRPr="0069498A">
        <w:rPr>
          <w:color w:val="auto"/>
        </w:rPr>
        <w:t>reporting of results to the analyses that address the effects of theoretical interest; that is, comparing responses to targets on trials where goal images were paired with different non-goal images, when the goal image was either congruent or incongruent</w:t>
      </w:r>
      <w:r w:rsidR="14028EB6" w:rsidRPr="0069498A">
        <w:rPr>
          <w:color w:val="auto"/>
        </w:rPr>
        <w:t xml:space="preserve"> with the dot probe</w:t>
      </w:r>
      <w:r w:rsidR="14C177DB" w:rsidRPr="0069498A">
        <w:rPr>
          <w:color w:val="auto"/>
        </w:rPr>
        <w:t xml:space="preserve">. </w:t>
      </w:r>
    </w:p>
    <w:p w14:paraId="18BDEA96" w14:textId="63075639" w:rsidR="5B812C07" w:rsidRPr="0069498A" w:rsidRDefault="5B812C07" w:rsidP="6F4B3225">
      <w:pPr>
        <w:shd w:val="clear" w:color="auto" w:fill="FFFFFF" w:themeFill="background1"/>
        <w:tabs>
          <w:tab w:val="left" w:pos="709"/>
        </w:tabs>
        <w:spacing w:line="480" w:lineRule="auto"/>
        <w:rPr>
          <w:color w:val="auto"/>
        </w:rPr>
      </w:pPr>
    </w:p>
    <w:p w14:paraId="03C28A42" w14:textId="4278B119" w:rsidR="005D3DA1" w:rsidRDefault="0416F9D4" w:rsidP="005D3DA1">
      <w:pPr>
        <w:spacing w:line="480" w:lineRule="auto"/>
        <w:ind w:firstLine="720"/>
        <w:rPr>
          <w:color w:val="auto"/>
        </w:rPr>
      </w:pPr>
      <w:r w:rsidRPr="0069498A">
        <w:rPr>
          <w:color w:val="auto"/>
        </w:rPr>
        <w:t xml:space="preserve">To establish whether images associated with temporary goals capture attention more than </w:t>
      </w:r>
      <w:proofErr w:type="spellStart"/>
      <w:r w:rsidRPr="0069498A">
        <w:rPr>
          <w:color w:val="auto"/>
        </w:rPr>
        <w:t>self face</w:t>
      </w:r>
      <w:proofErr w:type="spellEnd"/>
      <w:r w:rsidRPr="0069498A">
        <w:rPr>
          <w:color w:val="auto"/>
        </w:rPr>
        <w:t xml:space="preserve"> images, we analysed the mean reaction times</w:t>
      </w:r>
      <w:r w:rsidR="0527BA53" w:rsidRPr="0069498A">
        <w:rPr>
          <w:color w:val="auto"/>
        </w:rPr>
        <w:t xml:space="preserve"> using a 4</w:t>
      </w:r>
      <w:r w:rsidR="00EE6AB1" w:rsidRPr="0069498A">
        <w:rPr>
          <w:color w:val="auto"/>
        </w:rPr>
        <w:t xml:space="preserve"> </w:t>
      </w:r>
      <w:r w:rsidR="0527BA53" w:rsidRPr="0069498A">
        <w:rPr>
          <w:color w:val="auto"/>
        </w:rPr>
        <w:t xml:space="preserve">(Goal Condition: </w:t>
      </w:r>
      <w:proofErr w:type="spellStart"/>
      <w:r w:rsidR="0527BA53" w:rsidRPr="0069498A">
        <w:rPr>
          <w:color w:val="auto"/>
        </w:rPr>
        <w:t>self goal</w:t>
      </w:r>
      <w:proofErr w:type="spellEnd"/>
      <w:r w:rsidR="0527BA53" w:rsidRPr="0069498A">
        <w:rPr>
          <w:color w:val="auto"/>
        </w:rPr>
        <w:t xml:space="preserve"> &amp; neutral vs. </w:t>
      </w:r>
      <w:proofErr w:type="spellStart"/>
      <w:r w:rsidR="0527BA53" w:rsidRPr="0069498A">
        <w:rPr>
          <w:color w:val="auto"/>
        </w:rPr>
        <w:t>self goal</w:t>
      </w:r>
      <w:proofErr w:type="spellEnd"/>
      <w:r w:rsidR="0527BA53" w:rsidRPr="0069498A">
        <w:rPr>
          <w:color w:val="auto"/>
        </w:rPr>
        <w:t xml:space="preserve"> &amp; angry vs. neutral goal &amp; self vs. angry goal &amp; self) </w:t>
      </w:r>
      <w:r w:rsidR="00412FD4">
        <w:rPr>
          <w:color w:val="auto"/>
        </w:rPr>
        <w:t xml:space="preserve">x </w:t>
      </w:r>
      <w:r w:rsidR="0527BA53" w:rsidRPr="0069498A">
        <w:rPr>
          <w:color w:val="auto"/>
        </w:rPr>
        <w:t>2 (Image Pairing: goal image &amp; non-goal image of different identity vs. goal image &amp; non-goal image of goal identity) X 2 (Congruence: congruent vs. incongruent</w:t>
      </w:r>
      <w:r w:rsidR="00DA5351" w:rsidRPr="0069498A">
        <w:rPr>
          <w:color w:val="auto"/>
        </w:rPr>
        <w:t>)</w:t>
      </w:r>
      <w:r w:rsidR="0527BA53" w:rsidRPr="0069498A">
        <w:rPr>
          <w:color w:val="auto"/>
        </w:rPr>
        <w:t xml:space="preserve"> mixed factorial ANOVA with Goal Condition as the only between-subjects factor.</w:t>
      </w:r>
      <w:r w:rsidRPr="0069498A">
        <w:rPr>
          <w:color w:val="auto"/>
        </w:rPr>
        <w:t xml:space="preserve"> For these analyses, congruent trials are trials in which the probe replaced the goal image, whereas incongruent trials are trials in which the probe replaced the paired non-goal image (Vogt et al., 2013). </w:t>
      </w:r>
    </w:p>
    <w:p w14:paraId="03E94BF3" w14:textId="6AC5A401" w:rsidR="003538AE" w:rsidRPr="0069498A" w:rsidRDefault="583FCE4C" w:rsidP="005D3DA1">
      <w:pPr>
        <w:spacing w:line="480" w:lineRule="auto"/>
        <w:ind w:firstLine="720"/>
        <w:rPr>
          <w:color w:val="auto"/>
        </w:rPr>
      </w:pPr>
      <w:r w:rsidRPr="0069498A">
        <w:rPr>
          <w:color w:val="auto"/>
        </w:rPr>
        <w:t xml:space="preserve">The analysis revealed significant main effects of </w:t>
      </w:r>
      <w:r w:rsidR="008331BC">
        <w:rPr>
          <w:color w:val="auto"/>
        </w:rPr>
        <w:t xml:space="preserve">Goal </w:t>
      </w:r>
      <w:r w:rsidRPr="0069498A">
        <w:rPr>
          <w:color w:val="auto"/>
        </w:rPr>
        <w:t>Image Pairing [</w:t>
      </w:r>
      <w:proofErr w:type="gramStart"/>
      <w:r w:rsidRPr="0069498A">
        <w:rPr>
          <w:i/>
          <w:iCs/>
          <w:color w:val="auto"/>
        </w:rPr>
        <w:t>F</w:t>
      </w:r>
      <w:r w:rsidRPr="0069498A">
        <w:rPr>
          <w:color w:val="auto"/>
        </w:rPr>
        <w:t>(</w:t>
      </w:r>
      <w:proofErr w:type="gramEnd"/>
      <w:r w:rsidRPr="0069498A">
        <w:rPr>
          <w:color w:val="auto"/>
        </w:rPr>
        <w:t xml:space="preserve">1, 62) = 11.23, </w:t>
      </w:r>
      <w:r w:rsidRPr="0069498A">
        <w:rPr>
          <w:i/>
          <w:iCs/>
          <w:color w:val="auto"/>
        </w:rPr>
        <w:t>p</w:t>
      </w:r>
      <w:r w:rsidRPr="0069498A">
        <w:rPr>
          <w:color w:val="auto"/>
        </w:rPr>
        <w:t xml:space="preserve"> = .001, η</w:t>
      </w:r>
      <w:r w:rsidRPr="0069498A">
        <w:rPr>
          <w:color w:val="auto"/>
          <w:vertAlign w:val="superscript"/>
        </w:rPr>
        <w:t>2</w:t>
      </w:r>
      <w:r w:rsidRPr="0069498A">
        <w:rPr>
          <w:color w:val="auto"/>
        </w:rPr>
        <w:t>p = .153]</w:t>
      </w:r>
      <w:r w:rsidR="006064DE">
        <w:rPr>
          <w:color w:val="auto"/>
        </w:rPr>
        <w:t>,</w:t>
      </w:r>
      <w:r w:rsidR="008331BC">
        <w:rPr>
          <w:color w:val="auto"/>
        </w:rPr>
        <w:t xml:space="preserve"> with faster RTs when the goal image was paired with a non-goal image of a different </w:t>
      </w:r>
      <w:r w:rsidR="005D3DA1">
        <w:rPr>
          <w:color w:val="auto"/>
        </w:rPr>
        <w:t xml:space="preserve">identity </w:t>
      </w:r>
      <w:r w:rsidR="008331BC">
        <w:rPr>
          <w:color w:val="auto"/>
        </w:rPr>
        <w:t>(</w:t>
      </w:r>
      <w:r w:rsidR="001C0C06" w:rsidRPr="001C0C06">
        <w:rPr>
          <w:i/>
          <w:iCs/>
          <w:color w:val="auto"/>
        </w:rPr>
        <w:t>M</w:t>
      </w:r>
      <w:r w:rsidR="001C0C06">
        <w:rPr>
          <w:color w:val="auto"/>
        </w:rPr>
        <w:t xml:space="preserve"> = </w:t>
      </w:r>
      <w:r w:rsidR="008331BC" w:rsidRPr="001C0C06">
        <w:rPr>
          <w:color w:val="auto"/>
        </w:rPr>
        <w:t>434</w:t>
      </w:r>
      <w:r w:rsidR="008331BC">
        <w:rPr>
          <w:color w:val="auto"/>
        </w:rPr>
        <w:t xml:space="preserve">.2ms) vs. </w:t>
      </w:r>
      <w:r w:rsidR="005D3DA1">
        <w:rPr>
          <w:color w:val="auto"/>
        </w:rPr>
        <w:t xml:space="preserve">the </w:t>
      </w:r>
      <w:r w:rsidR="008331BC">
        <w:rPr>
          <w:color w:val="auto"/>
        </w:rPr>
        <w:t xml:space="preserve">same </w:t>
      </w:r>
      <w:r w:rsidR="001C0C06">
        <w:rPr>
          <w:color w:val="auto"/>
        </w:rPr>
        <w:t xml:space="preserve">identity </w:t>
      </w:r>
      <w:r w:rsidR="008331BC">
        <w:rPr>
          <w:color w:val="auto"/>
        </w:rPr>
        <w:t>(</w:t>
      </w:r>
      <w:r w:rsidR="001C0C06" w:rsidRPr="001C0C06">
        <w:rPr>
          <w:i/>
          <w:iCs/>
          <w:color w:val="auto"/>
        </w:rPr>
        <w:t>M</w:t>
      </w:r>
      <w:r w:rsidR="001C0C06">
        <w:rPr>
          <w:color w:val="auto"/>
        </w:rPr>
        <w:t xml:space="preserve"> = </w:t>
      </w:r>
      <w:r w:rsidR="008331BC">
        <w:rPr>
          <w:color w:val="auto"/>
        </w:rPr>
        <w:t>445.1ms)</w:t>
      </w:r>
      <w:r w:rsidR="006064DE">
        <w:rPr>
          <w:color w:val="auto"/>
        </w:rPr>
        <w:t>. There was also a main effect of</w:t>
      </w:r>
      <w:r w:rsidRPr="0069498A">
        <w:rPr>
          <w:color w:val="auto"/>
        </w:rPr>
        <w:t xml:space="preserve"> Congruence [</w:t>
      </w:r>
      <w:proofErr w:type="gramStart"/>
      <w:r w:rsidRPr="0069498A">
        <w:rPr>
          <w:i/>
          <w:iCs/>
          <w:color w:val="auto"/>
        </w:rPr>
        <w:t>F</w:t>
      </w:r>
      <w:r w:rsidRPr="0069498A">
        <w:rPr>
          <w:color w:val="auto"/>
        </w:rPr>
        <w:t>(</w:t>
      </w:r>
      <w:proofErr w:type="gramEnd"/>
      <w:r w:rsidRPr="0069498A">
        <w:rPr>
          <w:color w:val="auto"/>
        </w:rPr>
        <w:t xml:space="preserve">1, 62) = 80.24, </w:t>
      </w:r>
      <w:r w:rsidRPr="0069498A">
        <w:rPr>
          <w:i/>
          <w:iCs/>
          <w:color w:val="auto"/>
        </w:rPr>
        <w:t>p</w:t>
      </w:r>
      <w:r w:rsidRPr="0069498A">
        <w:rPr>
          <w:color w:val="auto"/>
        </w:rPr>
        <w:t xml:space="preserve"> &lt; .001, η</w:t>
      </w:r>
      <w:r w:rsidRPr="0069498A">
        <w:rPr>
          <w:color w:val="auto"/>
          <w:vertAlign w:val="superscript"/>
        </w:rPr>
        <w:t>2</w:t>
      </w:r>
      <w:r w:rsidRPr="0069498A">
        <w:rPr>
          <w:color w:val="auto"/>
        </w:rPr>
        <w:t>p = .564]</w:t>
      </w:r>
      <w:r w:rsidR="006064DE">
        <w:rPr>
          <w:color w:val="auto"/>
        </w:rPr>
        <w:t>,</w:t>
      </w:r>
      <w:r w:rsidR="008331BC">
        <w:rPr>
          <w:color w:val="auto"/>
        </w:rPr>
        <w:t xml:space="preserve"> with faster </w:t>
      </w:r>
      <w:r w:rsidR="008331BC">
        <w:rPr>
          <w:color w:val="auto"/>
        </w:rPr>
        <w:lastRenderedPageBreak/>
        <w:t xml:space="preserve">responses </w:t>
      </w:r>
      <w:r w:rsidR="001C0C06">
        <w:rPr>
          <w:color w:val="auto"/>
        </w:rPr>
        <w:t xml:space="preserve">when the probe was congruent </w:t>
      </w:r>
      <w:r w:rsidR="008331BC">
        <w:rPr>
          <w:color w:val="auto"/>
        </w:rPr>
        <w:t>(</w:t>
      </w:r>
      <w:r w:rsidR="001C0C06" w:rsidRPr="001C0C06">
        <w:rPr>
          <w:i/>
          <w:iCs/>
          <w:color w:val="auto"/>
        </w:rPr>
        <w:t>M</w:t>
      </w:r>
      <w:r w:rsidR="001C0C06">
        <w:rPr>
          <w:color w:val="auto"/>
        </w:rPr>
        <w:t xml:space="preserve"> = </w:t>
      </w:r>
      <w:r w:rsidR="008331BC">
        <w:rPr>
          <w:color w:val="auto"/>
        </w:rPr>
        <w:t>434.3ms) than incongruent (</w:t>
      </w:r>
      <w:r w:rsidR="001C0C06" w:rsidRPr="001C0C06">
        <w:rPr>
          <w:i/>
          <w:iCs/>
          <w:color w:val="auto"/>
        </w:rPr>
        <w:t>M</w:t>
      </w:r>
      <w:r w:rsidR="001C0C06">
        <w:rPr>
          <w:color w:val="auto"/>
        </w:rPr>
        <w:t xml:space="preserve"> = </w:t>
      </w:r>
      <w:r w:rsidR="008331BC">
        <w:rPr>
          <w:color w:val="auto"/>
        </w:rPr>
        <w:t xml:space="preserve">460.0ms) </w:t>
      </w:r>
      <w:r w:rsidR="001C0C06">
        <w:rPr>
          <w:color w:val="auto"/>
        </w:rPr>
        <w:t xml:space="preserve">with the goal </w:t>
      </w:r>
      <w:r w:rsidR="008331BC">
        <w:rPr>
          <w:color w:val="auto"/>
        </w:rPr>
        <w:t>image.</w:t>
      </w:r>
      <w:r w:rsidRPr="0069498A">
        <w:rPr>
          <w:color w:val="auto"/>
        </w:rPr>
        <w:t xml:space="preserve"> </w:t>
      </w:r>
      <w:r w:rsidR="008331BC">
        <w:rPr>
          <w:color w:val="auto"/>
        </w:rPr>
        <w:t>T</w:t>
      </w:r>
      <w:r w:rsidRPr="0069498A">
        <w:rPr>
          <w:color w:val="auto"/>
        </w:rPr>
        <w:t>here was no evidence of a main effect of Goal Condition [</w:t>
      </w:r>
      <w:r w:rsidRPr="0069498A">
        <w:rPr>
          <w:i/>
          <w:iCs/>
          <w:color w:val="auto"/>
        </w:rPr>
        <w:t>F</w:t>
      </w:r>
      <w:r w:rsidRPr="0069498A">
        <w:rPr>
          <w:color w:val="auto"/>
        </w:rPr>
        <w:t xml:space="preserve">(3, 62) = 1.39, </w:t>
      </w:r>
      <w:r w:rsidRPr="0069498A">
        <w:rPr>
          <w:i/>
          <w:iCs/>
          <w:color w:val="auto"/>
        </w:rPr>
        <w:t>p</w:t>
      </w:r>
      <w:r w:rsidRPr="0069498A">
        <w:rPr>
          <w:color w:val="auto"/>
        </w:rPr>
        <w:t xml:space="preserve"> = .256, η</w:t>
      </w:r>
      <w:r w:rsidRPr="0069498A">
        <w:rPr>
          <w:color w:val="auto"/>
          <w:vertAlign w:val="superscript"/>
        </w:rPr>
        <w:t>2</w:t>
      </w:r>
      <w:r w:rsidRPr="0069498A">
        <w:rPr>
          <w:color w:val="auto"/>
        </w:rPr>
        <w:t>p = .063]</w:t>
      </w:r>
      <w:r w:rsidR="008331BC">
        <w:rPr>
          <w:color w:val="auto"/>
        </w:rPr>
        <w:t xml:space="preserve"> or a </w:t>
      </w:r>
      <w:r w:rsidR="008331BC" w:rsidRPr="0069498A">
        <w:rPr>
          <w:color w:val="auto"/>
        </w:rPr>
        <w:t xml:space="preserve">Goal Condition X Congruence </w:t>
      </w:r>
      <w:r w:rsidR="008331BC">
        <w:rPr>
          <w:color w:val="auto"/>
        </w:rPr>
        <w:t xml:space="preserve">interaction </w:t>
      </w:r>
      <w:r w:rsidR="008331BC" w:rsidRPr="0069498A">
        <w:rPr>
          <w:color w:val="auto"/>
        </w:rPr>
        <w:t>[</w:t>
      </w:r>
      <w:r w:rsidR="008331BC" w:rsidRPr="0069498A">
        <w:rPr>
          <w:i/>
          <w:iCs/>
          <w:color w:val="auto"/>
        </w:rPr>
        <w:t>F</w:t>
      </w:r>
      <w:r w:rsidR="008331BC" w:rsidRPr="0069498A">
        <w:rPr>
          <w:color w:val="auto"/>
        </w:rPr>
        <w:t xml:space="preserve">(3, 62) = 2.04, </w:t>
      </w:r>
      <w:r w:rsidR="008331BC" w:rsidRPr="0069498A">
        <w:rPr>
          <w:i/>
          <w:iCs/>
          <w:color w:val="auto"/>
        </w:rPr>
        <w:t>p</w:t>
      </w:r>
      <w:r w:rsidR="008331BC" w:rsidRPr="0069498A">
        <w:rPr>
          <w:color w:val="auto"/>
        </w:rPr>
        <w:t xml:space="preserve"> = .117, η</w:t>
      </w:r>
      <w:r w:rsidR="008331BC" w:rsidRPr="0069498A">
        <w:rPr>
          <w:color w:val="auto"/>
          <w:vertAlign w:val="superscript"/>
        </w:rPr>
        <w:t>2</w:t>
      </w:r>
      <w:r w:rsidR="008331BC" w:rsidRPr="0069498A">
        <w:rPr>
          <w:color w:val="auto"/>
        </w:rPr>
        <w:t>p = .090]</w:t>
      </w:r>
      <w:r w:rsidR="006064DE">
        <w:rPr>
          <w:color w:val="auto"/>
        </w:rPr>
        <w:t>,</w:t>
      </w:r>
      <w:r w:rsidR="008331BC" w:rsidRPr="0069498A">
        <w:rPr>
          <w:color w:val="auto"/>
        </w:rPr>
        <w:t xml:space="preserve"> </w:t>
      </w:r>
      <w:r w:rsidR="008331BC">
        <w:rPr>
          <w:color w:val="auto"/>
        </w:rPr>
        <w:t>but</w:t>
      </w:r>
      <w:r w:rsidR="005D3DA1">
        <w:rPr>
          <w:color w:val="auto"/>
        </w:rPr>
        <w:t xml:space="preserve"> </w:t>
      </w:r>
      <w:r w:rsidR="008331BC">
        <w:rPr>
          <w:color w:val="auto"/>
        </w:rPr>
        <w:t>t</w:t>
      </w:r>
      <w:r w:rsidRPr="0069498A">
        <w:rPr>
          <w:color w:val="auto"/>
        </w:rPr>
        <w:t>here were significant two-way interactions of Goal Condition X Image Pairing [</w:t>
      </w:r>
      <w:r w:rsidRPr="0069498A">
        <w:rPr>
          <w:i/>
          <w:iCs/>
          <w:color w:val="auto"/>
        </w:rPr>
        <w:t>F</w:t>
      </w:r>
      <w:r w:rsidRPr="0069498A">
        <w:rPr>
          <w:color w:val="auto"/>
        </w:rPr>
        <w:t xml:space="preserve">(3, 62) = 3.33, </w:t>
      </w:r>
      <w:r w:rsidRPr="0069498A">
        <w:rPr>
          <w:i/>
          <w:iCs/>
          <w:color w:val="auto"/>
        </w:rPr>
        <w:t>p</w:t>
      </w:r>
      <w:r w:rsidRPr="0069498A">
        <w:rPr>
          <w:color w:val="auto"/>
        </w:rPr>
        <w:t xml:space="preserve"> = .025, η</w:t>
      </w:r>
      <w:r w:rsidRPr="0069498A">
        <w:rPr>
          <w:color w:val="auto"/>
          <w:vertAlign w:val="superscript"/>
        </w:rPr>
        <w:t>2</w:t>
      </w:r>
      <w:r w:rsidRPr="0069498A">
        <w:rPr>
          <w:color w:val="auto"/>
        </w:rPr>
        <w:t>p = .139] and Image Pairing X Congruence [</w:t>
      </w:r>
      <w:r w:rsidRPr="0069498A">
        <w:rPr>
          <w:i/>
          <w:iCs/>
          <w:color w:val="auto"/>
        </w:rPr>
        <w:t>F</w:t>
      </w:r>
      <w:r w:rsidRPr="0069498A">
        <w:rPr>
          <w:color w:val="auto"/>
        </w:rPr>
        <w:t xml:space="preserve">(1, 62) = 13.79, </w:t>
      </w:r>
      <w:r w:rsidRPr="0069498A">
        <w:rPr>
          <w:i/>
          <w:iCs/>
          <w:color w:val="auto"/>
        </w:rPr>
        <w:t>p</w:t>
      </w:r>
      <w:r w:rsidRPr="0069498A">
        <w:rPr>
          <w:color w:val="auto"/>
        </w:rPr>
        <w:t xml:space="preserve"> &lt; .001, η</w:t>
      </w:r>
      <w:r w:rsidRPr="0069498A">
        <w:rPr>
          <w:color w:val="auto"/>
          <w:vertAlign w:val="superscript"/>
        </w:rPr>
        <w:t>2</w:t>
      </w:r>
      <w:r w:rsidRPr="0069498A">
        <w:rPr>
          <w:color w:val="auto"/>
        </w:rPr>
        <w:t>p = .182]</w:t>
      </w:r>
      <w:r w:rsidR="006064DE">
        <w:rPr>
          <w:color w:val="auto"/>
        </w:rPr>
        <w:t xml:space="preserve">, and a </w:t>
      </w:r>
      <w:r w:rsidR="005D3DA1">
        <w:rPr>
          <w:color w:val="auto"/>
        </w:rPr>
        <w:t xml:space="preserve">marginal </w:t>
      </w:r>
      <w:r w:rsidRPr="0069498A">
        <w:rPr>
          <w:color w:val="auto"/>
        </w:rPr>
        <w:t>three-way interaction of Goal Condition X Image Pairing X Congruence [</w:t>
      </w:r>
      <w:r w:rsidRPr="0069498A">
        <w:rPr>
          <w:i/>
          <w:iCs/>
          <w:color w:val="auto"/>
        </w:rPr>
        <w:t>F</w:t>
      </w:r>
      <w:r w:rsidRPr="0069498A">
        <w:rPr>
          <w:color w:val="auto"/>
        </w:rPr>
        <w:t xml:space="preserve">(3, 62) = 2.62, </w:t>
      </w:r>
      <w:r w:rsidRPr="0069498A">
        <w:rPr>
          <w:i/>
          <w:iCs/>
          <w:color w:val="auto"/>
        </w:rPr>
        <w:t>p</w:t>
      </w:r>
      <w:r w:rsidRPr="0069498A">
        <w:rPr>
          <w:color w:val="auto"/>
        </w:rPr>
        <w:t xml:space="preserve"> = .059, η</w:t>
      </w:r>
      <w:r w:rsidRPr="0069498A">
        <w:rPr>
          <w:color w:val="auto"/>
          <w:vertAlign w:val="superscript"/>
        </w:rPr>
        <w:t>2</w:t>
      </w:r>
      <w:r w:rsidRPr="0069498A">
        <w:rPr>
          <w:color w:val="auto"/>
        </w:rPr>
        <w:t>p = .113]</w:t>
      </w:r>
      <w:r w:rsidR="005D3DA1">
        <w:rPr>
          <w:color w:val="auto"/>
        </w:rPr>
        <w:t>. G</w:t>
      </w:r>
      <w:r w:rsidRPr="0069498A">
        <w:rPr>
          <w:color w:val="auto"/>
        </w:rPr>
        <w:t xml:space="preserve">iven </w:t>
      </w:r>
      <w:r w:rsidR="001C0C06">
        <w:rPr>
          <w:color w:val="auto"/>
        </w:rPr>
        <w:t>their</w:t>
      </w:r>
      <w:r w:rsidRPr="0069498A">
        <w:rPr>
          <w:color w:val="auto"/>
        </w:rPr>
        <w:t xml:space="preserve"> central theoretical importance, we further examined th</w:t>
      </w:r>
      <w:r w:rsidR="005D3DA1">
        <w:rPr>
          <w:color w:val="auto"/>
        </w:rPr>
        <w:t>e interaction patter</w:t>
      </w:r>
      <w:r w:rsidR="006064DE">
        <w:rPr>
          <w:color w:val="auto"/>
        </w:rPr>
        <w:t>n</w:t>
      </w:r>
      <w:r w:rsidR="005D3DA1">
        <w:rPr>
          <w:color w:val="auto"/>
        </w:rPr>
        <w:t>s</w:t>
      </w:r>
      <w:r w:rsidRPr="0069498A">
        <w:rPr>
          <w:color w:val="auto"/>
        </w:rPr>
        <w:t xml:space="preserve"> by analysing the data from each Goal Condition using four separate 2 (Image Pairing: goal image &amp; non-goal image of different identity vs. goal image &amp; non-goal image of goal identity) X 2 (Congruence: congruent vs. incongruent) repeated measures ANOVAs (see below).</w:t>
      </w:r>
    </w:p>
    <w:p w14:paraId="447A6C47" w14:textId="77777777" w:rsidR="00F9197C" w:rsidRPr="0069498A" w:rsidRDefault="00F9197C" w:rsidP="003538AE">
      <w:pPr>
        <w:spacing w:line="480" w:lineRule="auto"/>
        <w:ind w:firstLine="720"/>
        <w:rPr>
          <w:color w:val="auto"/>
        </w:rPr>
      </w:pPr>
    </w:p>
    <w:p w14:paraId="62F15077" w14:textId="77777777" w:rsidR="003538AE" w:rsidRPr="0069498A" w:rsidRDefault="003538AE" w:rsidP="003538AE">
      <w:pPr>
        <w:rPr>
          <w:color w:val="auto"/>
        </w:rPr>
      </w:pPr>
    </w:p>
    <w:p w14:paraId="5EA8DC5D" w14:textId="77777777" w:rsidR="003538AE" w:rsidRPr="0069498A" w:rsidRDefault="003538AE" w:rsidP="003538AE">
      <w:pPr>
        <w:rPr>
          <w:color w:val="auto"/>
        </w:rPr>
      </w:pPr>
    </w:p>
    <w:p w14:paraId="0F1AD4A6" w14:textId="77777777" w:rsidR="003538AE" w:rsidRPr="0069498A" w:rsidRDefault="003538AE" w:rsidP="003538AE">
      <w:pPr>
        <w:rPr>
          <w:color w:val="auto"/>
        </w:rPr>
        <w:sectPr w:rsidR="003538AE" w:rsidRPr="0069498A" w:rsidSect="00591C21">
          <w:footerReference w:type="default" r:id="rId19"/>
          <w:pgSz w:w="11906" w:h="16838"/>
          <w:pgMar w:top="1440" w:right="1440" w:bottom="1440" w:left="1440" w:header="708" w:footer="708" w:gutter="0"/>
          <w:pgNumType w:start="0"/>
          <w:cols w:space="708"/>
          <w:titlePg/>
          <w:docGrid w:linePitch="360"/>
        </w:sectPr>
      </w:pPr>
    </w:p>
    <w:p w14:paraId="21DC8F93" w14:textId="28FB5707" w:rsidR="00BD384B" w:rsidRPr="0069498A" w:rsidRDefault="00BD384B" w:rsidP="003538AE">
      <w:pPr>
        <w:rPr>
          <w:noProof/>
          <w:color w:val="auto"/>
        </w:rPr>
      </w:pPr>
      <w:r w:rsidRPr="0069498A">
        <w:rPr>
          <w:noProof/>
          <w:color w:val="auto"/>
          <w:sz w:val="28"/>
          <w:szCs w:val="28"/>
        </w:rPr>
        <w:lastRenderedPageBreak/>
        <w:drawing>
          <wp:anchor distT="0" distB="0" distL="114300" distR="114300" simplePos="0" relativeHeight="251656192" behindDoc="0" locked="0" layoutInCell="1" allowOverlap="1" wp14:anchorId="503D5AC8" wp14:editId="7B3AAF54">
            <wp:simplePos x="0" y="0"/>
            <wp:positionH relativeFrom="column">
              <wp:posOffset>3190875</wp:posOffset>
            </wp:positionH>
            <wp:positionV relativeFrom="paragraph">
              <wp:posOffset>-95250</wp:posOffset>
            </wp:positionV>
            <wp:extent cx="1800225" cy="295275"/>
            <wp:effectExtent l="0" t="0" r="9525" b="952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022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38AE" w:rsidRPr="0069498A">
        <w:rPr>
          <w:noProof/>
          <w:color w:val="auto"/>
        </w:rPr>
        <mc:AlternateContent>
          <mc:Choice Requires="wps">
            <w:drawing>
              <wp:anchor distT="0" distB="0" distL="114300" distR="114300" simplePos="0" relativeHeight="251642880" behindDoc="0" locked="0" layoutInCell="1" allowOverlap="1" wp14:anchorId="0D54B0A0" wp14:editId="20B3EE41">
                <wp:simplePos x="0" y="0"/>
                <wp:positionH relativeFrom="column">
                  <wp:posOffset>-152400</wp:posOffset>
                </wp:positionH>
                <wp:positionV relativeFrom="paragraph">
                  <wp:posOffset>-180975</wp:posOffset>
                </wp:positionV>
                <wp:extent cx="8372475" cy="5791200"/>
                <wp:effectExtent l="0" t="0" r="0" b="0"/>
                <wp:wrapNone/>
                <wp:docPr id="6" name="Rectangle 6"/>
                <wp:cNvGraphicFramePr/>
                <a:graphic xmlns:a="http://schemas.openxmlformats.org/drawingml/2006/main">
                  <a:graphicData uri="http://schemas.microsoft.com/office/word/2010/wordprocessingShape">
                    <wps:wsp>
                      <wps:cNvSpPr/>
                      <wps:spPr>
                        <a:xfrm>
                          <a:off x="0" y="0"/>
                          <a:ext cx="8372475" cy="5791200"/>
                        </a:xfrm>
                        <a:prstGeom prst="rect">
                          <a:avLst/>
                        </a:prstGeom>
                        <a:noFill/>
                        <a:ln w="381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1FCA37" id="Rectangle 6" o:spid="_x0000_s1026" style="position:absolute;margin-left:-12pt;margin-top:-14.25pt;width:659.25pt;height:456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" filled="f" stroked="f" strokeweight="3pt"/>
            </w:pict>
          </mc:Fallback>
        </mc:AlternateContent>
      </w:r>
      <w:r w:rsidR="00D115F4" w:rsidRPr="0069498A">
        <w:rPr>
          <w:noProof/>
          <w:color w:val="auto"/>
        </w:rPr>
        <w:t xml:space="preserve"> </w:t>
      </w:r>
    </w:p>
    <w:p w14:paraId="135C9742" w14:textId="187062AD" w:rsidR="003538AE" w:rsidRPr="0069498A" w:rsidRDefault="000638A6" w:rsidP="003538AE">
      <w:pPr>
        <w:rPr>
          <w:noProof/>
          <w:color w:val="auto"/>
        </w:rPr>
      </w:pPr>
      <w:r w:rsidRPr="0069498A">
        <w:rPr>
          <w:noProof/>
          <w:color w:val="auto"/>
        </w:rPr>
        <mc:AlternateContent>
          <mc:Choice Requires="wps">
            <w:drawing>
              <wp:anchor distT="0" distB="0" distL="114300" distR="114300" simplePos="0" relativeHeight="251657216" behindDoc="0" locked="0" layoutInCell="1" allowOverlap="1" wp14:anchorId="6A9BE1BC" wp14:editId="69AAAB98">
                <wp:simplePos x="0" y="0"/>
                <wp:positionH relativeFrom="column">
                  <wp:posOffset>3981450</wp:posOffset>
                </wp:positionH>
                <wp:positionV relativeFrom="paragraph">
                  <wp:posOffset>5715</wp:posOffset>
                </wp:positionV>
                <wp:extent cx="38100" cy="4295775"/>
                <wp:effectExtent l="0" t="0" r="19050" b="28575"/>
                <wp:wrapNone/>
                <wp:docPr id="39" name="Straight Connector 39"/>
                <wp:cNvGraphicFramePr/>
                <a:graphic xmlns:a="http://schemas.openxmlformats.org/drawingml/2006/main">
                  <a:graphicData uri="http://schemas.microsoft.com/office/word/2010/wordprocessingShape">
                    <wps:wsp>
                      <wps:cNvCnPr/>
                      <wps:spPr>
                        <a:xfrm>
                          <a:off x="0" y="0"/>
                          <a:ext cx="38100" cy="4295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5810ED" id="Straight Connector 3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5pt,.45pt" to="316.5pt,3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" strokecolor="black [3200]" strokeweight=".5pt">
                <v:stroke joinstyle="miter"/>
              </v:line>
            </w:pict>
          </mc:Fallback>
        </mc:AlternateContent>
      </w:r>
      <w:r w:rsidR="00F94D52" w:rsidRPr="0069498A">
        <w:rPr>
          <w:noProof/>
          <w:color w:val="auto"/>
        </w:rPr>
        <mc:AlternateContent>
          <mc:Choice Requires="wps">
            <w:drawing>
              <wp:anchor distT="0" distB="0" distL="114300" distR="114300" simplePos="0" relativeHeight="251658240" behindDoc="0" locked="0" layoutInCell="1" allowOverlap="1" wp14:anchorId="10E549AD" wp14:editId="3C7D7981">
                <wp:simplePos x="0" y="0"/>
                <wp:positionH relativeFrom="column">
                  <wp:posOffset>9524</wp:posOffset>
                </wp:positionH>
                <wp:positionV relativeFrom="paragraph">
                  <wp:posOffset>2196465</wp:posOffset>
                </wp:positionV>
                <wp:extent cx="8124825" cy="19050"/>
                <wp:effectExtent l="0" t="0" r="28575" b="19050"/>
                <wp:wrapNone/>
                <wp:docPr id="40" name="Straight Connector 40"/>
                <wp:cNvGraphicFramePr/>
                <a:graphic xmlns:a="http://schemas.openxmlformats.org/drawingml/2006/main">
                  <a:graphicData uri="http://schemas.microsoft.com/office/word/2010/wordprocessingShape">
                    <wps:wsp>
                      <wps:cNvCnPr/>
                      <wps:spPr>
                        <a:xfrm>
                          <a:off x="0" y="0"/>
                          <a:ext cx="81248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05E71B" id="Straight Connector 40"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75pt,172.95pt" to="640.5pt,1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" strokecolor="black [3200]" strokeweight=".5pt">
                <v:stroke joinstyle="miter"/>
              </v:line>
            </w:pict>
          </mc:Fallback>
        </mc:AlternateContent>
      </w:r>
      <w:r w:rsidR="000766EA">
        <w:rPr>
          <w:noProof/>
        </w:rPr>
        <w:drawing>
          <wp:inline distT="0" distB="0" distL="0" distR="0" wp14:anchorId="2A864ACF" wp14:editId="7CF0B75E">
            <wp:extent cx="4019550" cy="2209800"/>
            <wp:effectExtent l="0" t="0" r="0" b="0"/>
            <wp:docPr id="1" name="Chart 1">
              <a:extLst xmlns:a="http://schemas.openxmlformats.org/drawingml/2006/main">
                <a:ext uri="{FF2B5EF4-FFF2-40B4-BE49-F238E27FC236}">
                  <a16:creationId xmlns:a16="http://schemas.microsoft.com/office/drawing/2014/main" id="{81DDAF02-2438-4B67-B811-9B973B2991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3538AE" w:rsidRPr="0069498A">
        <w:rPr>
          <w:noProof/>
          <w:color w:val="auto"/>
        </w:rPr>
        <w:t xml:space="preserve"> </w:t>
      </w:r>
      <w:r w:rsidR="0045531E">
        <w:rPr>
          <w:noProof/>
        </w:rPr>
        <w:drawing>
          <wp:inline distT="0" distB="0" distL="0" distR="0" wp14:anchorId="06EF7EC7" wp14:editId="2CDF4CAB">
            <wp:extent cx="4019550" cy="2209800"/>
            <wp:effectExtent l="0" t="0" r="0" b="0"/>
            <wp:docPr id="3" name="Chart 3">
              <a:extLst xmlns:a="http://schemas.openxmlformats.org/drawingml/2006/main">
                <a:ext uri="{FF2B5EF4-FFF2-40B4-BE49-F238E27FC236}">
                  <a16:creationId xmlns:a16="http://schemas.microsoft.com/office/drawing/2014/main" id="{5C845552-948C-4AE6-AF2F-25D350FC81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3538AE" w:rsidRPr="0069498A">
        <w:rPr>
          <w:noProof/>
          <w:color w:val="auto"/>
        </w:rPr>
        <w:t xml:space="preserve"> </w:t>
      </w:r>
      <w:r w:rsidR="0045531E">
        <w:rPr>
          <w:noProof/>
        </w:rPr>
        <w:drawing>
          <wp:inline distT="0" distB="0" distL="0" distR="0" wp14:anchorId="4D832B7F" wp14:editId="3C287536">
            <wp:extent cx="4019550" cy="2200275"/>
            <wp:effectExtent l="0" t="0" r="0" b="0"/>
            <wp:docPr id="4" name="Chart 4">
              <a:extLst xmlns:a="http://schemas.openxmlformats.org/drawingml/2006/main">
                <a:ext uri="{FF2B5EF4-FFF2-40B4-BE49-F238E27FC236}">
                  <a16:creationId xmlns:a16="http://schemas.microsoft.com/office/drawing/2014/main" id="{DA13E40A-BB6C-405D-B730-C8B01F31A9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3538AE" w:rsidRPr="0069498A">
        <w:rPr>
          <w:noProof/>
          <w:color w:val="auto"/>
        </w:rPr>
        <w:t xml:space="preserve"> </w:t>
      </w:r>
      <w:r w:rsidR="0045531E">
        <w:rPr>
          <w:noProof/>
        </w:rPr>
        <w:drawing>
          <wp:inline distT="0" distB="0" distL="0" distR="0" wp14:anchorId="42BC9FE1" wp14:editId="594E4D02">
            <wp:extent cx="4019550" cy="2205038"/>
            <wp:effectExtent l="0" t="0" r="0" b="5080"/>
            <wp:docPr id="5" name="Chart 5">
              <a:extLst xmlns:a="http://schemas.openxmlformats.org/drawingml/2006/main">
                <a:ext uri="{FF2B5EF4-FFF2-40B4-BE49-F238E27FC236}">
                  <a16:creationId xmlns:a16="http://schemas.microsoft.com/office/drawing/2014/main" id="{B9F47207-F6C1-4B94-A2B3-A2F4EC8B93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FC40FE2" w14:textId="77777777" w:rsidR="00A92FB3" w:rsidRPr="0069498A" w:rsidRDefault="00A92FB3" w:rsidP="003538AE">
      <w:pPr>
        <w:rPr>
          <w:noProof/>
          <w:color w:val="auto"/>
        </w:rPr>
      </w:pPr>
    </w:p>
    <w:p w14:paraId="71E8ADC7" w14:textId="41A49B7E" w:rsidR="00E51836" w:rsidRPr="0069498A" w:rsidRDefault="0416F9D4" w:rsidP="000638A6">
      <w:pPr>
        <w:spacing w:line="480" w:lineRule="auto"/>
        <w:rPr>
          <w:color w:val="auto"/>
        </w:rPr>
      </w:pPr>
      <w:r w:rsidRPr="0069498A">
        <w:rPr>
          <w:b/>
          <w:bCs/>
          <w:noProof/>
          <w:color w:val="auto"/>
        </w:rPr>
        <w:t xml:space="preserve">Figure </w:t>
      </w:r>
      <w:r w:rsidR="161745A0" w:rsidRPr="0069498A">
        <w:rPr>
          <w:b/>
          <w:bCs/>
          <w:noProof/>
          <w:color w:val="auto"/>
        </w:rPr>
        <w:t>4</w:t>
      </w:r>
      <w:r w:rsidRPr="0069498A">
        <w:rPr>
          <w:b/>
          <w:bCs/>
          <w:noProof/>
          <w:color w:val="auto"/>
        </w:rPr>
        <w:t>:</w:t>
      </w:r>
      <w:r w:rsidRPr="0069498A">
        <w:rPr>
          <w:noProof/>
          <w:color w:val="auto"/>
        </w:rPr>
        <w:t xml:space="preserve"> </w:t>
      </w:r>
      <w:r w:rsidRPr="0069498A">
        <w:rPr>
          <w:color w:val="auto"/>
        </w:rPr>
        <w:t>Mean dot probe reaction time in each goal condition. Congruent trials a</w:t>
      </w:r>
      <w:r w:rsidR="2BE12FCF" w:rsidRPr="0069498A">
        <w:rPr>
          <w:color w:val="auto"/>
        </w:rPr>
        <w:t>re</w:t>
      </w:r>
      <w:r w:rsidRPr="0069498A">
        <w:rPr>
          <w:color w:val="auto"/>
        </w:rPr>
        <w:t xml:space="preserve"> those when the target appears at the same</w:t>
      </w:r>
      <w:r w:rsidR="2BE12FCF" w:rsidRPr="0069498A">
        <w:rPr>
          <w:color w:val="auto"/>
        </w:rPr>
        <w:t xml:space="preserve"> </w:t>
      </w:r>
      <w:r w:rsidRPr="0069498A">
        <w:rPr>
          <w:color w:val="auto"/>
        </w:rPr>
        <w:t>location as the</w:t>
      </w:r>
      <w:r w:rsidR="16FEB9CA" w:rsidRPr="0069498A">
        <w:rPr>
          <w:color w:val="auto"/>
        </w:rPr>
        <w:t xml:space="preserve"> </w:t>
      </w:r>
      <w:r w:rsidRPr="0069498A">
        <w:rPr>
          <w:color w:val="auto"/>
        </w:rPr>
        <w:t xml:space="preserve">goal image; incongruent trials are those when the target appears at the same location as the </w:t>
      </w:r>
      <w:r w:rsidR="3C2F0DDC" w:rsidRPr="0069498A">
        <w:rPr>
          <w:color w:val="auto"/>
        </w:rPr>
        <w:t>other</w:t>
      </w:r>
      <w:r w:rsidRPr="0069498A">
        <w:rPr>
          <w:color w:val="auto"/>
        </w:rPr>
        <w:t xml:space="preserve"> image.</w:t>
      </w:r>
    </w:p>
    <w:p w14:paraId="1E97CD66" w14:textId="6C37FF70" w:rsidR="003538AE" w:rsidRPr="0069498A" w:rsidRDefault="0416F9D4" w:rsidP="000638A6">
      <w:pPr>
        <w:spacing w:line="480" w:lineRule="auto"/>
        <w:rPr>
          <w:noProof/>
          <w:color w:val="auto"/>
        </w:rPr>
      </w:pPr>
      <w:r w:rsidRPr="0069498A">
        <w:rPr>
          <w:color w:val="auto"/>
        </w:rPr>
        <w:t>Error</w:t>
      </w:r>
      <w:r w:rsidR="2BE12FCF" w:rsidRPr="0069498A">
        <w:rPr>
          <w:color w:val="auto"/>
        </w:rPr>
        <w:t xml:space="preserve"> </w:t>
      </w:r>
      <w:r w:rsidRPr="0069498A">
        <w:rPr>
          <w:color w:val="auto"/>
        </w:rPr>
        <w:t>bars represent one standard</w:t>
      </w:r>
      <w:r w:rsidR="16FEB9CA" w:rsidRPr="0069498A">
        <w:rPr>
          <w:color w:val="auto"/>
        </w:rPr>
        <w:t xml:space="preserve"> </w:t>
      </w:r>
      <w:r w:rsidRPr="0069498A">
        <w:rPr>
          <w:color w:val="auto"/>
        </w:rPr>
        <w:t>error of the mean.</w:t>
      </w:r>
    </w:p>
    <w:p w14:paraId="40AF84D1" w14:textId="77777777" w:rsidR="003538AE" w:rsidRPr="0069498A" w:rsidRDefault="003538AE" w:rsidP="003538AE">
      <w:pPr>
        <w:rPr>
          <w:color w:val="auto"/>
        </w:rPr>
        <w:sectPr w:rsidR="003538AE" w:rsidRPr="0069498A" w:rsidSect="0024269B">
          <w:pgSz w:w="16838" w:h="11906" w:orient="landscape"/>
          <w:pgMar w:top="1440" w:right="1440" w:bottom="1440" w:left="1440" w:header="708" w:footer="708" w:gutter="0"/>
          <w:cols w:space="708"/>
          <w:docGrid w:linePitch="360"/>
        </w:sectPr>
      </w:pPr>
    </w:p>
    <w:p w14:paraId="5CD3E7FF" w14:textId="3A360EEF" w:rsidR="00B103BC" w:rsidRPr="0069498A" w:rsidRDefault="78BA1FB2" w:rsidP="51B82078">
      <w:pPr>
        <w:spacing w:line="480" w:lineRule="auto"/>
        <w:rPr>
          <w:color w:val="auto"/>
        </w:rPr>
      </w:pPr>
      <w:proofErr w:type="spellStart"/>
      <w:r w:rsidRPr="0069498A">
        <w:rPr>
          <w:b/>
          <w:bCs/>
          <w:color w:val="auto"/>
        </w:rPr>
        <w:lastRenderedPageBreak/>
        <w:t>Self Goal</w:t>
      </w:r>
      <w:proofErr w:type="spellEnd"/>
      <w:r w:rsidRPr="0069498A">
        <w:rPr>
          <w:b/>
          <w:bCs/>
          <w:color w:val="auto"/>
        </w:rPr>
        <w:t xml:space="preserve"> vs. Neutral: </w:t>
      </w:r>
      <w:r w:rsidRPr="0069498A">
        <w:rPr>
          <w:color w:val="auto"/>
        </w:rPr>
        <w:t xml:space="preserve">Data for congruent and incongruent trials for both goal image pairings in the Self Goal vs. Neutral condition can be seen in Figure </w:t>
      </w:r>
      <w:r w:rsidR="71B1BB11" w:rsidRPr="0069498A">
        <w:rPr>
          <w:color w:val="auto"/>
        </w:rPr>
        <w:t>4</w:t>
      </w:r>
      <w:r w:rsidRPr="0069498A">
        <w:rPr>
          <w:color w:val="auto"/>
        </w:rPr>
        <w:t xml:space="preserve"> (top-left panel). These data were analysed with a 2 (Image Pairing:</w:t>
      </w:r>
      <w:r w:rsidR="7A71BFCC" w:rsidRPr="0069498A">
        <w:rPr>
          <w:color w:val="auto"/>
        </w:rPr>
        <w:t xml:space="preserve"> goal-self vs. non-goal neutral pairing, goal-self vs. non-goal </w:t>
      </w:r>
      <w:proofErr w:type="spellStart"/>
      <w:r w:rsidR="7A71BFCC" w:rsidRPr="0069498A">
        <w:rPr>
          <w:color w:val="auto"/>
        </w:rPr>
        <w:t>self pairing</w:t>
      </w:r>
      <w:proofErr w:type="spellEnd"/>
      <w:r w:rsidRPr="0069498A">
        <w:rPr>
          <w:color w:val="auto"/>
        </w:rPr>
        <w:t>) X 2 (Congruence:</w:t>
      </w:r>
      <w:r w:rsidR="00114606">
        <w:rPr>
          <w:color w:val="auto"/>
        </w:rPr>
        <w:t xml:space="preserve"> goal</w:t>
      </w:r>
      <w:r w:rsidRPr="0069498A">
        <w:rPr>
          <w:color w:val="auto"/>
        </w:rPr>
        <w:t xml:space="preserve"> congruent vs. </w:t>
      </w:r>
      <w:r w:rsidR="00114606">
        <w:rPr>
          <w:color w:val="auto"/>
        </w:rPr>
        <w:t xml:space="preserve">goal </w:t>
      </w:r>
      <w:r w:rsidRPr="0069498A">
        <w:rPr>
          <w:color w:val="auto"/>
        </w:rPr>
        <w:t>incongruent) repeated measures ANOVA. This revealed a main effect of Congruence [</w:t>
      </w:r>
      <w:proofErr w:type="gramStart"/>
      <w:r w:rsidRPr="0069498A">
        <w:rPr>
          <w:i/>
          <w:iCs/>
          <w:color w:val="auto"/>
        </w:rPr>
        <w:t>F</w:t>
      </w:r>
      <w:r w:rsidRPr="0069498A">
        <w:rPr>
          <w:color w:val="auto"/>
        </w:rPr>
        <w:t>(</w:t>
      </w:r>
      <w:proofErr w:type="gramEnd"/>
      <w:r w:rsidRPr="0069498A">
        <w:rPr>
          <w:color w:val="auto"/>
        </w:rPr>
        <w:t xml:space="preserve">1, 17) = 37.68, </w:t>
      </w:r>
      <w:r w:rsidRPr="0069498A">
        <w:rPr>
          <w:i/>
          <w:iCs/>
          <w:color w:val="auto"/>
        </w:rPr>
        <w:t>p</w:t>
      </w:r>
      <w:r w:rsidRPr="0069498A">
        <w:rPr>
          <w:color w:val="auto"/>
        </w:rPr>
        <w:t xml:space="preserve"> &lt; .001, η</w:t>
      </w:r>
      <w:r w:rsidRPr="0069498A">
        <w:rPr>
          <w:color w:val="auto"/>
          <w:vertAlign w:val="superscript"/>
        </w:rPr>
        <w:t>2</w:t>
      </w:r>
      <w:r w:rsidRPr="0069498A">
        <w:rPr>
          <w:color w:val="auto"/>
        </w:rPr>
        <w:t>p = .689</w:t>
      </w:r>
      <w:r w:rsidR="00F035CD" w:rsidRPr="0069498A">
        <w:rPr>
          <w:color w:val="auto"/>
        </w:rPr>
        <w:t xml:space="preserve">, </w:t>
      </w:r>
      <w:proofErr w:type="spellStart"/>
      <w:r w:rsidR="00F035CD" w:rsidRPr="0069498A">
        <w:rPr>
          <w:i/>
          <w:iCs/>
          <w:color w:val="auto"/>
        </w:rPr>
        <w:t>d</w:t>
      </w:r>
      <w:r w:rsidR="00F035CD" w:rsidRPr="0069498A">
        <w:rPr>
          <w:color w:val="auto"/>
          <w:vertAlign w:val="subscript"/>
        </w:rPr>
        <w:t>z</w:t>
      </w:r>
      <w:proofErr w:type="spellEnd"/>
      <w:r w:rsidR="00F035CD" w:rsidRPr="0069498A">
        <w:rPr>
          <w:color w:val="auto"/>
        </w:rPr>
        <w:t xml:space="preserve"> = 1.41</w:t>
      </w:r>
      <w:r w:rsidRPr="0069498A">
        <w:rPr>
          <w:color w:val="auto"/>
        </w:rPr>
        <w:t>], such that participants were faster to respond on goal congruent trials (</w:t>
      </w:r>
      <w:r w:rsidRPr="0069498A">
        <w:rPr>
          <w:i/>
          <w:iCs/>
          <w:color w:val="auto"/>
        </w:rPr>
        <w:t>M</w:t>
      </w:r>
      <w:r w:rsidRPr="0069498A">
        <w:rPr>
          <w:color w:val="auto"/>
        </w:rPr>
        <w:t xml:space="preserve"> = 440ms) relative to goal incongruent trials (</w:t>
      </w:r>
      <w:r w:rsidRPr="0069498A">
        <w:rPr>
          <w:i/>
          <w:iCs/>
          <w:color w:val="auto"/>
        </w:rPr>
        <w:t>M</w:t>
      </w:r>
      <w:r w:rsidRPr="0069498A">
        <w:rPr>
          <w:color w:val="auto"/>
        </w:rPr>
        <w:t xml:space="preserve"> = 479ms). There was also a main effect of Image Pairing [</w:t>
      </w:r>
      <w:proofErr w:type="gramStart"/>
      <w:r w:rsidRPr="0069498A">
        <w:rPr>
          <w:i/>
          <w:iCs/>
          <w:color w:val="auto"/>
        </w:rPr>
        <w:t>F</w:t>
      </w:r>
      <w:r w:rsidRPr="0069498A">
        <w:rPr>
          <w:color w:val="auto"/>
        </w:rPr>
        <w:t>(</w:t>
      </w:r>
      <w:proofErr w:type="gramEnd"/>
      <w:r w:rsidRPr="0069498A">
        <w:rPr>
          <w:color w:val="auto"/>
        </w:rPr>
        <w:t xml:space="preserve">1, 17) = 14.87, </w:t>
      </w:r>
      <w:r w:rsidRPr="0069498A">
        <w:rPr>
          <w:i/>
          <w:iCs/>
          <w:color w:val="auto"/>
        </w:rPr>
        <w:t>p</w:t>
      </w:r>
      <w:r w:rsidRPr="0069498A">
        <w:rPr>
          <w:color w:val="auto"/>
        </w:rPr>
        <w:t xml:space="preserve"> = .001, η</w:t>
      </w:r>
      <w:r w:rsidRPr="0069498A">
        <w:rPr>
          <w:color w:val="auto"/>
          <w:vertAlign w:val="superscript"/>
        </w:rPr>
        <w:t>2</w:t>
      </w:r>
      <w:r w:rsidRPr="0069498A">
        <w:rPr>
          <w:color w:val="auto"/>
        </w:rPr>
        <w:t xml:space="preserve">p = .467], such that participants were faster to respond when goal </w:t>
      </w:r>
      <w:proofErr w:type="spellStart"/>
      <w:r w:rsidRPr="0069498A">
        <w:rPr>
          <w:color w:val="auto"/>
        </w:rPr>
        <w:t>self images</w:t>
      </w:r>
      <w:proofErr w:type="spellEnd"/>
      <w:r w:rsidRPr="0069498A">
        <w:rPr>
          <w:color w:val="auto"/>
        </w:rPr>
        <w:t xml:space="preserve"> were paired with</w:t>
      </w:r>
      <w:r w:rsidR="00C639D5">
        <w:rPr>
          <w:color w:val="auto"/>
        </w:rPr>
        <w:t xml:space="preserve"> non-goal</w:t>
      </w:r>
      <w:r w:rsidRPr="0069498A">
        <w:rPr>
          <w:color w:val="auto"/>
        </w:rPr>
        <w:t xml:space="preserve"> neutral images (</w:t>
      </w:r>
      <w:r w:rsidRPr="0069498A">
        <w:rPr>
          <w:i/>
          <w:iCs/>
          <w:color w:val="auto"/>
        </w:rPr>
        <w:t>M</w:t>
      </w:r>
      <w:r w:rsidRPr="0069498A">
        <w:rPr>
          <w:color w:val="auto"/>
        </w:rPr>
        <w:t xml:space="preserve"> = 451ms), relative to when they were paired with non-goal </w:t>
      </w:r>
      <w:proofErr w:type="spellStart"/>
      <w:r w:rsidRPr="0069498A">
        <w:rPr>
          <w:color w:val="auto"/>
        </w:rPr>
        <w:t>self images</w:t>
      </w:r>
      <w:proofErr w:type="spellEnd"/>
      <w:r w:rsidRPr="0069498A">
        <w:rPr>
          <w:color w:val="auto"/>
        </w:rPr>
        <w:t xml:space="preserve"> (</w:t>
      </w:r>
      <w:r w:rsidRPr="0069498A">
        <w:rPr>
          <w:i/>
          <w:iCs/>
          <w:color w:val="auto"/>
        </w:rPr>
        <w:t>M</w:t>
      </w:r>
      <w:r w:rsidRPr="0069498A">
        <w:rPr>
          <w:color w:val="auto"/>
        </w:rPr>
        <w:t xml:space="preserve"> = 468ms).</w:t>
      </w:r>
    </w:p>
    <w:p w14:paraId="32B875ED" w14:textId="194349F7" w:rsidR="00B103BC" w:rsidRPr="0069498A" w:rsidRDefault="78BA1FB2" w:rsidP="51B82078">
      <w:pPr>
        <w:spacing w:line="480" w:lineRule="auto"/>
        <w:ind w:firstLine="720"/>
        <w:rPr>
          <w:color w:val="auto"/>
        </w:rPr>
      </w:pPr>
      <w:r w:rsidRPr="0069498A">
        <w:rPr>
          <w:color w:val="auto"/>
        </w:rPr>
        <w:t>These main effects were subsumed by a significant Image Pairing X Congruence interaction [</w:t>
      </w:r>
      <w:proofErr w:type="gramStart"/>
      <w:r w:rsidRPr="0069498A">
        <w:rPr>
          <w:i/>
          <w:iCs/>
          <w:color w:val="auto"/>
        </w:rPr>
        <w:t>F</w:t>
      </w:r>
      <w:r w:rsidRPr="0069498A">
        <w:rPr>
          <w:color w:val="auto"/>
        </w:rPr>
        <w:t>(</w:t>
      </w:r>
      <w:proofErr w:type="gramEnd"/>
      <w:r w:rsidRPr="0069498A">
        <w:rPr>
          <w:color w:val="auto"/>
        </w:rPr>
        <w:t xml:space="preserve">1, 17) = 12.64, </w:t>
      </w:r>
      <w:r w:rsidRPr="0069498A">
        <w:rPr>
          <w:i/>
          <w:iCs/>
          <w:color w:val="auto"/>
        </w:rPr>
        <w:t>p</w:t>
      </w:r>
      <w:r w:rsidRPr="0069498A">
        <w:rPr>
          <w:color w:val="auto"/>
        </w:rPr>
        <w:t xml:space="preserve"> = .002, η</w:t>
      </w:r>
      <w:r w:rsidRPr="0069498A">
        <w:rPr>
          <w:color w:val="auto"/>
          <w:vertAlign w:val="superscript"/>
        </w:rPr>
        <w:t>2</w:t>
      </w:r>
      <w:r w:rsidRPr="0069498A">
        <w:rPr>
          <w:color w:val="auto"/>
        </w:rPr>
        <w:t xml:space="preserve">p = .426]. To determine whether there was evidence of attentional bias towards goal images, we began by running paired samples t-tests comparing trials when the goal image was congruent relative to trials when it was incongruent for each Image Pairing level. </w:t>
      </w:r>
      <w:r w:rsidR="00B103BC" w:rsidRPr="0069498A">
        <w:rPr>
          <w:color w:val="auto"/>
        </w:rPr>
        <w:t xml:space="preserve">There was a significant goal image bias in the Goal-self vs. neutral pairing </w:t>
      </w:r>
      <w:proofErr w:type="gramStart"/>
      <w:r w:rsidR="00B103BC" w:rsidRPr="0069498A">
        <w:rPr>
          <w:color w:val="auto"/>
        </w:rPr>
        <w:t>condition</w:t>
      </w:r>
      <w:r w:rsidR="00C639D5">
        <w:rPr>
          <w:color w:val="auto"/>
        </w:rPr>
        <w:t xml:space="preserve">; </w:t>
      </w:r>
      <w:r w:rsidR="00B103BC" w:rsidRPr="0069498A">
        <w:rPr>
          <w:color w:val="auto"/>
        </w:rPr>
        <w:t xml:space="preserve"> </w:t>
      </w:r>
      <w:r w:rsidR="3ECC0F1E" w:rsidRPr="0069498A">
        <w:rPr>
          <w:color w:val="auto"/>
        </w:rPr>
        <w:t>On</w:t>
      </w:r>
      <w:proofErr w:type="gramEnd"/>
      <w:r w:rsidR="3ECC0F1E" w:rsidRPr="0069498A">
        <w:rPr>
          <w:color w:val="auto"/>
        </w:rPr>
        <w:t xml:space="preserve"> trials when a goal </w:t>
      </w:r>
      <w:proofErr w:type="spellStart"/>
      <w:r w:rsidR="3ECC0F1E" w:rsidRPr="0069498A">
        <w:rPr>
          <w:color w:val="auto"/>
        </w:rPr>
        <w:t>self image</w:t>
      </w:r>
      <w:proofErr w:type="spellEnd"/>
      <w:r w:rsidR="3ECC0F1E" w:rsidRPr="0069498A">
        <w:rPr>
          <w:color w:val="auto"/>
        </w:rPr>
        <w:t xml:space="preserve"> appeared with a non-goal neutral image, people were significantly faster when the goal-</w:t>
      </w:r>
      <w:proofErr w:type="spellStart"/>
      <w:r w:rsidR="3ECC0F1E" w:rsidRPr="0069498A">
        <w:rPr>
          <w:color w:val="auto"/>
        </w:rPr>
        <w:t>self image</w:t>
      </w:r>
      <w:proofErr w:type="spellEnd"/>
      <w:r w:rsidR="3ECC0F1E" w:rsidRPr="0069498A">
        <w:rPr>
          <w:color w:val="auto"/>
        </w:rPr>
        <w:t xml:space="preserve"> was congruent (</w:t>
      </w:r>
      <w:r w:rsidR="3ECC0F1E" w:rsidRPr="0069498A">
        <w:rPr>
          <w:i/>
          <w:iCs/>
          <w:color w:val="auto"/>
        </w:rPr>
        <w:t>M</w:t>
      </w:r>
      <w:r w:rsidR="3ECC0F1E" w:rsidRPr="0069498A">
        <w:rPr>
          <w:color w:val="auto"/>
        </w:rPr>
        <w:t xml:space="preserve"> = 422ms) </w:t>
      </w:r>
      <w:r w:rsidR="00C639D5">
        <w:rPr>
          <w:color w:val="auto"/>
        </w:rPr>
        <w:t>than</w:t>
      </w:r>
      <w:r w:rsidR="3ECC0F1E" w:rsidRPr="0069498A">
        <w:rPr>
          <w:color w:val="auto"/>
        </w:rPr>
        <w:t xml:space="preserve"> incongruent (</w:t>
      </w:r>
      <w:r w:rsidR="3ECC0F1E" w:rsidRPr="0069498A">
        <w:rPr>
          <w:i/>
          <w:iCs/>
          <w:color w:val="auto"/>
        </w:rPr>
        <w:t>M</w:t>
      </w:r>
      <w:r w:rsidR="3ECC0F1E" w:rsidRPr="0069498A">
        <w:rPr>
          <w:color w:val="auto"/>
        </w:rPr>
        <w:t xml:space="preserve"> = 479ms; </w:t>
      </w:r>
      <w:r w:rsidR="3ECC0F1E" w:rsidRPr="0069498A">
        <w:rPr>
          <w:i/>
          <w:iCs/>
          <w:color w:val="auto"/>
        </w:rPr>
        <w:t>t</w:t>
      </w:r>
      <w:r w:rsidR="3ECC0F1E" w:rsidRPr="0069498A">
        <w:rPr>
          <w:color w:val="auto"/>
        </w:rPr>
        <w:t xml:space="preserve">(17) = 9.29, </w:t>
      </w:r>
      <w:r w:rsidR="3ECC0F1E" w:rsidRPr="0069498A">
        <w:rPr>
          <w:i/>
          <w:iCs/>
          <w:color w:val="auto"/>
        </w:rPr>
        <w:t>p</w:t>
      </w:r>
      <w:r w:rsidR="3ECC0F1E" w:rsidRPr="0069498A">
        <w:rPr>
          <w:color w:val="auto"/>
        </w:rPr>
        <w:t xml:space="preserve"> &lt; .001, η</w:t>
      </w:r>
      <w:r w:rsidR="3ECC0F1E" w:rsidRPr="0069498A">
        <w:rPr>
          <w:color w:val="auto"/>
          <w:vertAlign w:val="superscript"/>
        </w:rPr>
        <w:t>2</w:t>
      </w:r>
      <w:r w:rsidR="3ECC0F1E" w:rsidRPr="0069498A">
        <w:rPr>
          <w:color w:val="auto"/>
        </w:rPr>
        <w:t>p = .836</w:t>
      </w:r>
      <w:r w:rsidR="00B82010" w:rsidRPr="0069498A">
        <w:rPr>
          <w:color w:val="auto"/>
        </w:rPr>
        <w:t xml:space="preserve">, </w:t>
      </w:r>
      <w:proofErr w:type="spellStart"/>
      <w:r w:rsidR="00B82010" w:rsidRPr="0069498A">
        <w:rPr>
          <w:i/>
          <w:iCs/>
          <w:color w:val="auto"/>
        </w:rPr>
        <w:t>d</w:t>
      </w:r>
      <w:r w:rsidR="00B82010" w:rsidRPr="0069498A">
        <w:rPr>
          <w:color w:val="auto"/>
          <w:vertAlign w:val="subscript"/>
        </w:rPr>
        <w:t>z</w:t>
      </w:r>
      <w:proofErr w:type="spellEnd"/>
      <w:r w:rsidR="00B82010" w:rsidRPr="0069498A">
        <w:rPr>
          <w:color w:val="auto"/>
        </w:rPr>
        <w:t xml:space="preserve"> = 2.13</w:t>
      </w:r>
      <w:r w:rsidR="3ECC0F1E" w:rsidRPr="0069498A">
        <w:rPr>
          <w:color w:val="auto"/>
        </w:rPr>
        <w:t xml:space="preserve">). </w:t>
      </w:r>
      <w:r w:rsidR="00C639D5">
        <w:rPr>
          <w:color w:val="auto"/>
        </w:rPr>
        <w:t>O</w:t>
      </w:r>
      <w:r w:rsidR="3ECC0F1E" w:rsidRPr="0069498A">
        <w:rPr>
          <w:color w:val="auto"/>
        </w:rPr>
        <w:t xml:space="preserve">n trials when a goal </w:t>
      </w:r>
      <w:proofErr w:type="spellStart"/>
      <w:r w:rsidR="3ECC0F1E" w:rsidRPr="0069498A">
        <w:rPr>
          <w:color w:val="auto"/>
        </w:rPr>
        <w:t>self image</w:t>
      </w:r>
      <w:proofErr w:type="spellEnd"/>
      <w:r w:rsidR="3ECC0F1E" w:rsidRPr="0069498A">
        <w:rPr>
          <w:color w:val="auto"/>
        </w:rPr>
        <w:t xml:space="preserve"> appeared with a non-goal </w:t>
      </w:r>
      <w:proofErr w:type="spellStart"/>
      <w:r w:rsidR="3ECC0F1E" w:rsidRPr="0069498A">
        <w:rPr>
          <w:color w:val="auto"/>
        </w:rPr>
        <w:t>self image</w:t>
      </w:r>
      <w:proofErr w:type="spellEnd"/>
      <w:r w:rsidR="3ECC0F1E" w:rsidRPr="0069498A">
        <w:rPr>
          <w:color w:val="auto"/>
        </w:rPr>
        <w:t>, there was a</w:t>
      </w:r>
      <w:r w:rsidR="00C639D5">
        <w:rPr>
          <w:color w:val="auto"/>
        </w:rPr>
        <w:t xml:space="preserve"> similar but</w:t>
      </w:r>
      <w:r w:rsidR="3ECC0F1E" w:rsidRPr="0069498A">
        <w:rPr>
          <w:color w:val="auto"/>
        </w:rPr>
        <w:t xml:space="preserve"> non-significant trend for people to respond faster when the goal-</w:t>
      </w:r>
      <w:proofErr w:type="spellStart"/>
      <w:r w:rsidR="3ECC0F1E" w:rsidRPr="0069498A">
        <w:rPr>
          <w:color w:val="auto"/>
        </w:rPr>
        <w:t>self image</w:t>
      </w:r>
      <w:proofErr w:type="spellEnd"/>
      <w:r w:rsidR="3ECC0F1E" w:rsidRPr="0069498A">
        <w:rPr>
          <w:color w:val="auto"/>
        </w:rPr>
        <w:t xml:space="preserve"> was congruent (</w:t>
      </w:r>
      <w:r w:rsidR="3ECC0F1E" w:rsidRPr="0069498A">
        <w:rPr>
          <w:i/>
          <w:iCs/>
          <w:color w:val="auto"/>
        </w:rPr>
        <w:t>M</w:t>
      </w:r>
      <w:r w:rsidR="3ECC0F1E" w:rsidRPr="0069498A">
        <w:rPr>
          <w:color w:val="auto"/>
        </w:rPr>
        <w:t xml:space="preserve"> = 459ms) </w:t>
      </w:r>
      <w:r w:rsidR="00C639D5">
        <w:rPr>
          <w:color w:val="auto"/>
        </w:rPr>
        <w:t>than</w:t>
      </w:r>
      <w:r w:rsidR="3ECC0F1E" w:rsidRPr="0069498A">
        <w:rPr>
          <w:color w:val="auto"/>
        </w:rPr>
        <w:t xml:space="preserve"> incongruent (</w:t>
      </w:r>
      <w:r w:rsidR="3ECC0F1E" w:rsidRPr="0069498A">
        <w:rPr>
          <w:i/>
          <w:iCs/>
          <w:color w:val="auto"/>
        </w:rPr>
        <w:t>M</w:t>
      </w:r>
      <w:r w:rsidR="3ECC0F1E" w:rsidRPr="0069498A">
        <w:rPr>
          <w:color w:val="auto"/>
        </w:rPr>
        <w:t xml:space="preserve"> = 478ms; </w:t>
      </w:r>
      <w:proofErr w:type="gramStart"/>
      <w:r w:rsidR="3ECC0F1E" w:rsidRPr="0069498A">
        <w:rPr>
          <w:i/>
          <w:iCs/>
          <w:color w:val="auto"/>
        </w:rPr>
        <w:t>t</w:t>
      </w:r>
      <w:r w:rsidR="3ECC0F1E" w:rsidRPr="0069498A">
        <w:rPr>
          <w:color w:val="auto"/>
        </w:rPr>
        <w:t>(</w:t>
      </w:r>
      <w:proofErr w:type="gramEnd"/>
      <w:r w:rsidR="3ECC0F1E" w:rsidRPr="0069498A">
        <w:rPr>
          <w:color w:val="auto"/>
        </w:rPr>
        <w:t xml:space="preserve">17) = 1.87, </w:t>
      </w:r>
      <w:r w:rsidR="3ECC0F1E" w:rsidRPr="0069498A">
        <w:rPr>
          <w:i/>
          <w:iCs/>
          <w:color w:val="auto"/>
        </w:rPr>
        <w:t>p</w:t>
      </w:r>
      <w:r w:rsidR="3ECC0F1E" w:rsidRPr="0069498A">
        <w:rPr>
          <w:color w:val="auto"/>
        </w:rPr>
        <w:t xml:space="preserve"> = .078, η</w:t>
      </w:r>
      <w:r w:rsidR="3ECC0F1E" w:rsidRPr="0069498A">
        <w:rPr>
          <w:color w:val="auto"/>
          <w:vertAlign w:val="superscript"/>
        </w:rPr>
        <w:t>2</w:t>
      </w:r>
      <w:r w:rsidR="3ECC0F1E" w:rsidRPr="0069498A">
        <w:rPr>
          <w:color w:val="auto"/>
        </w:rPr>
        <w:t>p = .171</w:t>
      </w:r>
      <w:r w:rsidR="00B82010" w:rsidRPr="0069498A">
        <w:rPr>
          <w:color w:val="auto"/>
        </w:rPr>
        <w:t xml:space="preserve">, </w:t>
      </w:r>
      <w:proofErr w:type="spellStart"/>
      <w:r w:rsidR="00B82010" w:rsidRPr="0069498A">
        <w:rPr>
          <w:i/>
          <w:iCs/>
          <w:color w:val="auto"/>
        </w:rPr>
        <w:t>d</w:t>
      </w:r>
      <w:r w:rsidR="00B82010" w:rsidRPr="0069498A">
        <w:rPr>
          <w:color w:val="auto"/>
          <w:vertAlign w:val="subscript"/>
        </w:rPr>
        <w:t>z</w:t>
      </w:r>
      <w:proofErr w:type="spellEnd"/>
      <w:r w:rsidR="00B82010" w:rsidRPr="0069498A">
        <w:rPr>
          <w:color w:val="auto"/>
        </w:rPr>
        <w:t xml:space="preserve"> =</w:t>
      </w:r>
      <w:r w:rsidR="00F21366" w:rsidRPr="0069498A">
        <w:rPr>
          <w:color w:val="auto"/>
        </w:rPr>
        <w:t xml:space="preserve"> 0.44</w:t>
      </w:r>
      <w:r w:rsidR="3ECC0F1E" w:rsidRPr="0069498A">
        <w:rPr>
          <w:color w:val="auto"/>
        </w:rPr>
        <w:t>).</w:t>
      </w:r>
    </w:p>
    <w:p w14:paraId="3F057CD6" w14:textId="1A4EE168" w:rsidR="00B103BC" w:rsidRPr="0069498A" w:rsidRDefault="78BA1FB2" w:rsidP="51B82078">
      <w:pPr>
        <w:spacing w:line="480" w:lineRule="auto"/>
        <w:ind w:firstLine="720"/>
        <w:rPr>
          <w:color w:val="auto"/>
        </w:rPr>
      </w:pPr>
      <w:r w:rsidRPr="0069498A">
        <w:rPr>
          <w:color w:val="auto"/>
        </w:rPr>
        <w:t>We further explored this interaction to examine whether the size of the attentional bias towards goal self faces was dependent on the face image</w:t>
      </w:r>
      <w:r w:rsidR="001C0C06">
        <w:rPr>
          <w:color w:val="auto"/>
        </w:rPr>
        <w:t xml:space="preserve"> with which</w:t>
      </w:r>
      <w:r w:rsidRPr="0069498A">
        <w:rPr>
          <w:color w:val="auto"/>
        </w:rPr>
        <w:t xml:space="preserve"> it was </w:t>
      </w:r>
      <w:proofErr w:type="gramStart"/>
      <w:r w:rsidRPr="0069498A">
        <w:rPr>
          <w:color w:val="auto"/>
        </w:rPr>
        <w:t>paired</w:t>
      </w:r>
      <w:r w:rsidR="001C0C06">
        <w:rPr>
          <w:color w:val="auto"/>
        </w:rPr>
        <w:t>.</w:t>
      </w:r>
      <w:r w:rsidR="6087900F" w:rsidRPr="0069498A">
        <w:rPr>
          <w:color w:val="auto"/>
        </w:rPr>
        <w:t>.</w:t>
      </w:r>
      <w:proofErr w:type="gramEnd"/>
      <w:r w:rsidR="08E0D6DF" w:rsidRPr="0069498A">
        <w:rPr>
          <w:color w:val="auto"/>
        </w:rPr>
        <w:t xml:space="preserve"> We did this by calculating congruency difference scores (i.e., incongruent trials minus congruent trials) for </w:t>
      </w:r>
      <w:r w:rsidR="08E0D6DF" w:rsidRPr="0069498A">
        <w:rPr>
          <w:color w:val="auto"/>
        </w:rPr>
        <w:lastRenderedPageBreak/>
        <w:t xml:space="preserve">each Image Pairing and comparing these with a paired samples t-test. This revealed there was significantly stronger bias towards goal </w:t>
      </w:r>
      <w:proofErr w:type="spellStart"/>
      <w:r w:rsidR="08E0D6DF" w:rsidRPr="0069498A">
        <w:rPr>
          <w:color w:val="auto"/>
        </w:rPr>
        <w:t>self images</w:t>
      </w:r>
      <w:proofErr w:type="spellEnd"/>
      <w:r w:rsidR="08E0D6DF" w:rsidRPr="0069498A">
        <w:rPr>
          <w:color w:val="auto"/>
        </w:rPr>
        <w:t xml:space="preserve"> when they were paired with non-goal neutral images (</w:t>
      </w:r>
      <w:r w:rsidR="08E0D6DF" w:rsidRPr="0069498A">
        <w:rPr>
          <w:i/>
          <w:iCs/>
          <w:color w:val="auto"/>
        </w:rPr>
        <w:t>M</w:t>
      </w:r>
      <w:r w:rsidR="08E0D6DF" w:rsidRPr="0069498A">
        <w:rPr>
          <w:color w:val="auto"/>
        </w:rPr>
        <w:t xml:space="preserve"> diff = 58ms) relative to when they were paired with non-goal </w:t>
      </w:r>
      <w:proofErr w:type="spellStart"/>
      <w:r w:rsidR="08E0D6DF" w:rsidRPr="0069498A">
        <w:rPr>
          <w:color w:val="auto"/>
        </w:rPr>
        <w:t>self images</w:t>
      </w:r>
      <w:proofErr w:type="spellEnd"/>
      <w:r w:rsidR="08E0D6DF" w:rsidRPr="0069498A">
        <w:rPr>
          <w:color w:val="auto"/>
        </w:rPr>
        <w:t xml:space="preserve"> (</w:t>
      </w:r>
      <w:r w:rsidR="08E0D6DF" w:rsidRPr="0069498A">
        <w:rPr>
          <w:i/>
          <w:iCs/>
          <w:color w:val="auto"/>
        </w:rPr>
        <w:t>M</w:t>
      </w:r>
      <w:r w:rsidR="08E0D6DF" w:rsidRPr="0069498A">
        <w:rPr>
          <w:color w:val="auto"/>
        </w:rPr>
        <w:t xml:space="preserve"> diff = 19ms;</w:t>
      </w:r>
      <w:r w:rsidR="08E0D6DF" w:rsidRPr="0069498A">
        <w:rPr>
          <w:i/>
          <w:iCs/>
          <w:color w:val="auto"/>
        </w:rPr>
        <w:t xml:space="preserve"> </w:t>
      </w:r>
      <w:proofErr w:type="gramStart"/>
      <w:r w:rsidR="08E0D6DF" w:rsidRPr="0069498A">
        <w:rPr>
          <w:i/>
          <w:iCs/>
          <w:color w:val="auto"/>
        </w:rPr>
        <w:t>t</w:t>
      </w:r>
      <w:r w:rsidR="08E0D6DF" w:rsidRPr="0069498A">
        <w:rPr>
          <w:color w:val="auto"/>
        </w:rPr>
        <w:t>(</w:t>
      </w:r>
      <w:proofErr w:type="gramEnd"/>
      <w:r w:rsidR="08E0D6DF" w:rsidRPr="0069498A">
        <w:rPr>
          <w:color w:val="auto"/>
        </w:rPr>
        <w:t xml:space="preserve">17) = 3.56, </w:t>
      </w:r>
      <w:r w:rsidR="08E0D6DF" w:rsidRPr="0069498A">
        <w:rPr>
          <w:i/>
          <w:iCs/>
          <w:color w:val="auto"/>
        </w:rPr>
        <w:t>p</w:t>
      </w:r>
      <w:r w:rsidR="08E0D6DF" w:rsidRPr="0069498A">
        <w:rPr>
          <w:color w:val="auto"/>
        </w:rPr>
        <w:t xml:space="preserve"> = .002, η</w:t>
      </w:r>
      <w:r w:rsidR="08E0D6DF" w:rsidRPr="0069498A">
        <w:rPr>
          <w:color w:val="auto"/>
          <w:vertAlign w:val="superscript"/>
        </w:rPr>
        <w:t>2</w:t>
      </w:r>
      <w:r w:rsidR="08E0D6DF" w:rsidRPr="0069498A">
        <w:rPr>
          <w:color w:val="auto"/>
        </w:rPr>
        <w:t>p = .426).</w:t>
      </w:r>
    </w:p>
    <w:p w14:paraId="5092F362" w14:textId="77777777" w:rsidR="00B103BC" w:rsidRPr="0069498A" w:rsidRDefault="00B103BC" w:rsidP="00B103BC">
      <w:pPr>
        <w:spacing w:line="480" w:lineRule="auto"/>
        <w:ind w:firstLine="720"/>
        <w:rPr>
          <w:color w:val="auto"/>
        </w:rPr>
      </w:pPr>
    </w:p>
    <w:p w14:paraId="308FE80B" w14:textId="1189FB2B" w:rsidR="00B103BC" w:rsidRPr="0069498A" w:rsidRDefault="78BA1FB2" w:rsidP="51B82078">
      <w:pPr>
        <w:spacing w:line="480" w:lineRule="auto"/>
        <w:rPr>
          <w:color w:val="auto"/>
        </w:rPr>
      </w:pPr>
      <w:proofErr w:type="spellStart"/>
      <w:r w:rsidRPr="0069498A">
        <w:rPr>
          <w:b/>
          <w:bCs/>
          <w:color w:val="auto"/>
        </w:rPr>
        <w:t>Self Goal</w:t>
      </w:r>
      <w:proofErr w:type="spellEnd"/>
      <w:r w:rsidRPr="0069498A">
        <w:rPr>
          <w:b/>
          <w:bCs/>
          <w:color w:val="auto"/>
        </w:rPr>
        <w:t xml:space="preserve"> vs. Angry: </w:t>
      </w:r>
      <w:r w:rsidRPr="0069498A">
        <w:rPr>
          <w:color w:val="auto"/>
        </w:rPr>
        <w:t xml:space="preserve">Data for congruent and incongruent trials for both goal image pairings in the Self Goal vs. Angry condition can be seen in Figure </w:t>
      </w:r>
      <w:r w:rsidR="22764001" w:rsidRPr="0069498A">
        <w:rPr>
          <w:color w:val="auto"/>
        </w:rPr>
        <w:t>4</w:t>
      </w:r>
      <w:r w:rsidRPr="0069498A">
        <w:rPr>
          <w:color w:val="auto"/>
        </w:rPr>
        <w:t xml:space="preserve"> (top-right panel). These data were analysed with a 2 (Image Pairing: </w:t>
      </w:r>
      <w:r w:rsidR="147843A4" w:rsidRPr="0069498A">
        <w:rPr>
          <w:color w:val="auto"/>
        </w:rPr>
        <w:t xml:space="preserve"> goal-self vs. non-goal angry pairing, goal-self vs. non-goal </w:t>
      </w:r>
      <w:proofErr w:type="spellStart"/>
      <w:r w:rsidR="147843A4" w:rsidRPr="0069498A">
        <w:rPr>
          <w:color w:val="auto"/>
        </w:rPr>
        <w:t>self pairing</w:t>
      </w:r>
      <w:proofErr w:type="spellEnd"/>
      <w:r w:rsidRPr="0069498A">
        <w:rPr>
          <w:color w:val="auto"/>
        </w:rPr>
        <w:t>) X 2 (Congruence: goal congruent vs. goal incongruent) repeated measures ANOVA. The analysis revealed a main effect of Congruence [</w:t>
      </w:r>
      <w:proofErr w:type="gramStart"/>
      <w:r w:rsidRPr="0069498A">
        <w:rPr>
          <w:i/>
          <w:iCs/>
          <w:color w:val="auto"/>
        </w:rPr>
        <w:t>F</w:t>
      </w:r>
      <w:r w:rsidRPr="0069498A">
        <w:rPr>
          <w:color w:val="auto"/>
        </w:rPr>
        <w:t>(</w:t>
      </w:r>
      <w:proofErr w:type="gramEnd"/>
      <w:r w:rsidRPr="0069498A">
        <w:rPr>
          <w:color w:val="auto"/>
        </w:rPr>
        <w:t xml:space="preserve">1, 15) = 33.15, </w:t>
      </w:r>
      <w:r w:rsidRPr="0069498A">
        <w:rPr>
          <w:i/>
          <w:iCs/>
          <w:color w:val="auto"/>
        </w:rPr>
        <w:t>p</w:t>
      </w:r>
      <w:r w:rsidRPr="0069498A">
        <w:rPr>
          <w:color w:val="auto"/>
        </w:rPr>
        <w:t xml:space="preserve"> &lt; .001, η</w:t>
      </w:r>
      <w:r w:rsidRPr="0069498A">
        <w:rPr>
          <w:color w:val="auto"/>
          <w:vertAlign w:val="superscript"/>
        </w:rPr>
        <w:t>2</w:t>
      </w:r>
      <w:r w:rsidRPr="0069498A">
        <w:rPr>
          <w:color w:val="auto"/>
        </w:rPr>
        <w:t>p = .688</w:t>
      </w:r>
      <w:r w:rsidR="00BD66BF" w:rsidRPr="0069498A">
        <w:rPr>
          <w:color w:val="auto"/>
        </w:rPr>
        <w:t xml:space="preserve">, </w:t>
      </w:r>
      <w:proofErr w:type="spellStart"/>
      <w:r w:rsidR="00BD66BF" w:rsidRPr="0069498A">
        <w:rPr>
          <w:i/>
          <w:color w:val="auto"/>
        </w:rPr>
        <w:t>d</w:t>
      </w:r>
      <w:r w:rsidR="00BD66BF" w:rsidRPr="0069498A">
        <w:rPr>
          <w:color w:val="auto"/>
          <w:vertAlign w:val="subscript"/>
        </w:rPr>
        <w:t>z</w:t>
      </w:r>
      <w:proofErr w:type="spellEnd"/>
      <w:r w:rsidR="00BD66BF" w:rsidRPr="0069498A">
        <w:rPr>
          <w:color w:val="auto"/>
        </w:rPr>
        <w:t xml:space="preserve"> = 1.42</w:t>
      </w:r>
      <w:r w:rsidRPr="0069498A">
        <w:rPr>
          <w:color w:val="auto"/>
        </w:rPr>
        <w:t>], such that participants were faster to respond on goal congruent trials (</w:t>
      </w:r>
      <w:r w:rsidRPr="0069498A">
        <w:rPr>
          <w:i/>
          <w:iCs/>
          <w:color w:val="auto"/>
        </w:rPr>
        <w:t>M</w:t>
      </w:r>
      <w:r w:rsidRPr="0069498A">
        <w:rPr>
          <w:color w:val="auto"/>
        </w:rPr>
        <w:t xml:space="preserve"> = 431ms), relative to goal incongruent trials (</w:t>
      </w:r>
      <w:r w:rsidRPr="0069498A">
        <w:rPr>
          <w:i/>
          <w:iCs/>
          <w:color w:val="auto"/>
        </w:rPr>
        <w:t>M</w:t>
      </w:r>
      <w:r w:rsidRPr="0069498A">
        <w:rPr>
          <w:color w:val="auto"/>
        </w:rPr>
        <w:t xml:space="preserve"> = 467ms). There was no main effect of Image Pairing [</w:t>
      </w:r>
      <w:proofErr w:type="gramStart"/>
      <w:r w:rsidRPr="0069498A">
        <w:rPr>
          <w:i/>
          <w:iCs/>
          <w:color w:val="auto"/>
        </w:rPr>
        <w:t>F</w:t>
      </w:r>
      <w:r w:rsidRPr="0069498A">
        <w:rPr>
          <w:color w:val="auto"/>
        </w:rPr>
        <w:t>(</w:t>
      </w:r>
      <w:proofErr w:type="gramEnd"/>
      <w:r w:rsidRPr="0069498A">
        <w:rPr>
          <w:color w:val="auto"/>
        </w:rPr>
        <w:t xml:space="preserve">1, 15) = .563, </w:t>
      </w:r>
      <w:r w:rsidRPr="0069498A">
        <w:rPr>
          <w:i/>
          <w:iCs/>
          <w:color w:val="auto"/>
        </w:rPr>
        <w:t>p</w:t>
      </w:r>
      <w:r w:rsidRPr="0069498A">
        <w:rPr>
          <w:color w:val="auto"/>
        </w:rPr>
        <w:t xml:space="preserve"> = .465, η</w:t>
      </w:r>
      <w:r w:rsidRPr="0069498A">
        <w:rPr>
          <w:color w:val="auto"/>
          <w:vertAlign w:val="superscript"/>
        </w:rPr>
        <w:t>2</w:t>
      </w:r>
      <w:r w:rsidRPr="0069498A">
        <w:rPr>
          <w:color w:val="auto"/>
        </w:rPr>
        <w:t>p = .036].</w:t>
      </w:r>
    </w:p>
    <w:p w14:paraId="7FD4FBD6" w14:textId="5B2B7351" w:rsidR="78BA1FB2" w:rsidRPr="0069498A" w:rsidRDefault="78BA1FB2" w:rsidP="51B82078">
      <w:pPr>
        <w:spacing w:line="480" w:lineRule="auto"/>
        <w:ind w:firstLine="720"/>
        <w:rPr>
          <w:color w:val="auto"/>
        </w:rPr>
      </w:pPr>
      <w:r w:rsidRPr="0069498A">
        <w:rPr>
          <w:color w:val="auto"/>
        </w:rPr>
        <w:t>The main effect of Congruence was subsumed by a significant Image Pairing X Congruence interaction [</w:t>
      </w:r>
      <w:proofErr w:type="gramStart"/>
      <w:r w:rsidRPr="0069498A">
        <w:rPr>
          <w:i/>
          <w:iCs/>
          <w:color w:val="auto"/>
        </w:rPr>
        <w:t>F</w:t>
      </w:r>
      <w:r w:rsidRPr="0069498A">
        <w:rPr>
          <w:color w:val="auto"/>
        </w:rPr>
        <w:t>(</w:t>
      </w:r>
      <w:proofErr w:type="gramEnd"/>
      <w:r w:rsidRPr="0069498A">
        <w:rPr>
          <w:color w:val="auto"/>
        </w:rPr>
        <w:t xml:space="preserve">1, 15) = 11.09, </w:t>
      </w:r>
      <w:r w:rsidRPr="0069498A">
        <w:rPr>
          <w:i/>
          <w:iCs/>
          <w:color w:val="auto"/>
        </w:rPr>
        <w:t>p</w:t>
      </w:r>
      <w:r w:rsidRPr="0069498A">
        <w:rPr>
          <w:color w:val="auto"/>
        </w:rPr>
        <w:t xml:space="preserve"> = .005, η</w:t>
      </w:r>
      <w:r w:rsidRPr="0069498A">
        <w:rPr>
          <w:color w:val="auto"/>
          <w:vertAlign w:val="superscript"/>
        </w:rPr>
        <w:t>2</w:t>
      </w:r>
      <w:r w:rsidRPr="0069498A">
        <w:rPr>
          <w:color w:val="auto"/>
        </w:rPr>
        <w:t>p = .425]. To determine whether there was evidence of attentional bias towards goal images, we first ran paired samples t-tests comparing trials when the goal image was congruent relative to trials when it was incongruent for each Image Pairing level. There was a significant goal image bias in the Self-</w:t>
      </w:r>
      <w:r w:rsidR="00114606">
        <w:rPr>
          <w:color w:val="auto"/>
        </w:rPr>
        <w:t>goal</w:t>
      </w:r>
      <w:r w:rsidRPr="0069498A">
        <w:rPr>
          <w:color w:val="auto"/>
        </w:rPr>
        <w:t xml:space="preserve"> vs. Angry pairing condition</w:t>
      </w:r>
      <w:r w:rsidR="00114606">
        <w:rPr>
          <w:color w:val="auto"/>
        </w:rPr>
        <w:t>; o</w:t>
      </w:r>
      <w:r w:rsidR="6079B490" w:rsidRPr="0069498A">
        <w:rPr>
          <w:color w:val="auto"/>
        </w:rPr>
        <w:t xml:space="preserve">n trials when a goal </w:t>
      </w:r>
      <w:proofErr w:type="spellStart"/>
      <w:r w:rsidR="6079B490" w:rsidRPr="0069498A">
        <w:rPr>
          <w:color w:val="auto"/>
        </w:rPr>
        <w:t>self image</w:t>
      </w:r>
      <w:proofErr w:type="spellEnd"/>
      <w:r w:rsidR="6079B490" w:rsidRPr="0069498A">
        <w:rPr>
          <w:color w:val="auto"/>
        </w:rPr>
        <w:t xml:space="preserve"> appeared with a non-goal angry image, people were significantly faster when the goal-</w:t>
      </w:r>
      <w:proofErr w:type="spellStart"/>
      <w:r w:rsidR="6079B490" w:rsidRPr="0069498A">
        <w:rPr>
          <w:color w:val="auto"/>
        </w:rPr>
        <w:t>self image</w:t>
      </w:r>
      <w:proofErr w:type="spellEnd"/>
      <w:r w:rsidR="6079B490" w:rsidRPr="0069498A">
        <w:rPr>
          <w:color w:val="auto"/>
        </w:rPr>
        <w:t xml:space="preserve"> was congruent (</w:t>
      </w:r>
      <w:r w:rsidR="6079B490" w:rsidRPr="0069498A">
        <w:rPr>
          <w:i/>
          <w:iCs/>
          <w:color w:val="auto"/>
        </w:rPr>
        <w:t>M</w:t>
      </w:r>
      <w:r w:rsidR="6079B490" w:rsidRPr="0069498A">
        <w:rPr>
          <w:color w:val="auto"/>
        </w:rPr>
        <w:t xml:space="preserve"> = 423ms) </w:t>
      </w:r>
      <w:r w:rsidR="00114606">
        <w:rPr>
          <w:color w:val="auto"/>
        </w:rPr>
        <w:t xml:space="preserve">than </w:t>
      </w:r>
      <w:r w:rsidR="6079B490" w:rsidRPr="0069498A">
        <w:rPr>
          <w:color w:val="auto"/>
        </w:rPr>
        <w:t>incongruent (</w:t>
      </w:r>
      <w:r w:rsidR="6079B490" w:rsidRPr="0069498A">
        <w:rPr>
          <w:i/>
          <w:iCs/>
          <w:color w:val="auto"/>
        </w:rPr>
        <w:t>M</w:t>
      </w:r>
      <w:r w:rsidR="6079B490" w:rsidRPr="0069498A">
        <w:rPr>
          <w:color w:val="auto"/>
        </w:rPr>
        <w:t xml:space="preserve"> = 478ms; </w:t>
      </w:r>
      <w:proofErr w:type="gramStart"/>
      <w:r w:rsidR="6079B490" w:rsidRPr="0069498A">
        <w:rPr>
          <w:i/>
          <w:iCs/>
          <w:color w:val="auto"/>
        </w:rPr>
        <w:t>t</w:t>
      </w:r>
      <w:r w:rsidR="6079B490" w:rsidRPr="0069498A">
        <w:rPr>
          <w:color w:val="auto"/>
        </w:rPr>
        <w:t>(</w:t>
      </w:r>
      <w:proofErr w:type="gramEnd"/>
      <w:r w:rsidR="6079B490" w:rsidRPr="0069498A">
        <w:rPr>
          <w:color w:val="auto"/>
        </w:rPr>
        <w:t xml:space="preserve">15) = 5.71, </w:t>
      </w:r>
      <w:r w:rsidR="6079B490" w:rsidRPr="0069498A">
        <w:rPr>
          <w:i/>
          <w:iCs/>
          <w:color w:val="auto"/>
        </w:rPr>
        <w:t>p</w:t>
      </w:r>
      <w:r w:rsidR="6079B490" w:rsidRPr="0069498A">
        <w:rPr>
          <w:color w:val="auto"/>
        </w:rPr>
        <w:t xml:space="preserve"> &lt; .001, η</w:t>
      </w:r>
      <w:r w:rsidR="6079B490" w:rsidRPr="0069498A">
        <w:rPr>
          <w:color w:val="auto"/>
          <w:vertAlign w:val="superscript"/>
        </w:rPr>
        <w:t>2</w:t>
      </w:r>
      <w:r w:rsidR="6079B490" w:rsidRPr="0069498A">
        <w:rPr>
          <w:color w:val="auto"/>
        </w:rPr>
        <w:t>p = .685</w:t>
      </w:r>
      <w:r w:rsidR="00BD66BF" w:rsidRPr="0069498A">
        <w:rPr>
          <w:color w:val="auto"/>
        </w:rPr>
        <w:t xml:space="preserve">, </w:t>
      </w:r>
      <w:proofErr w:type="spellStart"/>
      <w:r w:rsidR="00BD66BF" w:rsidRPr="0069498A">
        <w:rPr>
          <w:i/>
          <w:color w:val="auto"/>
        </w:rPr>
        <w:t>d</w:t>
      </w:r>
      <w:r w:rsidR="00BD66BF" w:rsidRPr="0069498A">
        <w:rPr>
          <w:color w:val="auto"/>
          <w:vertAlign w:val="subscript"/>
        </w:rPr>
        <w:t>z</w:t>
      </w:r>
      <w:proofErr w:type="spellEnd"/>
      <w:r w:rsidR="00BD66BF" w:rsidRPr="0069498A">
        <w:rPr>
          <w:color w:val="auto"/>
        </w:rPr>
        <w:t xml:space="preserve"> = 1.43</w:t>
      </w:r>
      <w:r w:rsidR="6079B490" w:rsidRPr="0069498A">
        <w:rPr>
          <w:color w:val="auto"/>
        </w:rPr>
        <w:t xml:space="preserve">). Similarly, on trials when a goal self-image appeared with a non-goal </w:t>
      </w:r>
      <w:proofErr w:type="spellStart"/>
      <w:r w:rsidR="6079B490" w:rsidRPr="0069498A">
        <w:rPr>
          <w:color w:val="auto"/>
        </w:rPr>
        <w:t>self image</w:t>
      </w:r>
      <w:proofErr w:type="spellEnd"/>
      <w:r w:rsidR="6079B490" w:rsidRPr="0069498A">
        <w:rPr>
          <w:color w:val="auto"/>
        </w:rPr>
        <w:t xml:space="preserve">, people were significantly faster when the goal </w:t>
      </w:r>
      <w:proofErr w:type="spellStart"/>
      <w:r w:rsidR="6079B490" w:rsidRPr="0069498A">
        <w:rPr>
          <w:color w:val="auto"/>
        </w:rPr>
        <w:t>self image</w:t>
      </w:r>
      <w:proofErr w:type="spellEnd"/>
      <w:r w:rsidR="6079B490" w:rsidRPr="0069498A">
        <w:rPr>
          <w:color w:val="auto"/>
        </w:rPr>
        <w:t xml:space="preserve"> was congruent (</w:t>
      </w:r>
      <w:r w:rsidR="6079B490" w:rsidRPr="0069498A">
        <w:rPr>
          <w:i/>
          <w:iCs/>
          <w:color w:val="auto"/>
        </w:rPr>
        <w:t>M</w:t>
      </w:r>
      <w:r w:rsidR="6079B490" w:rsidRPr="0069498A">
        <w:rPr>
          <w:color w:val="auto"/>
        </w:rPr>
        <w:t xml:space="preserve"> = 439ms) </w:t>
      </w:r>
      <w:r w:rsidR="00114606">
        <w:rPr>
          <w:color w:val="auto"/>
        </w:rPr>
        <w:t>than</w:t>
      </w:r>
      <w:r w:rsidR="6079B490" w:rsidRPr="0069498A">
        <w:rPr>
          <w:color w:val="auto"/>
        </w:rPr>
        <w:t xml:space="preserve"> incongruent (</w:t>
      </w:r>
      <w:r w:rsidR="6079B490" w:rsidRPr="0069498A">
        <w:rPr>
          <w:i/>
          <w:iCs/>
          <w:color w:val="auto"/>
        </w:rPr>
        <w:t>M</w:t>
      </w:r>
      <w:r w:rsidR="6079B490" w:rsidRPr="0069498A">
        <w:rPr>
          <w:color w:val="auto"/>
        </w:rPr>
        <w:t xml:space="preserve"> = 456ms; </w:t>
      </w:r>
      <w:proofErr w:type="gramStart"/>
      <w:r w:rsidR="6079B490" w:rsidRPr="0069498A">
        <w:rPr>
          <w:i/>
          <w:iCs/>
          <w:color w:val="auto"/>
        </w:rPr>
        <w:t>t</w:t>
      </w:r>
      <w:r w:rsidR="6079B490" w:rsidRPr="0069498A">
        <w:rPr>
          <w:color w:val="auto"/>
        </w:rPr>
        <w:t>(</w:t>
      </w:r>
      <w:proofErr w:type="gramEnd"/>
      <w:r w:rsidR="6079B490" w:rsidRPr="0069498A">
        <w:rPr>
          <w:color w:val="auto"/>
        </w:rPr>
        <w:t xml:space="preserve">15) = 2.53, </w:t>
      </w:r>
      <w:r w:rsidR="6079B490" w:rsidRPr="0069498A">
        <w:rPr>
          <w:i/>
          <w:iCs/>
          <w:color w:val="auto"/>
        </w:rPr>
        <w:t>p</w:t>
      </w:r>
      <w:r w:rsidR="6079B490" w:rsidRPr="0069498A">
        <w:rPr>
          <w:color w:val="auto"/>
        </w:rPr>
        <w:t xml:space="preserve"> = .023, η</w:t>
      </w:r>
      <w:r w:rsidR="6079B490" w:rsidRPr="0069498A">
        <w:rPr>
          <w:color w:val="auto"/>
          <w:vertAlign w:val="superscript"/>
        </w:rPr>
        <w:t>2</w:t>
      </w:r>
      <w:r w:rsidR="6079B490" w:rsidRPr="0069498A">
        <w:rPr>
          <w:color w:val="auto"/>
        </w:rPr>
        <w:t>p = .298</w:t>
      </w:r>
      <w:r w:rsidR="00BD66BF" w:rsidRPr="0069498A">
        <w:rPr>
          <w:color w:val="auto"/>
        </w:rPr>
        <w:t xml:space="preserve">, </w:t>
      </w:r>
      <w:proofErr w:type="spellStart"/>
      <w:r w:rsidR="00BD66BF" w:rsidRPr="0069498A">
        <w:rPr>
          <w:i/>
          <w:color w:val="auto"/>
        </w:rPr>
        <w:t>d</w:t>
      </w:r>
      <w:r w:rsidR="00BD66BF" w:rsidRPr="0069498A">
        <w:rPr>
          <w:color w:val="auto"/>
          <w:vertAlign w:val="subscript"/>
        </w:rPr>
        <w:t>z</w:t>
      </w:r>
      <w:proofErr w:type="spellEnd"/>
      <w:r w:rsidR="00BD66BF" w:rsidRPr="0069498A">
        <w:rPr>
          <w:color w:val="auto"/>
        </w:rPr>
        <w:t xml:space="preserve"> = 0.61</w:t>
      </w:r>
      <w:r w:rsidR="6079B490" w:rsidRPr="0069498A">
        <w:rPr>
          <w:color w:val="auto"/>
        </w:rPr>
        <w:t>).</w:t>
      </w:r>
    </w:p>
    <w:p w14:paraId="1F921FB2" w14:textId="77EEB750" w:rsidR="78BA1FB2" w:rsidRPr="0069498A" w:rsidRDefault="614B4DF4" w:rsidP="51B82078">
      <w:pPr>
        <w:spacing w:line="480" w:lineRule="auto"/>
        <w:ind w:firstLine="720"/>
        <w:rPr>
          <w:color w:val="auto"/>
        </w:rPr>
      </w:pPr>
      <w:r w:rsidRPr="0069498A">
        <w:rPr>
          <w:color w:val="auto"/>
        </w:rPr>
        <w:lastRenderedPageBreak/>
        <w:t xml:space="preserve"> As was the case in the </w:t>
      </w:r>
      <w:r w:rsidR="00114606">
        <w:rPr>
          <w:color w:val="auto"/>
        </w:rPr>
        <w:t>G</w:t>
      </w:r>
      <w:r w:rsidRPr="0069498A">
        <w:rPr>
          <w:color w:val="auto"/>
        </w:rPr>
        <w:t xml:space="preserve">oal self vs. neutral analysis, we further explored this interaction using a paired samples t-test of congruency difference scores. This revealed there was a significantly stronger bias towards goal </w:t>
      </w:r>
      <w:proofErr w:type="spellStart"/>
      <w:r w:rsidRPr="0069498A">
        <w:rPr>
          <w:color w:val="auto"/>
        </w:rPr>
        <w:t>self images</w:t>
      </w:r>
      <w:proofErr w:type="spellEnd"/>
      <w:r w:rsidRPr="0069498A">
        <w:rPr>
          <w:color w:val="auto"/>
        </w:rPr>
        <w:t xml:space="preserve"> when they were paired with non-goal angry images (</w:t>
      </w:r>
      <w:r w:rsidRPr="0069498A">
        <w:rPr>
          <w:i/>
          <w:iCs/>
          <w:color w:val="auto"/>
        </w:rPr>
        <w:t>M</w:t>
      </w:r>
      <w:r w:rsidRPr="0069498A">
        <w:rPr>
          <w:color w:val="auto"/>
        </w:rPr>
        <w:t xml:space="preserve"> diff = 55ms) relative to when they were paired with non-goal </w:t>
      </w:r>
      <w:proofErr w:type="spellStart"/>
      <w:r w:rsidRPr="0069498A">
        <w:rPr>
          <w:color w:val="auto"/>
        </w:rPr>
        <w:t>self images</w:t>
      </w:r>
      <w:proofErr w:type="spellEnd"/>
      <w:r w:rsidRPr="0069498A">
        <w:rPr>
          <w:color w:val="auto"/>
        </w:rPr>
        <w:t xml:space="preserve"> (</w:t>
      </w:r>
      <w:r w:rsidRPr="0069498A">
        <w:rPr>
          <w:i/>
          <w:iCs/>
          <w:color w:val="auto"/>
        </w:rPr>
        <w:t>M</w:t>
      </w:r>
      <w:r w:rsidRPr="0069498A">
        <w:rPr>
          <w:color w:val="auto"/>
        </w:rPr>
        <w:t xml:space="preserve"> diff = 18</w:t>
      </w:r>
      <w:proofErr w:type="gramStart"/>
      <w:r w:rsidRPr="0069498A">
        <w:rPr>
          <w:color w:val="auto"/>
        </w:rPr>
        <w:t>ms;</w:t>
      </w:r>
      <w:r w:rsidRPr="0069498A">
        <w:rPr>
          <w:i/>
          <w:iCs/>
          <w:color w:val="auto"/>
        </w:rPr>
        <w:t>t</w:t>
      </w:r>
      <w:proofErr w:type="gramEnd"/>
      <w:r w:rsidRPr="0069498A">
        <w:rPr>
          <w:color w:val="auto"/>
        </w:rPr>
        <w:t xml:space="preserve">(17) = 3.56, </w:t>
      </w:r>
      <w:r w:rsidRPr="0069498A">
        <w:rPr>
          <w:i/>
          <w:iCs/>
          <w:color w:val="auto"/>
        </w:rPr>
        <w:t>p</w:t>
      </w:r>
      <w:r w:rsidRPr="0069498A">
        <w:rPr>
          <w:color w:val="auto"/>
        </w:rPr>
        <w:t xml:space="preserve"> = .002, η</w:t>
      </w:r>
      <w:r w:rsidRPr="0069498A">
        <w:rPr>
          <w:color w:val="auto"/>
          <w:vertAlign w:val="superscript"/>
        </w:rPr>
        <w:t>2</w:t>
      </w:r>
      <w:r w:rsidRPr="0069498A">
        <w:rPr>
          <w:color w:val="auto"/>
        </w:rPr>
        <w:t>p = .426).</w:t>
      </w:r>
    </w:p>
    <w:p w14:paraId="4BDE45AE" w14:textId="77777777" w:rsidR="00B103BC" w:rsidRPr="0069498A" w:rsidRDefault="00B103BC" w:rsidP="00B103BC">
      <w:pPr>
        <w:spacing w:line="480" w:lineRule="auto"/>
        <w:ind w:firstLine="720"/>
        <w:rPr>
          <w:color w:val="auto"/>
        </w:rPr>
      </w:pPr>
    </w:p>
    <w:p w14:paraId="2923F330" w14:textId="1BFB6815" w:rsidR="00B103BC" w:rsidRPr="0069498A" w:rsidRDefault="00B103BC" w:rsidP="00B103BC">
      <w:pPr>
        <w:spacing w:line="480" w:lineRule="auto"/>
        <w:rPr>
          <w:color w:val="auto"/>
        </w:rPr>
      </w:pPr>
      <w:r w:rsidRPr="0069498A">
        <w:rPr>
          <w:b/>
          <w:bCs/>
          <w:color w:val="auto"/>
        </w:rPr>
        <w:t xml:space="preserve">Neutral Goal vs. Self: </w:t>
      </w:r>
      <w:r w:rsidRPr="0069498A">
        <w:rPr>
          <w:color w:val="auto"/>
        </w:rPr>
        <w:t xml:space="preserve">Data for congruent and incongruent trials for both goal image pairings in the Neutral goal vs. </w:t>
      </w:r>
      <w:proofErr w:type="spellStart"/>
      <w:r w:rsidRPr="0069498A">
        <w:rPr>
          <w:color w:val="auto"/>
        </w:rPr>
        <w:t>Self condition</w:t>
      </w:r>
      <w:proofErr w:type="spellEnd"/>
      <w:r w:rsidRPr="0069498A">
        <w:rPr>
          <w:color w:val="auto"/>
        </w:rPr>
        <w:t xml:space="preserve"> can be seen in Figure </w:t>
      </w:r>
      <w:r w:rsidR="04C2C27B" w:rsidRPr="0069498A">
        <w:rPr>
          <w:color w:val="auto"/>
        </w:rPr>
        <w:t>4</w:t>
      </w:r>
      <w:r w:rsidRPr="0069498A">
        <w:rPr>
          <w:color w:val="auto"/>
        </w:rPr>
        <w:t xml:space="preserve"> (bottom-left panel). These data were analysed with a 2 (Image Pairing: Goal-neutral vs. </w:t>
      </w:r>
      <w:proofErr w:type="spellStart"/>
      <w:r w:rsidRPr="0069498A">
        <w:rPr>
          <w:color w:val="auto"/>
        </w:rPr>
        <w:t>self pairing</w:t>
      </w:r>
      <w:proofErr w:type="spellEnd"/>
      <w:r w:rsidRPr="0069498A">
        <w:rPr>
          <w:color w:val="auto"/>
        </w:rPr>
        <w:t>, Goal-neutral vs. non-goal neutral pairing) X 2 (Congruence: goal congruent vs. goal incongruent) repeated measures ANOVA. The analysis revealed a main effect of Congruence [</w:t>
      </w:r>
      <w:proofErr w:type="gramStart"/>
      <w:r w:rsidRPr="0069498A">
        <w:rPr>
          <w:i/>
          <w:iCs/>
          <w:color w:val="auto"/>
        </w:rPr>
        <w:t>F</w:t>
      </w:r>
      <w:r w:rsidRPr="0069498A">
        <w:rPr>
          <w:color w:val="auto"/>
        </w:rPr>
        <w:t>(</w:t>
      </w:r>
      <w:proofErr w:type="gramEnd"/>
      <w:r w:rsidRPr="0069498A">
        <w:rPr>
          <w:color w:val="auto"/>
        </w:rPr>
        <w:t xml:space="preserve">1, 15) = 24.43, </w:t>
      </w:r>
      <w:r w:rsidRPr="0069498A">
        <w:rPr>
          <w:i/>
          <w:iCs/>
          <w:color w:val="auto"/>
        </w:rPr>
        <w:t>p</w:t>
      </w:r>
      <w:r w:rsidRPr="0069498A">
        <w:rPr>
          <w:color w:val="auto"/>
        </w:rPr>
        <w:t xml:space="preserve"> &lt; .001, η</w:t>
      </w:r>
      <w:r w:rsidRPr="0069498A">
        <w:rPr>
          <w:color w:val="auto"/>
          <w:vertAlign w:val="superscript"/>
        </w:rPr>
        <w:t>2</w:t>
      </w:r>
      <w:r w:rsidRPr="0069498A">
        <w:rPr>
          <w:color w:val="auto"/>
        </w:rPr>
        <w:t>p = .620</w:t>
      </w:r>
      <w:r w:rsidR="0060692E" w:rsidRPr="0069498A">
        <w:rPr>
          <w:color w:val="auto"/>
        </w:rPr>
        <w:t xml:space="preserve">, </w:t>
      </w:r>
      <w:proofErr w:type="spellStart"/>
      <w:r w:rsidR="005A7DDA" w:rsidRPr="0069498A">
        <w:rPr>
          <w:i/>
          <w:color w:val="auto"/>
        </w:rPr>
        <w:t>d</w:t>
      </w:r>
      <w:r w:rsidR="005A7DDA" w:rsidRPr="0069498A">
        <w:rPr>
          <w:color w:val="auto"/>
          <w:vertAlign w:val="subscript"/>
        </w:rPr>
        <w:t>z</w:t>
      </w:r>
      <w:proofErr w:type="spellEnd"/>
      <w:r w:rsidR="005A7DDA" w:rsidRPr="0069498A">
        <w:rPr>
          <w:color w:val="auto"/>
        </w:rPr>
        <w:t xml:space="preserve"> = 1.26</w:t>
      </w:r>
      <w:r w:rsidRPr="0069498A">
        <w:rPr>
          <w:color w:val="auto"/>
        </w:rPr>
        <w:t>], such that participants were faster to respond on goal congruent trials (</w:t>
      </w:r>
      <w:r w:rsidRPr="0069498A">
        <w:rPr>
          <w:i/>
          <w:iCs/>
          <w:color w:val="auto"/>
        </w:rPr>
        <w:t>M</w:t>
      </w:r>
      <w:r w:rsidRPr="0069498A">
        <w:rPr>
          <w:color w:val="auto"/>
        </w:rPr>
        <w:t xml:space="preserve"> = 451ms), relative to goal incongruent trials (</w:t>
      </w:r>
      <w:r w:rsidRPr="0069498A">
        <w:rPr>
          <w:i/>
          <w:iCs/>
          <w:color w:val="auto"/>
        </w:rPr>
        <w:t>M</w:t>
      </w:r>
      <w:r w:rsidRPr="0069498A">
        <w:rPr>
          <w:color w:val="auto"/>
        </w:rPr>
        <w:t xml:space="preserve"> = 475ms). There was also a main effect of Image Pairing [</w:t>
      </w:r>
      <w:proofErr w:type="gramStart"/>
      <w:r w:rsidRPr="0069498A">
        <w:rPr>
          <w:i/>
          <w:iCs/>
          <w:color w:val="auto"/>
        </w:rPr>
        <w:t>F</w:t>
      </w:r>
      <w:r w:rsidRPr="0069498A">
        <w:rPr>
          <w:color w:val="auto"/>
        </w:rPr>
        <w:t>(</w:t>
      </w:r>
      <w:proofErr w:type="gramEnd"/>
      <w:r w:rsidRPr="0069498A">
        <w:rPr>
          <w:color w:val="auto"/>
        </w:rPr>
        <w:t xml:space="preserve">1, 15) = 13.98, </w:t>
      </w:r>
      <w:r w:rsidRPr="0069498A">
        <w:rPr>
          <w:i/>
          <w:iCs/>
          <w:color w:val="auto"/>
        </w:rPr>
        <w:t>p</w:t>
      </w:r>
      <w:r w:rsidRPr="0069498A">
        <w:rPr>
          <w:color w:val="auto"/>
        </w:rPr>
        <w:t xml:space="preserve"> = .002, η</w:t>
      </w:r>
      <w:r w:rsidRPr="0069498A">
        <w:rPr>
          <w:color w:val="auto"/>
          <w:vertAlign w:val="superscript"/>
        </w:rPr>
        <w:t>2</w:t>
      </w:r>
      <w:r w:rsidRPr="0069498A">
        <w:rPr>
          <w:color w:val="auto"/>
        </w:rPr>
        <w:t xml:space="preserve">p = .482], such that participants were faster to respond when goal-neutral images were paired with </w:t>
      </w:r>
      <w:r w:rsidR="00C639D5">
        <w:rPr>
          <w:color w:val="auto"/>
        </w:rPr>
        <w:t xml:space="preserve">non-goal </w:t>
      </w:r>
      <w:proofErr w:type="spellStart"/>
      <w:r w:rsidRPr="0069498A">
        <w:rPr>
          <w:color w:val="auto"/>
        </w:rPr>
        <w:t>self images</w:t>
      </w:r>
      <w:proofErr w:type="spellEnd"/>
      <w:r w:rsidRPr="0069498A">
        <w:rPr>
          <w:color w:val="auto"/>
        </w:rPr>
        <w:t xml:space="preserve"> (</w:t>
      </w:r>
      <w:r w:rsidRPr="0069498A">
        <w:rPr>
          <w:i/>
          <w:iCs/>
          <w:color w:val="auto"/>
        </w:rPr>
        <w:t>M</w:t>
      </w:r>
      <w:r w:rsidRPr="0069498A">
        <w:rPr>
          <w:color w:val="auto"/>
        </w:rPr>
        <w:t xml:space="preserve"> = 451ms), relative to when goal-neutral images were paired with non-goal neutral images (</w:t>
      </w:r>
      <w:r w:rsidRPr="0069498A">
        <w:rPr>
          <w:i/>
          <w:iCs/>
          <w:color w:val="auto"/>
        </w:rPr>
        <w:t>M</w:t>
      </w:r>
      <w:r w:rsidRPr="0069498A">
        <w:rPr>
          <w:color w:val="auto"/>
        </w:rPr>
        <w:t xml:space="preserve"> = 473ms). However, there was no evidence of a significant Image Pairing X Congruence interaction [</w:t>
      </w:r>
      <w:proofErr w:type="gramStart"/>
      <w:r w:rsidRPr="0069498A">
        <w:rPr>
          <w:i/>
          <w:iCs/>
          <w:color w:val="auto"/>
        </w:rPr>
        <w:t>F</w:t>
      </w:r>
      <w:r w:rsidRPr="0069498A">
        <w:rPr>
          <w:color w:val="auto"/>
        </w:rPr>
        <w:t>(</w:t>
      </w:r>
      <w:proofErr w:type="gramEnd"/>
      <w:r w:rsidRPr="0069498A">
        <w:rPr>
          <w:color w:val="auto"/>
        </w:rPr>
        <w:t xml:space="preserve">1, 15) = 0.21, </w:t>
      </w:r>
      <w:r w:rsidRPr="0069498A">
        <w:rPr>
          <w:i/>
          <w:iCs/>
          <w:color w:val="auto"/>
        </w:rPr>
        <w:t>p</w:t>
      </w:r>
      <w:r w:rsidRPr="0069498A">
        <w:rPr>
          <w:color w:val="auto"/>
        </w:rPr>
        <w:t xml:space="preserve"> = .886, η</w:t>
      </w:r>
      <w:r w:rsidRPr="0069498A">
        <w:rPr>
          <w:color w:val="auto"/>
          <w:vertAlign w:val="superscript"/>
        </w:rPr>
        <w:t>2</w:t>
      </w:r>
      <w:r w:rsidRPr="0069498A">
        <w:rPr>
          <w:color w:val="auto"/>
        </w:rPr>
        <w:t>p = .001].</w:t>
      </w:r>
    </w:p>
    <w:p w14:paraId="63353D25" w14:textId="77777777" w:rsidR="00B103BC" w:rsidRPr="0069498A" w:rsidRDefault="00B103BC" w:rsidP="00B103BC">
      <w:pPr>
        <w:spacing w:line="480" w:lineRule="auto"/>
        <w:rPr>
          <w:color w:val="auto"/>
        </w:rPr>
      </w:pPr>
    </w:p>
    <w:p w14:paraId="0C77A3F0" w14:textId="16D4B663" w:rsidR="00B103BC" w:rsidRPr="0069498A" w:rsidRDefault="00B103BC" w:rsidP="00B103BC">
      <w:pPr>
        <w:spacing w:line="480" w:lineRule="auto"/>
        <w:rPr>
          <w:color w:val="auto"/>
        </w:rPr>
      </w:pPr>
      <w:r w:rsidRPr="0069498A">
        <w:rPr>
          <w:b/>
          <w:bCs/>
          <w:color w:val="auto"/>
        </w:rPr>
        <w:t xml:space="preserve">Angry Goal vs. Self: </w:t>
      </w:r>
      <w:r w:rsidRPr="0069498A">
        <w:rPr>
          <w:color w:val="auto"/>
        </w:rPr>
        <w:t xml:space="preserve">Data for congruent and incongruent trials for both goal image pairings in the Angry Goal vs. </w:t>
      </w:r>
      <w:proofErr w:type="spellStart"/>
      <w:r w:rsidRPr="0069498A">
        <w:rPr>
          <w:color w:val="auto"/>
        </w:rPr>
        <w:t>Self condition</w:t>
      </w:r>
      <w:proofErr w:type="spellEnd"/>
      <w:r w:rsidRPr="0069498A">
        <w:rPr>
          <w:color w:val="auto"/>
        </w:rPr>
        <w:t xml:space="preserve"> can be seen in Figure </w:t>
      </w:r>
      <w:r w:rsidR="111D375A" w:rsidRPr="0069498A">
        <w:rPr>
          <w:color w:val="auto"/>
        </w:rPr>
        <w:t>4</w:t>
      </w:r>
      <w:r w:rsidRPr="0069498A">
        <w:rPr>
          <w:color w:val="auto"/>
        </w:rPr>
        <w:t xml:space="preserve"> (bottom-right panel). These data were analysed with a 2 (Image Pairing: Goal-angry vs. </w:t>
      </w:r>
      <w:proofErr w:type="spellStart"/>
      <w:r w:rsidRPr="0069498A">
        <w:rPr>
          <w:color w:val="auto"/>
        </w:rPr>
        <w:t>self pairing</w:t>
      </w:r>
      <w:proofErr w:type="spellEnd"/>
      <w:r w:rsidRPr="0069498A">
        <w:rPr>
          <w:color w:val="auto"/>
        </w:rPr>
        <w:t>, Goal-angry vs. non-goal angry pairing) X 2 (Congruence: goal congruent vs. goal incongruent) repeated measures ANOVA. The analysis revealed a significant main effect of Congruence [</w:t>
      </w:r>
      <w:proofErr w:type="gramStart"/>
      <w:r w:rsidRPr="0069498A">
        <w:rPr>
          <w:i/>
          <w:iCs/>
          <w:color w:val="auto"/>
        </w:rPr>
        <w:t>F</w:t>
      </w:r>
      <w:r w:rsidRPr="0069498A">
        <w:rPr>
          <w:color w:val="auto"/>
        </w:rPr>
        <w:t>(</w:t>
      </w:r>
      <w:proofErr w:type="gramEnd"/>
      <w:r w:rsidRPr="0069498A">
        <w:rPr>
          <w:color w:val="auto"/>
        </w:rPr>
        <w:t xml:space="preserve">1, 15) = 5.22, </w:t>
      </w:r>
      <w:r w:rsidRPr="0069498A">
        <w:rPr>
          <w:i/>
          <w:iCs/>
          <w:color w:val="auto"/>
        </w:rPr>
        <w:t>p</w:t>
      </w:r>
      <w:r w:rsidRPr="0069498A">
        <w:rPr>
          <w:color w:val="auto"/>
        </w:rPr>
        <w:t xml:space="preserve"> = .037, η</w:t>
      </w:r>
      <w:r w:rsidRPr="0069498A">
        <w:rPr>
          <w:color w:val="auto"/>
          <w:vertAlign w:val="superscript"/>
        </w:rPr>
        <w:t>2</w:t>
      </w:r>
      <w:r w:rsidRPr="0069498A">
        <w:rPr>
          <w:color w:val="auto"/>
        </w:rPr>
        <w:t>p = .258</w:t>
      </w:r>
      <w:r w:rsidR="002460B3" w:rsidRPr="0069498A">
        <w:rPr>
          <w:color w:val="auto"/>
        </w:rPr>
        <w:t xml:space="preserve">, </w:t>
      </w:r>
      <w:proofErr w:type="spellStart"/>
      <w:r w:rsidR="002460B3" w:rsidRPr="0069498A">
        <w:rPr>
          <w:i/>
          <w:color w:val="auto"/>
        </w:rPr>
        <w:t>d</w:t>
      </w:r>
      <w:r w:rsidR="002460B3" w:rsidRPr="0069498A">
        <w:rPr>
          <w:color w:val="auto"/>
          <w:vertAlign w:val="subscript"/>
        </w:rPr>
        <w:t>z</w:t>
      </w:r>
      <w:proofErr w:type="spellEnd"/>
      <w:r w:rsidR="002460B3" w:rsidRPr="0069498A">
        <w:rPr>
          <w:color w:val="auto"/>
        </w:rPr>
        <w:t xml:space="preserve"> = 0.57</w:t>
      </w:r>
      <w:r w:rsidRPr="0069498A">
        <w:rPr>
          <w:color w:val="auto"/>
        </w:rPr>
        <w:t>], such that participants were faster to respond on goal congruent trials (</w:t>
      </w:r>
      <w:r w:rsidRPr="0069498A">
        <w:rPr>
          <w:i/>
          <w:iCs/>
          <w:color w:val="auto"/>
        </w:rPr>
        <w:t>M</w:t>
      </w:r>
      <w:r w:rsidRPr="0069498A">
        <w:rPr>
          <w:color w:val="auto"/>
        </w:rPr>
        <w:t xml:space="preserve"> = </w:t>
      </w:r>
      <w:r w:rsidRPr="0069498A">
        <w:rPr>
          <w:color w:val="auto"/>
        </w:rPr>
        <w:lastRenderedPageBreak/>
        <w:t>415ms), relative to goal incongruent trials (</w:t>
      </w:r>
      <w:r w:rsidRPr="0069498A">
        <w:rPr>
          <w:i/>
          <w:iCs/>
          <w:color w:val="auto"/>
        </w:rPr>
        <w:t>M</w:t>
      </w:r>
      <w:r w:rsidRPr="0069498A">
        <w:rPr>
          <w:color w:val="auto"/>
        </w:rPr>
        <w:t xml:space="preserve"> = 434ms). There was no main effect of Image Pairing [</w:t>
      </w:r>
      <w:proofErr w:type="gramStart"/>
      <w:r w:rsidRPr="0069498A">
        <w:rPr>
          <w:i/>
          <w:iCs/>
          <w:color w:val="auto"/>
        </w:rPr>
        <w:t>F</w:t>
      </w:r>
      <w:r w:rsidRPr="0069498A">
        <w:rPr>
          <w:color w:val="auto"/>
        </w:rPr>
        <w:t>(</w:t>
      </w:r>
      <w:proofErr w:type="gramEnd"/>
      <w:r w:rsidRPr="0069498A">
        <w:rPr>
          <w:color w:val="auto"/>
        </w:rPr>
        <w:t xml:space="preserve">1, 15) = .280, </w:t>
      </w:r>
      <w:r w:rsidRPr="0069498A">
        <w:rPr>
          <w:i/>
          <w:iCs/>
          <w:color w:val="auto"/>
        </w:rPr>
        <w:t>p</w:t>
      </w:r>
      <w:r w:rsidRPr="0069498A">
        <w:rPr>
          <w:color w:val="auto"/>
        </w:rPr>
        <w:t xml:space="preserve"> = .605, η</w:t>
      </w:r>
      <w:r w:rsidRPr="0069498A">
        <w:rPr>
          <w:color w:val="auto"/>
          <w:vertAlign w:val="superscript"/>
        </w:rPr>
        <w:t>2</w:t>
      </w:r>
      <w:r w:rsidRPr="0069498A">
        <w:rPr>
          <w:color w:val="auto"/>
        </w:rPr>
        <w:t>p = .018] and no Image Pairing X Congruence interaction [</w:t>
      </w:r>
      <w:r w:rsidRPr="0069498A">
        <w:rPr>
          <w:i/>
          <w:iCs/>
          <w:color w:val="auto"/>
        </w:rPr>
        <w:t>F</w:t>
      </w:r>
      <w:r w:rsidRPr="0069498A">
        <w:rPr>
          <w:color w:val="auto"/>
        </w:rPr>
        <w:t xml:space="preserve">(1, 15) = .902, </w:t>
      </w:r>
      <w:r w:rsidRPr="0069498A">
        <w:rPr>
          <w:i/>
          <w:iCs/>
          <w:color w:val="auto"/>
        </w:rPr>
        <w:t>p</w:t>
      </w:r>
      <w:r w:rsidRPr="0069498A">
        <w:rPr>
          <w:color w:val="auto"/>
        </w:rPr>
        <w:t xml:space="preserve"> = .357, η</w:t>
      </w:r>
      <w:r w:rsidRPr="0069498A">
        <w:rPr>
          <w:color w:val="auto"/>
          <w:vertAlign w:val="superscript"/>
        </w:rPr>
        <w:t>2</w:t>
      </w:r>
      <w:r w:rsidRPr="0069498A">
        <w:rPr>
          <w:color w:val="auto"/>
        </w:rPr>
        <w:t>p = .057].</w:t>
      </w:r>
    </w:p>
    <w:p w14:paraId="4D62D003" w14:textId="2D433D8B" w:rsidR="00A92FB3" w:rsidRPr="0069498A" w:rsidRDefault="00A92FB3" w:rsidP="00DE2851">
      <w:pPr>
        <w:spacing w:line="480" w:lineRule="auto"/>
        <w:rPr>
          <w:b/>
          <w:bCs/>
          <w:color w:val="auto"/>
        </w:rPr>
      </w:pPr>
    </w:p>
    <w:p w14:paraId="64420853" w14:textId="7965B5C0" w:rsidR="00FC1BA5" w:rsidRPr="0069498A" w:rsidRDefault="00B103BC" w:rsidP="00DE2851">
      <w:pPr>
        <w:spacing w:line="480" w:lineRule="auto"/>
        <w:rPr>
          <w:color w:val="auto"/>
        </w:rPr>
      </w:pPr>
      <w:r w:rsidRPr="0069498A">
        <w:rPr>
          <w:b/>
          <w:bCs/>
          <w:color w:val="auto"/>
        </w:rPr>
        <w:t>Further analysis of the effects of c</w:t>
      </w:r>
      <w:r w:rsidR="003C5930" w:rsidRPr="0069498A">
        <w:rPr>
          <w:b/>
          <w:bCs/>
          <w:color w:val="auto"/>
        </w:rPr>
        <w:t>omparison image</w:t>
      </w:r>
      <w:r w:rsidR="00DE2851" w:rsidRPr="0069498A">
        <w:rPr>
          <w:b/>
          <w:bCs/>
          <w:color w:val="auto"/>
        </w:rPr>
        <w:t>:</w:t>
      </w:r>
      <w:r w:rsidR="00DE2851" w:rsidRPr="0069498A">
        <w:rPr>
          <w:color w:val="auto"/>
        </w:rPr>
        <w:t xml:space="preserve"> T</w:t>
      </w:r>
      <w:r w:rsidR="00902289" w:rsidRPr="0069498A">
        <w:rPr>
          <w:color w:val="auto"/>
        </w:rPr>
        <w:t>he main effects of image pairing reported above suggest that the identity of comparison image</w:t>
      </w:r>
      <w:r w:rsidR="001A5421" w:rsidRPr="0069498A">
        <w:rPr>
          <w:color w:val="auto"/>
        </w:rPr>
        <w:t xml:space="preserve"> (i.e., same identity as the goal image </w:t>
      </w:r>
      <w:r w:rsidR="003C3EBE" w:rsidRPr="0069498A">
        <w:rPr>
          <w:color w:val="auto"/>
        </w:rPr>
        <w:t>vs.</w:t>
      </w:r>
      <w:r w:rsidR="001A5421" w:rsidRPr="0069498A">
        <w:rPr>
          <w:color w:val="auto"/>
        </w:rPr>
        <w:t xml:space="preserve"> different identity to the goal image)</w:t>
      </w:r>
      <w:r w:rsidR="00902289" w:rsidRPr="0069498A">
        <w:rPr>
          <w:color w:val="auto"/>
        </w:rPr>
        <w:t xml:space="preserve"> influences the impact of the goal image</w:t>
      </w:r>
      <w:r w:rsidR="002F4606" w:rsidRPr="0069498A">
        <w:rPr>
          <w:color w:val="auto"/>
        </w:rPr>
        <w:t xml:space="preserve"> on attention</w:t>
      </w:r>
      <w:r w:rsidR="00902289" w:rsidRPr="0069498A">
        <w:rPr>
          <w:color w:val="auto"/>
        </w:rPr>
        <w:t xml:space="preserve">. </w:t>
      </w:r>
      <w:r w:rsidR="001A5421" w:rsidRPr="0069498A">
        <w:rPr>
          <w:color w:val="auto"/>
        </w:rPr>
        <w:t>To</w:t>
      </w:r>
      <w:r w:rsidR="00DE2851" w:rsidRPr="0069498A">
        <w:rPr>
          <w:color w:val="auto"/>
        </w:rPr>
        <w:t xml:space="preserve"> </w:t>
      </w:r>
      <w:r w:rsidR="001A5421" w:rsidRPr="0069498A">
        <w:rPr>
          <w:color w:val="auto"/>
        </w:rPr>
        <w:t xml:space="preserve">examine the relative effects of self, angry and neutral goals </w:t>
      </w:r>
      <w:r w:rsidR="002F4606" w:rsidRPr="0069498A">
        <w:rPr>
          <w:color w:val="auto"/>
        </w:rPr>
        <w:t>in the absence of</w:t>
      </w:r>
      <w:r w:rsidR="00902289" w:rsidRPr="0069498A">
        <w:rPr>
          <w:color w:val="auto"/>
        </w:rPr>
        <w:t xml:space="preserve"> same identity faces</w:t>
      </w:r>
      <w:r w:rsidR="00DE2851" w:rsidRPr="0069498A">
        <w:rPr>
          <w:color w:val="auto"/>
        </w:rPr>
        <w:t xml:space="preserve">, we </w:t>
      </w:r>
      <w:r w:rsidR="00AA1C6B" w:rsidRPr="0069498A">
        <w:rPr>
          <w:color w:val="auto"/>
        </w:rPr>
        <w:t xml:space="preserve">assessed </w:t>
      </w:r>
      <w:r w:rsidR="00DE2851" w:rsidRPr="0069498A">
        <w:rPr>
          <w:color w:val="auto"/>
        </w:rPr>
        <w:t xml:space="preserve">attentional bias when goal images were paired with </w:t>
      </w:r>
      <w:r w:rsidR="001A5421" w:rsidRPr="0069498A">
        <w:rPr>
          <w:color w:val="auto"/>
        </w:rPr>
        <w:t xml:space="preserve">the </w:t>
      </w:r>
      <w:r w:rsidR="00DE2851" w:rsidRPr="0069498A">
        <w:rPr>
          <w:color w:val="auto"/>
        </w:rPr>
        <w:t>other identity faces</w:t>
      </w:r>
      <w:r w:rsidR="002F4606" w:rsidRPr="0069498A">
        <w:rPr>
          <w:color w:val="auto"/>
        </w:rPr>
        <w:t xml:space="preserve"> only</w:t>
      </w:r>
      <w:r w:rsidR="00FC1BA5" w:rsidRPr="0069498A">
        <w:rPr>
          <w:color w:val="auto"/>
        </w:rPr>
        <w:t xml:space="preserve"> (</w:t>
      </w:r>
      <w:r w:rsidR="00DE2851" w:rsidRPr="0069498A">
        <w:rPr>
          <w:color w:val="auto"/>
        </w:rPr>
        <w:t xml:space="preserve">see Figure </w:t>
      </w:r>
      <w:r w:rsidR="37BBFC81" w:rsidRPr="0069498A">
        <w:rPr>
          <w:color w:val="auto"/>
        </w:rPr>
        <w:t>5</w:t>
      </w:r>
      <w:r w:rsidR="00FC1BA5" w:rsidRPr="0069498A">
        <w:rPr>
          <w:color w:val="auto"/>
        </w:rPr>
        <w:t>)</w:t>
      </w:r>
      <w:r w:rsidR="00DE2851" w:rsidRPr="0069498A">
        <w:rPr>
          <w:color w:val="auto"/>
        </w:rPr>
        <w:t xml:space="preserve">. </w:t>
      </w:r>
      <w:r w:rsidR="00A35466" w:rsidRPr="0069498A">
        <w:rPr>
          <w:color w:val="auto"/>
        </w:rPr>
        <w:t>W</w:t>
      </w:r>
      <w:r w:rsidR="00DE2851" w:rsidRPr="0069498A">
        <w:rPr>
          <w:color w:val="auto"/>
        </w:rPr>
        <w:t xml:space="preserve">e analysed the mean reaction time difference scores (i.e., </w:t>
      </w:r>
      <w:r w:rsidR="00FC1BA5" w:rsidRPr="0069498A">
        <w:rPr>
          <w:color w:val="auto"/>
        </w:rPr>
        <w:t xml:space="preserve">goal incongruent </w:t>
      </w:r>
      <w:r w:rsidR="00DE2851" w:rsidRPr="0069498A">
        <w:rPr>
          <w:color w:val="auto"/>
        </w:rPr>
        <w:t>trials minus goal congruent</w:t>
      </w:r>
      <w:r w:rsidR="00FC1BA5" w:rsidRPr="0069498A">
        <w:rPr>
          <w:color w:val="auto"/>
        </w:rPr>
        <w:t xml:space="preserve"> </w:t>
      </w:r>
      <w:r w:rsidR="00DE2851" w:rsidRPr="0069498A">
        <w:rPr>
          <w:color w:val="auto"/>
        </w:rPr>
        <w:t xml:space="preserve">trials) using a univariate ANOVA with a single between-subjects factor (Goal Condition: Self </w:t>
      </w:r>
      <w:r w:rsidR="001A5421" w:rsidRPr="0069498A">
        <w:rPr>
          <w:color w:val="auto"/>
        </w:rPr>
        <w:t>g</w:t>
      </w:r>
      <w:r w:rsidR="00DE2851" w:rsidRPr="0069498A">
        <w:rPr>
          <w:color w:val="auto"/>
        </w:rPr>
        <w:t xml:space="preserve">oal </w:t>
      </w:r>
      <w:r w:rsidR="00FC1BA5" w:rsidRPr="0069498A">
        <w:rPr>
          <w:color w:val="auto"/>
        </w:rPr>
        <w:t>vs</w:t>
      </w:r>
      <w:r w:rsidR="00DE2851" w:rsidRPr="0069498A">
        <w:rPr>
          <w:color w:val="auto"/>
        </w:rPr>
        <w:t xml:space="preserve"> </w:t>
      </w:r>
      <w:r w:rsidR="00FC1BA5" w:rsidRPr="0069498A">
        <w:rPr>
          <w:color w:val="auto"/>
        </w:rPr>
        <w:t>n</w:t>
      </w:r>
      <w:r w:rsidR="00DE2851" w:rsidRPr="0069498A">
        <w:rPr>
          <w:color w:val="auto"/>
        </w:rPr>
        <w:t>eutral</w:t>
      </w:r>
      <w:r w:rsidR="00FC1BA5" w:rsidRPr="0069498A">
        <w:rPr>
          <w:color w:val="auto"/>
        </w:rPr>
        <w:t xml:space="preserve">, </w:t>
      </w:r>
      <w:proofErr w:type="spellStart"/>
      <w:r w:rsidR="00DE2851" w:rsidRPr="0069498A">
        <w:rPr>
          <w:color w:val="auto"/>
        </w:rPr>
        <w:t xml:space="preserve">Self </w:t>
      </w:r>
      <w:r w:rsidR="001A5421" w:rsidRPr="0069498A">
        <w:rPr>
          <w:color w:val="auto"/>
        </w:rPr>
        <w:t>g</w:t>
      </w:r>
      <w:r w:rsidR="00DE2851" w:rsidRPr="0069498A">
        <w:rPr>
          <w:color w:val="auto"/>
        </w:rPr>
        <w:t>oal</w:t>
      </w:r>
      <w:proofErr w:type="spellEnd"/>
      <w:r w:rsidR="00DE2851" w:rsidRPr="0069498A">
        <w:rPr>
          <w:color w:val="auto"/>
        </w:rPr>
        <w:t xml:space="preserve"> </w:t>
      </w:r>
      <w:r w:rsidR="00FC1BA5" w:rsidRPr="0069498A">
        <w:rPr>
          <w:color w:val="auto"/>
        </w:rPr>
        <w:t>vs.</w:t>
      </w:r>
      <w:r w:rsidR="00DE2851" w:rsidRPr="0069498A">
        <w:rPr>
          <w:color w:val="auto"/>
        </w:rPr>
        <w:t xml:space="preserve"> </w:t>
      </w:r>
      <w:r w:rsidR="00FC1BA5" w:rsidRPr="0069498A">
        <w:rPr>
          <w:color w:val="auto"/>
        </w:rPr>
        <w:t>a</w:t>
      </w:r>
      <w:r w:rsidR="00DE2851" w:rsidRPr="0069498A">
        <w:rPr>
          <w:color w:val="auto"/>
        </w:rPr>
        <w:t>ngry</w:t>
      </w:r>
      <w:r w:rsidR="00FC1BA5" w:rsidRPr="0069498A">
        <w:rPr>
          <w:color w:val="auto"/>
        </w:rPr>
        <w:t xml:space="preserve">, </w:t>
      </w:r>
      <w:r w:rsidR="00AA1C6B" w:rsidRPr="0069498A">
        <w:rPr>
          <w:color w:val="auto"/>
        </w:rPr>
        <w:t>N</w:t>
      </w:r>
      <w:r w:rsidR="00DE2851" w:rsidRPr="0069498A">
        <w:rPr>
          <w:color w:val="auto"/>
        </w:rPr>
        <w:t xml:space="preserve">eutral </w:t>
      </w:r>
      <w:r w:rsidR="00FC1BA5" w:rsidRPr="0069498A">
        <w:rPr>
          <w:color w:val="auto"/>
        </w:rPr>
        <w:t>g</w:t>
      </w:r>
      <w:r w:rsidR="00DE2851" w:rsidRPr="0069498A">
        <w:rPr>
          <w:color w:val="auto"/>
        </w:rPr>
        <w:t>oal</w:t>
      </w:r>
      <w:r w:rsidR="00AA1C6B" w:rsidRPr="0069498A">
        <w:rPr>
          <w:color w:val="auto"/>
        </w:rPr>
        <w:t xml:space="preserve"> vs. self</w:t>
      </w:r>
      <w:r w:rsidR="00FC1BA5" w:rsidRPr="0069498A">
        <w:rPr>
          <w:color w:val="auto"/>
        </w:rPr>
        <w:t xml:space="preserve">, </w:t>
      </w:r>
      <w:r w:rsidR="00AA1C6B" w:rsidRPr="0069498A">
        <w:rPr>
          <w:color w:val="auto"/>
        </w:rPr>
        <w:t>A</w:t>
      </w:r>
      <w:r w:rsidR="00DE2851" w:rsidRPr="0069498A">
        <w:rPr>
          <w:color w:val="auto"/>
        </w:rPr>
        <w:t xml:space="preserve">ngry </w:t>
      </w:r>
      <w:r w:rsidR="00FC1BA5" w:rsidRPr="0069498A">
        <w:rPr>
          <w:color w:val="auto"/>
        </w:rPr>
        <w:t>g</w:t>
      </w:r>
      <w:r w:rsidR="00DE2851" w:rsidRPr="0069498A">
        <w:rPr>
          <w:color w:val="auto"/>
        </w:rPr>
        <w:t>oal</w:t>
      </w:r>
      <w:r w:rsidR="00AA1C6B" w:rsidRPr="0069498A">
        <w:rPr>
          <w:color w:val="auto"/>
        </w:rPr>
        <w:t xml:space="preserve"> vs. self</w:t>
      </w:r>
      <w:r w:rsidR="00DE2851" w:rsidRPr="0069498A">
        <w:rPr>
          <w:color w:val="auto"/>
        </w:rPr>
        <w:t>). This analysis revealed a significant main effect [</w:t>
      </w:r>
      <w:proofErr w:type="gramStart"/>
      <w:r w:rsidR="00DE2851" w:rsidRPr="0069498A">
        <w:rPr>
          <w:i/>
          <w:iCs/>
          <w:color w:val="auto"/>
        </w:rPr>
        <w:t>F</w:t>
      </w:r>
      <w:r w:rsidR="00DE2851" w:rsidRPr="0069498A">
        <w:rPr>
          <w:color w:val="auto"/>
        </w:rPr>
        <w:t>(</w:t>
      </w:r>
      <w:proofErr w:type="gramEnd"/>
      <w:r w:rsidR="00DE2851" w:rsidRPr="0069498A">
        <w:rPr>
          <w:color w:val="auto"/>
        </w:rPr>
        <w:t xml:space="preserve">3, 62) = 4.54, </w:t>
      </w:r>
      <w:r w:rsidR="00DE2851" w:rsidRPr="0069498A">
        <w:rPr>
          <w:i/>
          <w:iCs/>
          <w:color w:val="auto"/>
        </w:rPr>
        <w:t>p</w:t>
      </w:r>
      <w:r w:rsidR="00DE2851" w:rsidRPr="0069498A">
        <w:rPr>
          <w:color w:val="auto"/>
        </w:rPr>
        <w:t xml:space="preserve"> = .007, η</w:t>
      </w:r>
      <w:r w:rsidR="00DE2851" w:rsidRPr="0069498A">
        <w:rPr>
          <w:color w:val="auto"/>
          <w:vertAlign w:val="superscript"/>
        </w:rPr>
        <w:t>2</w:t>
      </w:r>
      <w:r w:rsidR="00DE2851" w:rsidRPr="0069498A">
        <w:rPr>
          <w:color w:val="auto"/>
        </w:rPr>
        <w:t xml:space="preserve">p = .177]. </w:t>
      </w:r>
    </w:p>
    <w:p w14:paraId="27954D86" w14:textId="1BF15910" w:rsidR="00DE2851" w:rsidRPr="0069498A" w:rsidRDefault="00DE2851" w:rsidP="00FC1BA5">
      <w:pPr>
        <w:spacing w:line="480" w:lineRule="auto"/>
        <w:ind w:firstLine="720"/>
        <w:rPr>
          <w:color w:val="auto"/>
        </w:rPr>
      </w:pPr>
      <w:r w:rsidRPr="0069498A">
        <w:rPr>
          <w:color w:val="auto"/>
        </w:rPr>
        <w:t xml:space="preserve">Pairwise comparisons indicated that the size of the attentional bias was significantly larger </w:t>
      </w:r>
      <w:r w:rsidR="001A5421" w:rsidRPr="0069498A">
        <w:rPr>
          <w:color w:val="auto"/>
        </w:rPr>
        <w:t xml:space="preserve">when the goal was a </w:t>
      </w:r>
      <w:proofErr w:type="spellStart"/>
      <w:r w:rsidR="001A5421" w:rsidRPr="0069498A">
        <w:rPr>
          <w:color w:val="auto"/>
        </w:rPr>
        <w:t>self image</w:t>
      </w:r>
      <w:proofErr w:type="spellEnd"/>
      <w:r w:rsidR="001A5421" w:rsidRPr="0069498A">
        <w:rPr>
          <w:color w:val="auto"/>
        </w:rPr>
        <w:t xml:space="preserve">: </w:t>
      </w:r>
      <w:r w:rsidR="004C01C6" w:rsidRPr="0069498A">
        <w:rPr>
          <w:color w:val="auto"/>
        </w:rPr>
        <w:t xml:space="preserve">the </w:t>
      </w:r>
      <w:r w:rsidRPr="0069498A">
        <w:rPr>
          <w:color w:val="auto"/>
        </w:rPr>
        <w:t xml:space="preserve">Self Goal </w:t>
      </w:r>
      <w:r w:rsidR="00FC1BA5" w:rsidRPr="0069498A">
        <w:rPr>
          <w:color w:val="auto"/>
        </w:rPr>
        <w:t>vs.</w:t>
      </w:r>
      <w:r w:rsidRPr="0069498A">
        <w:rPr>
          <w:color w:val="auto"/>
        </w:rPr>
        <w:t xml:space="preserve"> </w:t>
      </w:r>
      <w:r w:rsidR="00120487" w:rsidRPr="0069498A">
        <w:rPr>
          <w:color w:val="auto"/>
        </w:rPr>
        <w:t>N</w:t>
      </w:r>
      <w:r w:rsidRPr="0069498A">
        <w:rPr>
          <w:color w:val="auto"/>
        </w:rPr>
        <w:t>eutral condition (</w:t>
      </w:r>
      <w:proofErr w:type="spellStart"/>
      <w:r w:rsidRPr="0069498A">
        <w:rPr>
          <w:i/>
          <w:iCs/>
          <w:color w:val="auto"/>
        </w:rPr>
        <w:t>M</w:t>
      </w:r>
      <w:r w:rsidRPr="0069498A">
        <w:rPr>
          <w:color w:val="auto"/>
          <w:vertAlign w:val="subscript"/>
        </w:rPr>
        <w:t>diff</w:t>
      </w:r>
      <w:proofErr w:type="spellEnd"/>
      <w:r w:rsidRPr="0069498A">
        <w:rPr>
          <w:color w:val="auto"/>
        </w:rPr>
        <w:t xml:space="preserve"> = 58ms) </w:t>
      </w:r>
      <w:r w:rsidR="004C01C6" w:rsidRPr="0069498A">
        <w:rPr>
          <w:color w:val="auto"/>
        </w:rPr>
        <w:t xml:space="preserve">exceeded both the </w:t>
      </w:r>
      <w:r w:rsidR="00120487" w:rsidRPr="0069498A">
        <w:rPr>
          <w:color w:val="auto"/>
        </w:rPr>
        <w:t>N</w:t>
      </w:r>
      <w:r w:rsidRPr="0069498A">
        <w:rPr>
          <w:color w:val="auto"/>
        </w:rPr>
        <w:t xml:space="preserve">eutral </w:t>
      </w:r>
      <w:r w:rsidR="00120487" w:rsidRPr="0069498A">
        <w:rPr>
          <w:color w:val="auto"/>
        </w:rPr>
        <w:t>G</w:t>
      </w:r>
      <w:r w:rsidRPr="0069498A">
        <w:rPr>
          <w:color w:val="auto"/>
        </w:rPr>
        <w:t>oal</w:t>
      </w:r>
      <w:r w:rsidR="004C01C6" w:rsidRPr="0069498A">
        <w:rPr>
          <w:color w:val="auto"/>
        </w:rPr>
        <w:t xml:space="preserve"> </w:t>
      </w:r>
      <w:r w:rsidR="00120487" w:rsidRPr="0069498A">
        <w:rPr>
          <w:color w:val="auto"/>
        </w:rPr>
        <w:t xml:space="preserve">vs. Self </w:t>
      </w:r>
      <w:r w:rsidRPr="0069498A">
        <w:rPr>
          <w:color w:val="auto"/>
        </w:rPr>
        <w:t>(</w:t>
      </w:r>
      <w:proofErr w:type="spellStart"/>
      <w:r w:rsidRPr="0069498A">
        <w:rPr>
          <w:i/>
          <w:iCs/>
          <w:color w:val="auto"/>
        </w:rPr>
        <w:t>M</w:t>
      </w:r>
      <w:r w:rsidRPr="0069498A">
        <w:rPr>
          <w:color w:val="auto"/>
          <w:vertAlign w:val="subscript"/>
        </w:rPr>
        <w:t>diff</w:t>
      </w:r>
      <w:proofErr w:type="spellEnd"/>
      <w:r w:rsidRPr="0069498A">
        <w:rPr>
          <w:color w:val="auto"/>
        </w:rPr>
        <w:t xml:space="preserve"> = 23ms; </w:t>
      </w:r>
      <w:r w:rsidRPr="0069498A">
        <w:rPr>
          <w:i/>
          <w:iCs/>
          <w:color w:val="auto"/>
        </w:rPr>
        <w:t>p</w:t>
      </w:r>
      <w:r w:rsidRPr="0069498A">
        <w:rPr>
          <w:color w:val="auto"/>
        </w:rPr>
        <w:t xml:space="preserve"> = .006) </w:t>
      </w:r>
      <w:r w:rsidR="004C01C6" w:rsidRPr="0069498A">
        <w:rPr>
          <w:color w:val="auto"/>
        </w:rPr>
        <w:t>and</w:t>
      </w:r>
      <w:r w:rsidR="00120487" w:rsidRPr="0069498A">
        <w:rPr>
          <w:color w:val="auto"/>
        </w:rPr>
        <w:t xml:space="preserve"> A</w:t>
      </w:r>
      <w:r w:rsidRPr="0069498A">
        <w:rPr>
          <w:color w:val="auto"/>
        </w:rPr>
        <w:t xml:space="preserve">ngry </w:t>
      </w:r>
      <w:r w:rsidR="00120487" w:rsidRPr="0069498A">
        <w:rPr>
          <w:color w:val="auto"/>
        </w:rPr>
        <w:t>G</w:t>
      </w:r>
      <w:r w:rsidR="00AA1C6B" w:rsidRPr="0069498A">
        <w:rPr>
          <w:color w:val="auto"/>
        </w:rPr>
        <w:t>o</w:t>
      </w:r>
      <w:r w:rsidR="00120487" w:rsidRPr="0069498A">
        <w:rPr>
          <w:color w:val="auto"/>
        </w:rPr>
        <w:t>al vs Self</w:t>
      </w:r>
      <w:r w:rsidRPr="0069498A">
        <w:rPr>
          <w:color w:val="auto"/>
        </w:rPr>
        <w:t xml:space="preserve"> condition</w:t>
      </w:r>
      <w:r w:rsidR="00407B42" w:rsidRPr="0069498A">
        <w:rPr>
          <w:color w:val="auto"/>
        </w:rPr>
        <w:t>s</w:t>
      </w:r>
      <w:r w:rsidRPr="0069498A">
        <w:rPr>
          <w:color w:val="auto"/>
        </w:rPr>
        <w:t xml:space="preserve"> (</w:t>
      </w:r>
      <w:proofErr w:type="spellStart"/>
      <w:r w:rsidRPr="0069498A">
        <w:rPr>
          <w:i/>
          <w:iCs/>
          <w:color w:val="auto"/>
        </w:rPr>
        <w:t>M</w:t>
      </w:r>
      <w:r w:rsidRPr="0069498A">
        <w:rPr>
          <w:color w:val="auto"/>
          <w:vertAlign w:val="subscript"/>
        </w:rPr>
        <w:t>diff</w:t>
      </w:r>
      <w:proofErr w:type="spellEnd"/>
      <w:r w:rsidRPr="0069498A">
        <w:rPr>
          <w:color w:val="auto"/>
        </w:rPr>
        <w:t xml:space="preserve"> = 26ms; </w:t>
      </w:r>
      <w:r w:rsidRPr="0069498A">
        <w:rPr>
          <w:i/>
          <w:iCs/>
          <w:color w:val="auto"/>
        </w:rPr>
        <w:t>p</w:t>
      </w:r>
      <w:r w:rsidRPr="0069498A">
        <w:rPr>
          <w:color w:val="auto"/>
        </w:rPr>
        <w:t xml:space="preserve"> = .012)</w:t>
      </w:r>
      <w:r w:rsidR="004C01C6" w:rsidRPr="0069498A">
        <w:rPr>
          <w:color w:val="auto"/>
        </w:rPr>
        <w:t>, and s</w:t>
      </w:r>
      <w:r w:rsidRPr="0069498A">
        <w:rPr>
          <w:color w:val="auto"/>
        </w:rPr>
        <w:t>imilarly</w:t>
      </w:r>
      <w:r w:rsidR="003C5930" w:rsidRPr="0069498A">
        <w:rPr>
          <w:color w:val="auto"/>
        </w:rPr>
        <w:t xml:space="preserve"> the</w:t>
      </w:r>
      <w:r w:rsidRPr="0069498A">
        <w:rPr>
          <w:color w:val="auto"/>
        </w:rPr>
        <w:t xml:space="preserve"> Self </w:t>
      </w:r>
      <w:r w:rsidR="00120487" w:rsidRPr="0069498A">
        <w:rPr>
          <w:color w:val="auto"/>
        </w:rPr>
        <w:t>G</w:t>
      </w:r>
      <w:r w:rsidRPr="0069498A">
        <w:rPr>
          <w:color w:val="auto"/>
        </w:rPr>
        <w:t xml:space="preserve">oal </w:t>
      </w:r>
      <w:r w:rsidR="00C336B5" w:rsidRPr="0069498A">
        <w:rPr>
          <w:color w:val="auto"/>
        </w:rPr>
        <w:t>vs.</w:t>
      </w:r>
      <w:r w:rsidRPr="0069498A">
        <w:rPr>
          <w:color w:val="auto"/>
        </w:rPr>
        <w:t xml:space="preserve"> </w:t>
      </w:r>
      <w:r w:rsidR="00120487" w:rsidRPr="0069498A">
        <w:rPr>
          <w:color w:val="auto"/>
        </w:rPr>
        <w:t>A</w:t>
      </w:r>
      <w:r w:rsidRPr="0069498A">
        <w:rPr>
          <w:color w:val="auto"/>
        </w:rPr>
        <w:t>ngry condition (</w:t>
      </w:r>
      <w:proofErr w:type="spellStart"/>
      <w:r w:rsidRPr="0069498A">
        <w:rPr>
          <w:i/>
          <w:iCs/>
          <w:color w:val="auto"/>
        </w:rPr>
        <w:t>M</w:t>
      </w:r>
      <w:r w:rsidRPr="0069498A">
        <w:rPr>
          <w:color w:val="auto"/>
          <w:vertAlign w:val="subscript"/>
        </w:rPr>
        <w:t>diff</w:t>
      </w:r>
      <w:proofErr w:type="spellEnd"/>
      <w:r w:rsidRPr="0069498A">
        <w:rPr>
          <w:color w:val="auto"/>
          <w:vertAlign w:val="subscript"/>
        </w:rPr>
        <w:t xml:space="preserve"> </w:t>
      </w:r>
      <w:r w:rsidRPr="0069498A">
        <w:rPr>
          <w:color w:val="auto"/>
        </w:rPr>
        <w:t>= 55ms)</w:t>
      </w:r>
      <w:r w:rsidR="004C01C6" w:rsidRPr="0069498A">
        <w:rPr>
          <w:color w:val="auto"/>
        </w:rPr>
        <w:t xml:space="preserve"> difference significantly exceeded </w:t>
      </w:r>
      <w:r w:rsidRPr="0069498A">
        <w:rPr>
          <w:color w:val="auto"/>
        </w:rPr>
        <w:t xml:space="preserve">the </w:t>
      </w:r>
      <w:r w:rsidR="00120487" w:rsidRPr="0069498A">
        <w:rPr>
          <w:color w:val="auto"/>
        </w:rPr>
        <w:t>N</w:t>
      </w:r>
      <w:r w:rsidRPr="0069498A">
        <w:rPr>
          <w:color w:val="auto"/>
        </w:rPr>
        <w:t xml:space="preserve">eutral </w:t>
      </w:r>
      <w:r w:rsidR="00120487" w:rsidRPr="0069498A">
        <w:rPr>
          <w:color w:val="auto"/>
        </w:rPr>
        <w:t>G</w:t>
      </w:r>
      <w:r w:rsidRPr="0069498A">
        <w:rPr>
          <w:color w:val="auto"/>
        </w:rPr>
        <w:t>oal</w:t>
      </w:r>
      <w:r w:rsidR="00120487" w:rsidRPr="0069498A">
        <w:rPr>
          <w:color w:val="auto"/>
        </w:rPr>
        <w:t xml:space="preserve"> vs. Self</w:t>
      </w:r>
      <w:r w:rsidRPr="0069498A">
        <w:rPr>
          <w:color w:val="auto"/>
        </w:rPr>
        <w:t xml:space="preserve"> (</w:t>
      </w:r>
      <w:r w:rsidRPr="0069498A">
        <w:rPr>
          <w:i/>
          <w:iCs/>
          <w:color w:val="auto"/>
        </w:rPr>
        <w:t>p</w:t>
      </w:r>
      <w:r w:rsidRPr="0069498A">
        <w:rPr>
          <w:color w:val="auto"/>
        </w:rPr>
        <w:t xml:space="preserve"> = .014) </w:t>
      </w:r>
      <w:r w:rsidR="003C5930" w:rsidRPr="0069498A">
        <w:rPr>
          <w:color w:val="auto"/>
        </w:rPr>
        <w:t>and</w:t>
      </w:r>
      <w:r w:rsidRPr="0069498A">
        <w:rPr>
          <w:color w:val="auto"/>
        </w:rPr>
        <w:t xml:space="preserve"> </w:t>
      </w:r>
      <w:r w:rsidR="00120487" w:rsidRPr="0069498A">
        <w:rPr>
          <w:color w:val="auto"/>
        </w:rPr>
        <w:t>A</w:t>
      </w:r>
      <w:r w:rsidRPr="0069498A">
        <w:rPr>
          <w:color w:val="auto"/>
        </w:rPr>
        <w:t xml:space="preserve">ngry </w:t>
      </w:r>
      <w:r w:rsidR="00120487" w:rsidRPr="0069498A">
        <w:rPr>
          <w:color w:val="auto"/>
        </w:rPr>
        <w:t>G</w:t>
      </w:r>
      <w:r w:rsidRPr="0069498A">
        <w:rPr>
          <w:color w:val="auto"/>
        </w:rPr>
        <w:t>oal</w:t>
      </w:r>
      <w:r w:rsidR="002F4606" w:rsidRPr="0069498A">
        <w:rPr>
          <w:color w:val="auto"/>
        </w:rPr>
        <w:t xml:space="preserve"> </w:t>
      </w:r>
      <w:r w:rsidR="00120487" w:rsidRPr="0069498A">
        <w:rPr>
          <w:color w:val="auto"/>
        </w:rPr>
        <w:t xml:space="preserve">vs. </w:t>
      </w:r>
      <w:proofErr w:type="spellStart"/>
      <w:r w:rsidR="00120487" w:rsidRPr="0069498A">
        <w:rPr>
          <w:color w:val="auto"/>
        </w:rPr>
        <w:t xml:space="preserve">Self </w:t>
      </w:r>
      <w:r w:rsidRPr="0069498A">
        <w:rPr>
          <w:color w:val="auto"/>
        </w:rPr>
        <w:t>condition</w:t>
      </w:r>
      <w:r w:rsidR="00407B42" w:rsidRPr="0069498A">
        <w:rPr>
          <w:color w:val="auto"/>
        </w:rPr>
        <w:t>s</w:t>
      </w:r>
      <w:proofErr w:type="spellEnd"/>
      <w:r w:rsidRPr="0069498A">
        <w:rPr>
          <w:color w:val="auto"/>
        </w:rPr>
        <w:t xml:space="preserve"> (</w:t>
      </w:r>
      <w:r w:rsidRPr="0069498A">
        <w:rPr>
          <w:i/>
          <w:iCs/>
          <w:color w:val="auto"/>
        </w:rPr>
        <w:t>p</w:t>
      </w:r>
      <w:r w:rsidRPr="0069498A">
        <w:rPr>
          <w:color w:val="auto"/>
        </w:rPr>
        <w:t xml:space="preserve"> = .027)</w:t>
      </w:r>
      <w:r w:rsidR="00C336B5" w:rsidRPr="0069498A">
        <w:rPr>
          <w:color w:val="auto"/>
        </w:rPr>
        <w:t xml:space="preserve">. </w:t>
      </w:r>
      <w:r w:rsidR="002F4606" w:rsidRPr="0069498A">
        <w:rPr>
          <w:color w:val="auto"/>
        </w:rPr>
        <w:t>No other comparisons approached significance.</w:t>
      </w:r>
      <w:r w:rsidR="003C5930" w:rsidRPr="0069498A">
        <w:rPr>
          <w:color w:val="auto"/>
        </w:rPr>
        <w:t xml:space="preserve"> This pattern s</w:t>
      </w:r>
      <w:r w:rsidR="002F4606" w:rsidRPr="0069498A">
        <w:rPr>
          <w:color w:val="auto"/>
        </w:rPr>
        <w:t>uggests</w:t>
      </w:r>
      <w:r w:rsidR="003C5930" w:rsidRPr="0069498A">
        <w:rPr>
          <w:color w:val="auto"/>
        </w:rPr>
        <w:t xml:space="preserve"> that </w:t>
      </w:r>
      <w:r w:rsidR="002F4606" w:rsidRPr="0069498A">
        <w:rPr>
          <w:color w:val="auto"/>
        </w:rPr>
        <w:t>s</w:t>
      </w:r>
      <w:r w:rsidR="003C5930" w:rsidRPr="0069498A">
        <w:rPr>
          <w:color w:val="auto"/>
        </w:rPr>
        <w:t>elf-goal cue</w:t>
      </w:r>
      <w:r w:rsidR="002F4606" w:rsidRPr="0069498A">
        <w:rPr>
          <w:color w:val="auto"/>
        </w:rPr>
        <w:t>s</w:t>
      </w:r>
      <w:r w:rsidR="003C5930" w:rsidRPr="0069498A">
        <w:rPr>
          <w:color w:val="auto"/>
        </w:rPr>
        <w:t xml:space="preserve"> w</w:t>
      </w:r>
      <w:r w:rsidR="002F4606" w:rsidRPr="0069498A">
        <w:rPr>
          <w:color w:val="auto"/>
        </w:rPr>
        <w:t>ere</w:t>
      </w:r>
      <w:r w:rsidR="003C5930" w:rsidRPr="0069498A">
        <w:rPr>
          <w:color w:val="auto"/>
        </w:rPr>
        <w:t xml:space="preserve"> </w:t>
      </w:r>
      <w:r w:rsidR="002F4606" w:rsidRPr="0069498A">
        <w:rPr>
          <w:color w:val="auto"/>
        </w:rPr>
        <w:t xml:space="preserve">more effective at capturing attention away from angry and neutral images, than angry-goal or neutral-goal cues were at capturing attention away from self-images. </w:t>
      </w:r>
    </w:p>
    <w:p w14:paraId="77182F8B" w14:textId="77777777" w:rsidR="00DE2851" w:rsidRPr="0069498A" w:rsidRDefault="00DE2851" w:rsidP="003538AE">
      <w:pPr>
        <w:shd w:val="clear" w:color="auto" w:fill="FFFFFF"/>
        <w:tabs>
          <w:tab w:val="left" w:pos="709"/>
        </w:tabs>
        <w:spacing w:line="480" w:lineRule="auto"/>
        <w:rPr>
          <w:i/>
          <w:iCs/>
          <w:noProof/>
          <w:color w:val="auto"/>
        </w:rPr>
      </w:pPr>
      <w:r w:rsidRPr="0069498A">
        <w:rPr>
          <w:noProof/>
          <w:color w:val="auto"/>
        </w:rPr>
        <w:lastRenderedPageBreak/>
        <w:drawing>
          <wp:inline distT="0" distB="0" distL="0" distR="0" wp14:anchorId="15666618" wp14:editId="29460E31">
            <wp:extent cx="6121400" cy="2274849"/>
            <wp:effectExtent l="0" t="0" r="0" b="0"/>
            <wp:docPr id="11" name="Chart 11">
              <a:extLst xmlns:a="http://schemas.openxmlformats.org/drawingml/2006/main">
                <a:ext uri="{FF2B5EF4-FFF2-40B4-BE49-F238E27FC236}">
                  <a16:creationId xmlns:a16="http://schemas.microsoft.com/office/drawing/2014/main" id="{5477A955-5F95-4216-BACC-34A08AE0301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1F19E59" w14:textId="4DFA7305" w:rsidR="003538AE" w:rsidRPr="0069498A" w:rsidRDefault="003538AE" w:rsidP="2392D958">
      <w:pPr>
        <w:shd w:val="clear" w:color="auto" w:fill="FFFFFF" w:themeFill="background1"/>
        <w:tabs>
          <w:tab w:val="left" w:pos="709"/>
        </w:tabs>
        <w:spacing w:line="480" w:lineRule="auto"/>
        <w:rPr>
          <w:color w:val="auto"/>
        </w:rPr>
      </w:pPr>
      <w:r w:rsidRPr="0069498A">
        <w:rPr>
          <w:b/>
          <w:bCs/>
          <w:noProof/>
          <w:color w:val="auto"/>
        </w:rPr>
        <w:t xml:space="preserve">Figure </w:t>
      </w:r>
      <w:r w:rsidR="097A7E33" w:rsidRPr="0069498A">
        <w:rPr>
          <w:b/>
          <w:bCs/>
          <w:noProof/>
          <w:color w:val="auto"/>
        </w:rPr>
        <w:t>5</w:t>
      </w:r>
      <w:r w:rsidRPr="0069498A">
        <w:rPr>
          <w:b/>
          <w:bCs/>
          <w:noProof/>
          <w:color w:val="auto"/>
        </w:rPr>
        <w:t>:</w:t>
      </w:r>
      <w:r w:rsidRPr="0069498A">
        <w:rPr>
          <w:noProof/>
          <w:color w:val="auto"/>
        </w:rPr>
        <w:t xml:space="preserve"> </w:t>
      </w:r>
      <w:r w:rsidRPr="0069498A">
        <w:rPr>
          <w:color w:val="auto"/>
        </w:rPr>
        <w:t>Mean dot probe reaction time difference scores (i.e., goal incongruent</w:t>
      </w:r>
      <w:r w:rsidR="004730E0" w:rsidRPr="0069498A">
        <w:rPr>
          <w:color w:val="auto"/>
        </w:rPr>
        <w:t xml:space="preserve"> trials</w:t>
      </w:r>
      <w:r w:rsidRPr="0069498A">
        <w:rPr>
          <w:color w:val="auto"/>
        </w:rPr>
        <w:t xml:space="preserve"> minus goal congruent trials) by condition. Error bars represent one standard error of the mean.</w:t>
      </w:r>
    </w:p>
    <w:p w14:paraId="6130955D" w14:textId="48814A62" w:rsidR="00820884" w:rsidRPr="0069498A" w:rsidRDefault="00820884" w:rsidP="003538AE">
      <w:pPr>
        <w:shd w:val="clear" w:color="auto" w:fill="FFFFFF"/>
        <w:tabs>
          <w:tab w:val="left" w:pos="709"/>
        </w:tabs>
        <w:spacing w:line="480" w:lineRule="auto"/>
        <w:rPr>
          <w:color w:val="auto"/>
        </w:rPr>
      </w:pPr>
    </w:p>
    <w:p w14:paraId="6D2F3606" w14:textId="334DCE23" w:rsidR="0018664F" w:rsidRPr="0069498A" w:rsidRDefault="5F2D34D7" w:rsidP="7EB3346A">
      <w:pPr>
        <w:shd w:val="clear" w:color="auto" w:fill="FFFFFF" w:themeFill="background1"/>
        <w:tabs>
          <w:tab w:val="left" w:pos="709"/>
        </w:tabs>
        <w:spacing w:line="480" w:lineRule="auto"/>
        <w:rPr>
          <w:color w:val="auto"/>
        </w:rPr>
      </w:pPr>
      <w:r w:rsidRPr="0069498A">
        <w:rPr>
          <w:b/>
          <w:bCs/>
          <w:color w:val="auto"/>
        </w:rPr>
        <w:t xml:space="preserve">Non-goal trials: </w:t>
      </w:r>
      <w:r w:rsidRPr="0069498A">
        <w:rPr>
          <w:color w:val="auto"/>
        </w:rPr>
        <w:t xml:space="preserve">Finally, trials with no goal image present were examined separately. The results of the analysis of the non-goal vs. non-goal data complement and do not contradict the pattern of effects for the goal vs. non-goal data. Specifically, participants showed significantly greater bias towards non-goal </w:t>
      </w:r>
      <w:proofErr w:type="spellStart"/>
      <w:r w:rsidRPr="0069498A">
        <w:rPr>
          <w:color w:val="auto"/>
        </w:rPr>
        <w:t>self images</w:t>
      </w:r>
      <w:proofErr w:type="spellEnd"/>
      <w:r w:rsidRPr="0069498A">
        <w:rPr>
          <w:color w:val="auto"/>
        </w:rPr>
        <w:t xml:space="preserve"> in the Self goal vs neutral condition (</w:t>
      </w:r>
      <w:r w:rsidRPr="0069498A">
        <w:rPr>
          <w:i/>
          <w:iCs/>
          <w:color w:val="auto"/>
        </w:rPr>
        <w:t>M</w:t>
      </w:r>
      <w:r w:rsidRPr="0069498A">
        <w:rPr>
          <w:color w:val="auto"/>
        </w:rPr>
        <w:t xml:space="preserve"> diff = 28 </w:t>
      </w:r>
      <w:proofErr w:type="spellStart"/>
      <w:r w:rsidRPr="0069498A">
        <w:rPr>
          <w:color w:val="auto"/>
        </w:rPr>
        <w:t>ms</w:t>
      </w:r>
      <w:proofErr w:type="spellEnd"/>
      <w:r w:rsidRPr="0069498A">
        <w:rPr>
          <w:color w:val="auto"/>
        </w:rPr>
        <w:t xml:space="preserve">) than towards non-goal neutral images in the Neutral goal vs. </w:t>
      </w:r>
      <w:proofErr w:type="spellStart"/>
      <w:r w:rsidRPr="0069498A">
        <w:rPr>
          <w:color w:val="auto"/>
        </w:rPr>
        <w:t>self condition</w:t>
      </w:r>
      <w:proofErr w:type="spellEnd"/>
      <w:r w:rsidRPr="0069498A">
        <w:rPr>
          <w:color w:val="auto"/>
        </w:rPr>
        <w:t xml:space="preserve"> (</w:t>
      </w:r>
      <w:r w:rsidRPr="0069498A">
        <w:rPr>
          <w:i/>
          <w:iCs/>
          <w:color w:val="auto"/>
        </w:rPr>
        <w:t>M</w:t>
      </w:r>
      <w:r w:rsidRPr="0069498A">
        <w:rPr>
          <w:color w:val="auto"/>
        </w:rPr>
        <w:t xml:space="preserve"> diff = 6 </w:t>
      </w:r>
      <w:proofErr w:type="spellStart"/>
      <w:r w:rsidRPr="0069498A">
        <w:rPr>
          <w:color w:val="auto"/>
        </w:rPr>
        <w:t>ms</w:t>
      </w:r>
      <w:proofErr w:type="spellEnd"/>
      <w:r w:rsidRPr="0069498A">
        <w:rPr>
          <w:color w:val="auto"/>
        </w:rPr>
        <w:t xml:space="preserve">; </w:t>
      </w:r>
      <w:r w:rsidRPr="0069498A">
        <w:rPr>
          <w:i/>
          <w:iCs/>
          <w:color w:val="auto"/>
        </w:rPr>
        <w:t>p</w:t>
      </w:r>
      <w:r w:rsidRPr="0069498A">
        <w:rPr>
          <w:color w:val="auto"/>
        </w:rPr>
        <w:t xml:space="preserve"> = .016), or non-goal angry images in the Angry goal vs. </w:t>
      </w:r>
      <w:proofErr w:type="spellStart"/>
      <w:r w:rsidRPr="0069498A">
        <w:rPr>
          <w:color w:val="auto"/>
        </w:rPr>
        <w:t>self condition</w:t>
      </w:r>
      <w:proofErr w:type="spellEnd"/>
      <w:r w:rsidRPr="0069498A">
        <w:rPr>
          <w:color w:val="auto"/>
        </w:rPr>
        <w:t xml:space="preserve"> (</w:t>
      </w:r>
      <w:r w:rsidRPr="0069498A">
        <w:rPr>
          <w:i/>
          <w:iCs/>
          <w:color w:val="auto"/>
        </w:rPr>
        <w:t>M</w:t>
      </w:r>
      <w:r w:rsidRPr="0069498A">
        <w:rPr>
          <w:color w:val="auto"/>
        </w:rPr>
        <w:t xml:space="preserve"> diff = 9 </w:t>
      </w:r>
      <w:proofErr w:type="spellStart"/>
      <w:r w:rsidRPr="0069498A">
        <w:rPr>
          <w:color w:val="auto"/>
        </w:rPr>
        <w:t>ms</w:t>
      </w:r>
      <w:proofErr w:type="spellEnd"/>
      <w:r w:rsidRPr="0069498A">
        <w:rPr>
          <w:color w:val="auto"/>
        </w:rPr>
        <w:t xml:space="preserve">; </w:t>
      </w:r>
      <w:r w:rsidRPr="0069498A">
        <w:rPr>
          <w:i/>
          <w:iCs/>
          <w:color w:val="auto"/>
        </w:rPr>
        <w:t>p</w:t>
      </w:r>
      <w:r w:rsidRPr="0069498A">
        <w:rPr>
          <w:color w:val="auto"/>
        </w:rPr>
        <w:t xml:space="preserve"> = .042). Similarly, participants showed significantly greater bias towards non-goal </w:t>
      </w:r>
      <w:proofErr w:type="spellStart"/>
      <w:r w:rsidRPr="0069498A">
        <w:rPr>
          <w:color w:val="auto"/>
        </w:rPr>
        <w:t>self images</w:t>
      </w:r>
      <w:proofErr w:type="spellEnd"/>
      <w:r w:rsidRPr="0069498A">
        <w:rPr>
          <w:color w:val="auto"/>
        </w:rPr>
        <w:t xml:space="preserve"> in the Self goal vs. angry condition (</w:t>
      </w:r>
      <w:r w:rsidRPr="0069498A">
        <w:rPr>
          <w:i/>
          <w:iCs/>
          <w:color w:val="auto"/>
        </w:rPr>
        <w:t>M</w:t>
      </w:r>
      <w:r w:rsidRPr="0069498A">
        <w:rPr>
          <w:color w:val="auto"/>
        </w:rPr>
        <w:t xml:space="preserve"> diff = 28 </w:t>
      </w:r>
      <w:proofErr w:type="spellStart"/>
      <w:r w:rsidRPr="0069498A">
        <w:rPr>
          <w:color w:val="auto"/>
        </w:rPr>
        <w:t>ms</w:t>
      </w:r>
      <w:proofErr w:type="spellEnd"/>
      <w:r w:rsidRPr="0069498A">
        <w:rPr>
          <w:color w:val="auto"/>
        </w:rPr>
        <w:t xml:space="preserve">) than towards non-goal neutral images in the Neutral goal vs. </w:t>
      </w:r>
      <w:proofErr w:type="spellStart"/>
      <w:r w:rsidRPr="0069498A">
        <w:rPr>
          <w:color w:val="auto"/>
        </w:rPr>
        <w:t>self condition</w:t>
      </w:r>
      <w:proofErr w:type="spellEnd"/>
      <w:r w:rsidRPr="0069498A">
        <w:rPr>
          <w:color w:val="auto"/>
        </w:rPr>
        <w:t xml:space="preserve"> (</w:t>
      </w:r>
      <w:r w:rsidRPr="0069498A">
        <w:rPr>
          <w:i/>
          <w:iCs/>
          <w:color w:val="auto"/>
        </w:rPr>
        <w:t>M</w:t>
      </w:r>
      <w:r w:rsidRPr="0069498A">
        <w:rPr>
          <w:color w:val="auto"/>
        </w:rPr>
        <w:t xml:space="preserve"> diff = 6 </w:t>
      </w:r>
      <w:proofErr w:type="spellStart"/>
      <w:r w:rsidRPr="0069498A">
        <w:rPr>
          <w:color w:val="auto"/>
        </w:rPr>
        <w:t>ms</w:t>
      </w:r>
      <w:proofErr w:type="spellEnd"/>
      <w:r w:rsidRPr="0069498A">
        <w:rPr>
          <w:color w:val="auto"/>
        </w:rPr>
        <w:t xml:space="preserve">; </w:t>
      </w:r>
      <w:r w:rsidRPr="0069498A">
        <w:rPr>
          <w:i/>
          <w:iCs/>
          <w:color w:val="auto"/>
        </w:rPr>
        <w:t>p</w:t>
      </w:r>
      <w:r w:rsidRPr="0069498A">
        <w:rPr>
          <w:color w:val="auto"/>
        </w:rPr>
        <w:t xml:space="preserve"> = .028</w:t>
      </w:r>
      <w:proofErr w:type="gramStart"/>
      <w:r w:rsidRPr="0069498A">
        <w:rPr>
          <w:color w:val="auto"/>
        </w:rPr>
        <w:t>), and</w:t>
      </w:r>
      <w:proofErr w:type="gramEnd"/>
      <w:r w:rsidRPr="0069498A">
        <w:rPr>
          <w:color w:val="auto"/>
        </w:rPr>
        <w:t xml:space="preserve"> showed a non-significant trend in the same direction relative to non-goal angry images in the Angry goal vs. </w:t>
      </w:r>
      <w:proofErr w:type="spellStart"/>
      <w:r w:rsidRPr="0069498A">
        <w:rPr>
          <w:color w:val="auto"/>
        </w:rPr>
        <w:t>self condition</w:t>
      </w:r>
      <w:proofErr w:type="spellEnd"/>
      <w:r w:rsidRPr="0069498A">
        <w:rPr>
          <w:color w:val="auto"/>
        </w:rPr>
        <w:t xml:space="preserve"> (</w:t>
      </w:r>
      <w:r w:rsidRPr="0069498A">
        <w:rPr>
          <w:i/>
          <w:iCs/>
          <w:color w:val="auto"/>
        </w:rPr>
        <w:t>M</w:t>
      </w:r>
      <w:r w:rsidRPr="0069498A">
        <w:rPr>
          <w:color w:val="auto"/>
        </w:rPr>
        <w:t xml:space="preserve"> diff = 9 </w:t>
      </w:r>
      <w:proofErr w:type="spellStart"/>
      <w:r w:rsidRPr="0069498A">
        <w:rPr>
          <w:color w:val="auto"/>
        </w:rPr>
        <w:t>ms</w:t>
      </w:r>
      <w:proofErr w:type="spellEnd"/>
      <w:r w:rsidRPr="0069498A">
        <w:rPr>
          <w:color w:val="auto"/>
        </w:rPr>
        <w:t xml:space="preserve">; </w:t>
      </w:r>
      <w:r w:rsidRPr="0069498A">
        <w:rPr>
          <w:i/>
          <w:iCs/>
          <w:color w:val="auto"/>
        </w:rPr>
        <w:t>p</w:t>
      </w:r>
      <w:r w:rsidRPr="0069498A">
        <w:rPr>
          <w:color w:val="auto"/>
        </w:rPr>
        <w:t xml:space="preserve"> = .067). </w:t>
      </w:r>
      <w:bookmarkStart w:id="38" w:name="_Hlk81498752"/>
      <w:bookmarkStart w:id="39" w:name="_Hlk81399973"/>
      <w:r w:rsidRPr="0069498A">
        <w:rPr>
          <w:color w:val="auto"/>
        </w:rPr>
        <w:t xml:space="preserve">Together, these patterns suggest that </w:t>
      </w:r>
      <w:bookmarkStart w:id="40" w:name="_Hlk81498735"/>
      <w:bookmarkEnd w:id="38"/>
      <w:r w:rsidR="004A20EA">
        <w:rPr>
          <w:color w:val="auto"/>
        </w:rPr>
        <w:t xml:space="preserve">when participants’ goal image was of their own face, this </w:t>
      </w:r>
      <w:r w:rsidR="0018664F" w:rsidRPr="0069498A">
        <w:rPr>
          <w:color w:val="auto"/>
        </w:rPr>
        <w:t>create</w:t>
      </w:r>
      <w:r w:rsidR="004A20EA">
        <w:rPr>
          <w:color w:val="auto"/>
        </w:rPr>
        <w:t>d</w:t>
      </w:r>
      <w:r w:rsidR="0018664F" w:rsidRPr="0069498A">
        <w:rPr>
          <w:color w:val="auto"/>
        </w:rPr>
        <w:t xml:space="preserve"> a </w:t>
      </w:r>
      <w:r w:rsidR="004A20EA">
        <w:rPr>
          <w:color w:val="auto"/>
        </w:rPr>
        <w:t xml:space="preserve">particularly </w:t>
      </w:r>
      <w:r w:rsidR="0018664F" w:rsidRPr="0069498A">
        <w:rPr>
          <w:color w:val="auto"/>
        </w:rPr>
        <w:t>strong attention bias for</w:t>
      </w:r>
      <w:r w:rsidRPr="0069498A">
        <w:rPr>
          <w:color w:val="auto"/>
        </w:rPr>
        <w:t xml:space="preserve"> </w:t>
      </w:r>
      <w:r w:rsidR="004A20EA">
        <w:rPr>
          <w:color w:val="auto"/>
        </w:rPr>
        <w:t>other (</w:t>
      </w:r>
      <w:r w:rsidRPr="0069498A">
        <w:rPr>
          <w:color w:val="auto"/>
        </w:rPr>
        <w:t>non-goal</w:t>
      </w:r>
      <w:r w:rsidR="004A20EA">
        <w:rPr>
          <w:color w:val="auto"/>
        </w:rPr>
        <w:t>)</w:t>
      </w:r>
      <w:r w:rsidRPr="0069498A">
        <w:rPr>
          <w:color w:val="auto"/>
        </w:rPr>
        <w:t xml:space="preserve"> images</w:t>
      </w:r>
      <w:r w:rsidR="004A20EA">
        <w:rPr>
          <w:color w:val="auto"/>
        </w:rPr>
        <w:t xml:space="preserve"> of themselves</w:t>
      </w:r>
      <w:r w:rsidR="0018664F" w:rsidRPr="0069498A">
        <w:rPr>
          <w:color w:val="auto"/>
        </w:rPr>
        <w:t>,</w:t>
      </w:r>
      <w:r w:rsidR="004A20EA">
        <w:rPr>
          <w:color w:val="auto"/>
        </w:rPr>
        <w:t xml:space="preserve"> relative to the attention bias associated with having a goal image of an unfamiliar person. </w:t>
      </w:r>
      <w:bookmarkEnd w:id="39"/>
      <w:bookmarkEnd w:id="40"/>
    </w:p>
    <w:p w14:paraId="7F532453" w14:textId="77777777" w:rsidR="0018664F" w:rsidRPr="0069498A" w:rsidRDefault="0018664F" w:rsidP="00600F5D">
      <w:pPr>
        <w:spacing w:line="480" w:lineRule="auto"/>
        <w:jc w:val="center"/>
        <w:rPr>
          <w:color w:val="auto"/>
        </w:rPr>
      </w:pPr>
    </w:p>
    <w:p w14:paraId="6A503BFB" w14:textId="2EDF2AA5" w:rsidR="00600F5D" w:rsidRPr="0069498A" w:rsidRDefault="00600F5D" w:rsidP="00600F5D">
      <w:pPr>
        <w:spacing w:line="480" w:lineRule="auto"/>
        <w:jc w:val="center"/>
        <w:rPr>
          <w:b/>
          <w:bCs/>
          <w:color w:val="auto"/>
        </w:rPr>
      </w:pPr>
      <w:r w:rsidRPr="0069498A">
        <w:rPr>
          <w:b/>
          <w:bCs/>
          <w:color w:val="auto"/>
        </w:rPr>
        <w:lastRenderedPageBreak/>
        <w:t>Discussion</w:t>
      </w:r>
    </w:p>
    <w:p w14:paraId="15136FE6" w14:textId="4AE9E291" w:rsidR="736278B2" w:rsidRPr="0069498A" w:rsidRDefault="736278B2" w:rsidP="7EB3346A">
      <w:pPr>
        <w:spacing w:line="480" w:lineRule="auto"/>
        <w:ind w:firstLine="720"/>
        <w:rPr>
          <w:color w:val="auto"/>
        </w:rPr>
      </w:pPr>
      <w:r w:rsidRPr="0069498A">
        <w:rPr>
          <w:color w:val="auto"/>
        </w:rPr>
        <w:t xml:space="preserve">Experiment 2 sought to establish whether images associated with temporary goals capture attention more than </w:t>
      </w:r>
      <w:proofErr w:type="spellStart"/>
      <w:r w:rsidRPr="0069498A">
        <w:rPr>
          <w:color w:val="auto"/>
        </w:rPr>
        <w:t>self face</w:t>
      </w:r>
      <w:proofErr w:type="spellEnd"/>
      <w:r w:rsidRPr="0069498A">
        <w:rPr>
          <w:color w:val="auto"/>
        </w:rPr>
        <w:t xml:space="preserve"> images. In addition, it </w:t>
      </w:r>
      <w:r w:rsidR="1427097B" w:rsidRPr="0069498A">
        <w:rPr>
          <w:color w:val="auto"/>
        </w:rPr>
        <w:t>aimed</w:t>
      </w:r>
      <w:r w:rsidRPr="0069498A">
        <w:rPr>
          <w:color w:val="auto"/>
        </w:rPr>
        <w:t xml:space="preserve"> to e</w:t>
      </w:r>
      <w:r w:rsidR="0844523C" w:rsidRPr="0069498A">
        <w:rPr>
          <w:color w:val="auto"/>
        </w:rPr>
        <w:t xml:space="preserve">xamine </w:t>
      </w:r>
      <w:r w:rsidRPr="0069498A">
        <w:rPr>
          <w:color w:val="auto"/>
        </w:rPr>
        <w:t>whether goal images of self faces result in greater attentional bias than do goal images of angry or neutral faces. There was evidence</w:t>
      </w:r>
      <w:r w:rsidR="1427097B" w:rsidRPr="0069498A">
        <w:rPr>
          <w:color w:val="auto"/>
        </w:rPr>
        <w:t xml:space="preserve"> for </w:t>
      </w:r>
      <w:proofErr w:type="gramStart"/>
      <w:r w:rsidR="1427097B" w:rsidRPr="0069498A">
        <w:rPr>
          <w:color w:val="auto"/>
        </w:rPr>
        <w:t>both of these</w:t>
      </w:r>
      <w:proofErr w:type="gramEnd"/>
      <w:r w:rsidRPr="0069498A">
        <w:rPr>
          <w:color w:val="auto"/>
        </w:rPr>
        <w:t xml:space="preserve"> </w:t>
      </w:r>
      <w:r w:rsidR="1427097B" w:rsidRPr="0069498A">
        <w:rPr>
          <w:color w:val="auto"/>
        </w:rPr>
        <w:t xml:space="preserve">proposals. </w:t>
      </w:r>
      <w:r w:rsidR="4FB9FE12" w:rsidRPr="0069498A">
        <w:rPr>
          <w:color w:val="auto"/>
        </w:rPr>
        <w:t xml:space="preserve"> People showed attentional bias towards goal images, relative to non-goal images, even when the non-goal images were self faces.</w:t>
      </w:r>
      <w:r w:rsidR="1427097B" w:rsidRPr="0069498A">
        <w:rPr>
          <w:color w:val="auto"/>
        </w:rPr>
        <w:t xml:space="preserve"> </w:t>
      </w:r>
      <w:r w:rsidRPr="0069498A">
        <w:rPr>
          <w:color w:val="auto"/>
        </w:rPr>
        <w:t>In</w:t>
      </w:r>
      <w:r w:rsidR="1427097B" w:rsidRPr="0069498A">
        <w:rPr>
          <w:color w:val="auto"/>
        </w:rPr>
        <w:t xml:space="preserve"> other words</w:t>
      </w:r>
      <w:r w:rsidRPr="0069498A">
        <w:rPr>
          <w:color w:val="auto"/>
        </w:rPr>
        <w:t xml:space="preserve">, such was the influence of temporary goals that when angry and neutral face images were </w:t>
      </w:r>
      <w:r w:rsidR="1427097B" w:rsidRPr="0069498A">
        <w:rPr>
          <w:color w:val="auto"/>
        </w:rPr>
        <w:t>made goal-relevant</w:t>
      </w:r>
      <w:r w:rsidRPr="0069498A">
        <w:rPr>
          <w:color w:val="auto"/>
        </w:rPr>
        <w:t xml:space="preserve">, they were able to bias attention away from </w:t>
      </w:r>
      <w:proofErr w:type="spellStart"/>
      <w:r w:rsidRPr="0069498A">
        <w:rPr>
          <w:color w:val="auto"/>
        </w:rPr>
        <w:t>self face</w:t>
      </w:r>
      <w:proofErr w:type="spellEnd"/>
      <w:r w:rsidRPr="0069498A">
        <w:rPr>
          <w:color w:val="auto"/>
        </w:rPr>
        <w:t xml:space="preserve"> images in a way that the</w:t>
      </w:r>
      <w:r w:rsidR="1427097B" w:rsidRPr="0069498A">
        <w:rPr>
          <w:color w:val="auto"/>
        </w:rPr>
        <w:t xml:space="preserve"> same images</w:t>
      </w:r>
      <w:r w:rsidRPr="0069498A">
        <w:rPr>
          <w:color w:val="auto"/>
        </w:rPr>
        <w:t xml:space="preserve"> were unable to do in Experiment 1. </w:t>
      </w:r>
      <w:r w:rsidR="2AE1B7B9" w:rsidRPr="0069498A">
        <w:rPr>
          <w:color w:val="auto"/>
        </w:rPr>
        <w:t>However</w:t>
      </w:r>
      <w:r w:rsidR="078A70F6" w:rsidRPr="0069498A">
        <w:rPr>
          <w:color w:val="auto"/>
        </w:rPr>
        <w:t xml:space="preserve">, </w:t>
      </w:r>
      <w:r w:rsidRPr="0069498A">
        <w:rPr>
          <w:color w:val="auto"/>
        </w:rPr>
        <w:t xml:space="preserve">when </w:t>
      </w:r>
      <w:proofErr w:type="spellStart"/>
      <w:r w:rsidRPr="0069498A">
        <w:rPr>
          <w:color w:val="auto"/>
        </w:rPr>
        <w:t>self face</w:t>
      </w:r>
      <w:proofErr w:type="spellEnd"/>
      <w:r w:rsidRPr="0069498A">
        <w:rPr>
          <w:color w:val="auto"/>
        </w:rPr>
        <w:t xml:space="preserve"> images were the focus of temporary goals, th</w:t>
      </w:r>
      <w:r w:rsidR="1427097B" w:rsidRPr="0069498A">
        <w:rPr>
          <w:color w:val="auto"/>
        </w:rPr>
        <w:t>is</w:t>
      </w:r>
      <w:r w:rsidRPr="0069498A">
        <w:rPr>
          <w:color w:val="auto"/>
        </w:rPr>
        <w:t xml:space="preserve"> resulted in significantly greater attentional bias than did either neutral</w:t>
      </w:r>
      <w:r w:rsidR="1427097B" w:rsidRPr="0069498A">
        <w:rPr>
          <w:color w:val="auto"/>
        </w:rPr>
        <w:t xml:space="preserve"> </w:t>
      </w:r>
      <w:r w:rsidRPr="0069498A">
        <w:rPr>
          <w:color w:val="auto"/>
        </w:rPr>
        <w:t xml:space="preserve">or angry </w:t>
      </w:r>
      <w:r w:rsidR="1427097B" w:rsidRPr="0069498A">
        <w:rPr>
          <w:color w:val="auto"/>
        </w:rPr>
        <w:t>goal</w:t>
      </w:r>
      <w:r w:rsidRPr="0069498A">
        <w:rPr>
          <w:color w:val="auto"/>
        </w:rPr>
        <w:t xml:space="preserve"> images</w:t>
      </w:r>
      <w:r w:rsidR="003338C9">
        <w:rPr>
          <w:color w:val="auto"/>
        </w:rPr>
        <w:t xml:space="preserve"> of another person</w:t>
      </w:r>
      <w:r w:rsidRPr="0069498A">
        <w:rPr>
          <w:color w:val="auto"/>
        </w:rPr>
        <w:t xml:space="preserve">. </w:t>
      </w:r>
    </w:p>
    <w:p w14:paraId="164CED0E" w14:textId="201112C5" w:rsidR="006F2678" w:rsidRPr="0069498A" w:rsidRDefault="009A1707" w:rsidP="00FF155E">
      <w:pPr>
        <w:tabs>
          <w:tab w:val="left" w:pos="709"/>
        </w:tabs>
        <w:spacing w:line="480" w:lineRule="auto"/>
        <w:rPr>
          <w:color w:val="auto"/>
        </w:rPr>
      </w:pPr>
      <w:r w:rsidRPr="0069498A">
        <w:rPr>
          <w:b/>
          <w:bCs/>
          <w:color w:val="auto"/>
        </w:rPr>
        <w:tab/>
      </w:r>
      <w:r w:rsidR="7BA50188" w:rsidRPr="0069498A">
        <w:rPr>
          <w:color w:val="auto"/>
        </w:rPr>
        <w:t xml:space="preserve">The finding that temporary goals influence attention allocation replicates previous </w:t>
      </w:r>
      <w:r w:rsidR="4F508B78" w:rsidRPr="0069498A">
        <w:rPr>
          <w:color w:val="auto"/>
        </w:rPr>
        <w:t>results</w:t>
      </w:r>
      <w:r w:rsidR="7BA50188" w:rsidRPr="0069498A">
        <w:rPr>
          <w:color w:val="auto"/>
        </w:rPr>
        <w:t xml:space="preserve"> obtained using for neutral and </w:t>
      </w:r>
      <w:r w:rsidR="671E89FC" w:rsidRPr="0069498A">
        <w:rPr>
          <w:color w:val="auto"/>
        </w:rPr>
        <w:t>threatening non-face cues</w:t>
      </w:r>
      <w:r w:rsidR="7BA50188" w:rsidRPr="0069498A">
        <w:rPr>
          <w:color w:val="auto"/>
        </w:rPr>
        <w:t xml:space="preserve"> (</w:t>
      </w:r>
      <w:r w:rsidR="671E89FC" w:rsidRPr="0069498A">
        <w:rPr>
          <w:color w:val="auto"/>
        </w:rPr>
        <w:t xml:space="preserve">e.g., attacking snake, mushrooms; </w:t>
      </w:r>
      <w:r w:rsidR="7BA50188" w:rsidRPr="0069498A">
        <w:rPr>
          <w:color w:val="auto"/>
        </w:rPr>
        <w:t xml:space="preserve">Vogt et al., 2013). </w:t>
      </w:r>
      <w:r w:rsidR="41AA7BBC" w:rsidRPr="0069498A">
        <w:rPr>
          <w:color w:val="auto"/>
        </w:rPr>
        <w:t>In Vogt et al.</w:t>
      </w:r>
      <w:r w:rsidR="7F2A18D9" w:rsidRPr="0069498A">
        <w:rPr>
          <w:color w:val="auto"/>
        </w:rPr>
        <w:t>’s study</w:t>
      </w:r>
      <w:r w:rsidR="41AA7BBC" w:rsidRPr="0069498A">
        <w:rPr>
          <w:color w:val="auto"/>
        </w:rPr>
        <w:t xml:space="preserve">, it was found that there was an attentional bias to temporary </w:t>
      </w:r>
      <w:r w:rsidR="671E89FC" w:rsidRPr="0069498A">
        <w:rPr>
          <w:color w:val="auto"/>
        </w:rPr>
        <w:t xml:space="preserve">neutral or threatening goal </w:t>
      </w:r>
      <w:r w:rsidR="41AA7BBC" w:rsidRPr="0069498A">
        <w:rPr>
          <w:color w:val="auto"/>
        </w:rPr>
        <w:t>images</w:t>
      </w:r>
      <w:r w:rsidR="671E89FC" w:rsidRPr="0069498A">
        <w:rPr>
          <w:color w:val="auto"/>
        </w:rPr>
        <w:t xml:space="preserve"> when these were paired with </w:t>
      </w:r>
      <w:r w:rsidR="41AA7BBC" w:rsidRPr="0069498A">
        <w:rPr>
          <w:color w:val="auto"/>
        </w:rPr>
        <w:t xml:space="preserve">neutral or threatening </w:t>
      </w:r>
      <w:r w:rsidR="671E89FC" w:rsidRPr="0069498A">
        <w:rPr>
          <w:color w:val="auto"/>
        </w:rPr>
        <w:t>non-goal image</w:t>
      </w:r>
      <w:r w:rsidR="41AA7BBC" w:rsidRPr="0069498A">
        <w:rPr>
          <w:color w:val="auto"/>
        </w:rPr>
        <w:t>s</w:t>
      </w:r>
      <w:r w:rsidR="354531F6" w:rsidRPr="0069498A">
        <w:rPr>
          <w:color w:val="auto"/>
        </w:rPr>
        <w:t>.</w:t>
      </w:r>
      <w:r w:rsidR="41AA7BBC" w:rsidRPr="0069498A">
        <w:rPr>
          <w:color w:val="auto"/>
        </w:rPr>
        <w:t xml:space="preserve"> This pattern was exactly replicated by the </w:t>
      </w:r>
      <w:r w:rsidR="53F5DD9B" w:rsidRPr="0069498A">
        <w:rPr>
          <w:color w:val="auto"/>
        </w:rPr>
        <w:t xml:space="preserve">dominance of goals in the </w:t>
      </w:r>
      <w:r w:rsidR="41AA7BBC" w:rsidRPr="0069498A">
        <w:rPr>
          <w:color w:val="auto"/>
        </w:rPr>
        <w:t>current findings, which also provide an</w:t>
      </w:r>
      <w:r w:rsidR="7BA50188" w:rsidRPr="0069498A">
        <w:rPr>
          <w:color w:val="auto"/>
        </w:rPr>
        <w:t xml:space="preserve"> exten</w:t>
      </w:r>
      <w:r w:rsidR="41AA7BBC" w:rsidRPr="0069498A">
        <w:rPr>
          <w:color w:val="auto"/>
        </w:rPr>
        <w:t xml:space="preserve">sion </w:t>
      </w:r>
      <w:r w:rsidR="53F5DD9B" w:rsidRPr="0069498A">
        <w:rPr>
          <w:color w:val="auto"/>
        </w:rPr>
        <w:t xml:space="preserve">to Vogt et al. </w:t>
      </w:r>
      <w:r w:rsidR="7BA50188" w:rsidRPr="0069498A">
        <w:rPr>
          <w:color w:val="auto"/>
        </w:rPr>
        <w:t>by demonstrating</w:t>
      </w:r>
      <w:r w:rsidR="3D6616FA" w:rsidRPr="0069498A">
        <w:rPr>
          <w:color w:val="auto"/>
        </w:rPr>
        <w:t xml:space="preserve"> </w:t>
      </w:r>
      <w:r w:rsidR="7BA50188" w:rsidRPr="0069498A">
        <w:rPr>
          <w:color w:val="auto"/>
        </w:rPr>
        <w:t>a</w:t>
      </w:r>
      <w:r w:rsidR="671E89FC" w:rsidRPr="0069498A">
        <w:rPr>
          <w:color w:val="auto"/>
        </w:rPr>
        <w:t xml:space="preserve"> temporary </w:t>
      </w:r>
      <w:r w:rsidR="3D6616FA" w:rsidRPr="0069498A">
        <w:rPr>
          <w:color w:val="auto"/>
        </w:rPr>
        <w:t xml:space="preserve">goals </w:t>
      </w:r>
      <w:r w:rsidR="7BA50188" w:rsidRPr="0069498A">
        <w:rPr>
          <w:color w:val="auto"/>
        </w:rPr>
        <w:t xml:space="preserve">effect for </w:t>
      </w:r>
      <w:r w:rsidR="53F5DD9B" w:rsidRPr="0069498A">
        <w:rPr>
          <w:color w:val="auto"/>
        </w:rPr>
        <w:t>a</w:t>
      </w:r>
      <w:r w:rsidR="671E89FC" w:rsidRPr="0069498A">
        <w:rPr>
          <w:color w:val="auto"/>
        </w:rPr>
        <w:t xml:space="preserve"> positive stimul</w:t>
      </w:r>
      <w:r w:rsidR="53F5DD9B" w:rsidRPr="0069498A">
        <w:rPr>
          <w:color w:val="auto"/>
        </w:rPr>
        <w:t>us type</w:t>
      </w:r>
      <w:r w:rsidR="671E89FC" w:rsidRPr="0069498A">
        <w:rPr>
          <w:color w:val="auto"/>
        </w:rPr>
        <w:t xml:space="preserve">. </w:t>
      </w:r>
    </w:p>
    <w:p w14:paraId="3AF2999D" w14:textId="51E6FD48" w:rsidR="009A1707" w:rsidRPr="0069498A" w:rsidRDefault="008E18E5" w:rsidP="51B82078">
      <w:pPr>
        <w:tabs>
          <w:tab w:val="left" w:pos="709"/>
        </w:tabs>
        <w:spacing w:line="480" w:lineRule="auto"/>
        <w:rPr>
          <w:color w:val="auto"/>
        </w:rPr>
      </w:pPr>
      <w:r w:rsidRPr="0069498A">
        <w:rPr>
          <w:color w:val="auto"/>
        </w:rPr>
        <w:tab/>
      </w:r>
      <w:r w:rsidR="7697017F" w:rsidRPr="0069498A">
        <w:rPr>
          <w:color w:val="auto"/>
        </w:rPr>
        <w:t>An additional pattern that emerged was that</w:t>
      </w:r>
      <w:r w:rsidR="1113F9ED" w:rsidRPr="0069498A">
        <w:rPr>
          <w:color w:val="auto"/>
        </w:rPr>
        <w:t xml:space="preserve"> f</w:t>
      </w:r>
      <w:r w:rsidR="12ECD1B8" w:rsidRPr="0069498A">
        <w:rPr>
          <w:color w:val="auto"/>
        </w:rPr>
        <w:t xml:space="preserve">or two of the four conditions there was </w:t>
      </w:r>
      <w:r w:rsidR="4581AE25" w:rsidRPr="0069498A">
        <w:rPr>
          <w:color w:val="auto"/>
        </w:rPr>
        <w:t xml:space="preserve">a slower response time overall when the </w:t>
      </w:r>
      <w:r w:rsidR="12ECD1B8" w:rsidRPr="0069498A">
        <w:rPr>
          <w:color w:val="auto"/>
        </w:rPr>
        <w:t>goal image was paired with the non-goal image of the same identity. This</w:t>
      </w:r>
      <w:r w:rsidR="4581AE25" w:rsidRPr="0069498A">
        <w:rPr>
          <w:color w:val="auto"/>
        </w:rPr>
        <w:t xml:space="preserve"> </w:t>
      </w:r>
      <w:r w:rsidR="7697017F" w:rsidRPr="0069498A">
        <w:rPr>
          <w:color w:val="auto"/>
        </w:rPr>
        <w:t xml:space="preserve">fits the intuitive reasoning that </w:t>
      </w:r>
      <w:r w:rsidR="4581AE25" w:rsidRPr="0069498A">
        <w:rPr>
          <w:color w:val="auto"/>
        </w:rPr>
        <w:t xml:space="preserve">it is more difficult to differentiate between two images of the </w:t>
      </w:r>
      <w:r w:rsidR="076A9857" w:rsidRPr="0069498A">
        <w:rPr>
          <w:color w:val="auto"/>
        </w:rPr>
        <w:t>same identity</w:t>
      </w:r>
      <w:r w:rsidR="12ECD1B8" w:rsidRPr="0069498A">
        <w:rPr>
          <w:color w:val="auto"/>
        </w:rPr>
        <w:t xml:space="preserve">, </w:t>
      </w:r>
      <w:r w:rsidR="4581AE25" w:rsidRPr="0069498A">
        <w:rPr>
          <w:color w:val="auto"/>
        </w:rPr>
        <w:t xml:space="preserve">than between two different identities. </w:t>
      </w:r>
      <w:r w:rsidR="7697017F" w:rsidRPr="0069498A">
        <w:rPr>
          <w:color w:val="auto"/>
        </w:rPr>
        <w:t>Of greater theoretical interest</w:t>
      </w:r>
      <w:bookmarkStart w:id="41" w:name="_Hlk81498534"/>
      <w:r w:rsidR="7697017F" w:rsidRPr="0069498A">
        <w:rPr>
          <w:color w:val="auto"/>
        </w:rPr>
        <w:t>, i</w:t>
      </w:r>
      <w:r w:rsidR="12ECD1B8" w:rsidRPr="0069498A">
        <w:rPr>
          <w:color w:val="auto"/>
        </w:rPr>
        <w:t xml:space="preserve">n the two self-goal conditions (i.e., </w:t>
      </w:r>
      <w:r w:rsidR="076A9857" w:rsidRPr="0069498A">
        <w:rPr>
          <w:color w:val="auto"/>
        </w:rPr>
        <w:t xml:space="preserve">Self-goal </w:t>
      </w:r>
      <w:r w:rsidR="12ECD1B8" w:rsidRPr="0069498A">
        <w:rPr>
          <w:color w:val="auto"/>
        </w:rPr>
        <w:t xml:space="preserve">vs. </w:t>
      </w:r>
      <w:r w:rsidR="747F15C1" w:rsidRPr="0069498A">
        <w:rPr>
          <w:color w:val="auto"/>
        </w:rPr>
        <w:t>A</w:t>
      </w:r>
      <w:r w:rsidR="12ECD1B8" w:rsidRPr="0069498A">
        <w:rPr>
          <w:color w:val="auto"/>
        </w:rPr>
        <w:t>ngry</w:t>
      </w:r>
      <w:r w:rsidR="78899FAC" w:rsidRPr="0069498A">
        <w:rPr>
          <w:color w:val="auto"/>
        </w:rPr>
        <w:t>,</w:t>
      </w:r>
      <w:r w:rsidR="12ECD1B8" w:rsidRPr="0069498A">
        <w:rPr>
          <w:color w:val="auto"/>
        </w:rPr>
        <w:t xml:space="preserve"> </w:t>
      </w:r>
      <w:r w:rsidR="076A9857" w:rsidRPr="0069498A">
        <w:rPr>
          <w:color w:val="auto"/>
        </w:rPr>
        <w:t xml:space="preserve">Self-goal </w:t>
      </w:r>
      <w:r w:rsidR="12ECD1B8" w:rsidRPr="0069498A">
        <w:rPr>
          <w:color w:val="auto"/>
        </w:rPr>
        <w:t xml:space="preserve">vs. </w:t>
      </w:r>
      <w:r w:rsidR="2F376C97" w:rsidRPr="0069498A">
        <w:rPr>
          <w:color w:val="auto"/>
        </w:rPr>
        <w:t>N</w:t>
      </w:r>
      <w:r w:rsidR="12ECD1B8" w:rsidRPr="0069498A">
        <w:rPr>
          <w:color w:val="auto"/>
        </w:rPr>
        <w:t xml:space="preserve">eutral), </w:t>
      </w:r>
      <w:r w:rsidRPr="0069498A">
        <w:rPr>
          <w:color w:val="auto"/>
        </w:rPr>
        <w:t>this effect was qualified by an interaction with congruency</w:t>
      </w:r>
      <w:r w:rsidR="002E013E">
        <w:rPr>
          <w:color w:val="auto"/>
        </w:rPr>
        <w:t>;</w:t>
      </w:r>
      <w:r w:rsidRPr="0069498A">
        <w:rPr>
          <w:color w:val="auto"/>
        </w:rPr>
        <w:t xml:space="preserve"> there was a greater </w:t>
      </w:r>
      <w:r w:rsidR="0000592F">
        <w:rPr>
          <w:color w:val="auto"/>
        </w:rPr>
        <w:t xml:space="preserve">attention bias to the </w:t>
      </w:r>
      <w:r w:rsidR="00F9371C">
        <w:rPr>
          <w:color w:val="auto"/>
        </w:rPr>
        <w:lastRenderedPageBreak/>
        <w:t xml:space="preserve">goal image </w:t>
      </w:r>
      <w:r w:rsidR="0000592F">
        <w:rPr>
          <w:color w:val="auto"/>
        </w:rPr>
        <w:t xml:space="preserve">when it </w:t>
      </w:r>
      <w:r w:rsidR="00F9371C">
        <w:rPr>
          <w:color w:val="auto"/>
        </w:rPr>
        <w:t>was paired with an image of a</w:t>
      </w:r>
      <w:r w:rsidR="0000592F">
        <w:rPr>
          <w:color w:val="auto"/>
        </w:rPr>
        <w:t xml:space="preserve"> different</w:t>
      </w:r>
      <w:r w:rsidR="00F9371C">
        <w:rPr>
          <w:color w:val="auto"/>
        </w:rPr>
        <w:t xml:space="preserve"> identity (i.e., an angry or neutral image) than </w:t>
      </w:r>
      <w:r w:rsidR="002E013E">
        <w:rPr>
          <w:color w:val="auto"/>
        </w:rPr>
        <w:t>when it was paired with another</w:t>
      </w:r>
      <w:r w:rsidR="00F9371C">
        <w:rPr>
          <w:color w:val="auto"/>
        </w:rPr>
        <w:t>,</w:t>
      </w:r>
      <w:r w:rsidR="002E013E">
        <w:rPr>
          <w:color w:val="auto"/>
        </w:rPr>
        <w:t xml:space="preserve"> </w:t>
      </w:r>
      <w:r w:rsidRPr="0069498A">
        <w:rPr>
          <w:color w:val="auto"/>
        </w:rPr>
        <w:t xml:space="preserve">non-goal </w:t>
      </w:r>
      <w:proofErr w:type="spellStart"/>
      <w:r w:rsidRPr="0069498A">
        <w:rPr>
          <w:color w:val="auto"/>
        </w:rPr>
        <w:t>self image</w:t>
      </w:r>
      <w:proofErr w:type="spellEnd"/>
      <w:r w:rsidRPr="0069498A">
        <w:rPr>
          <w:color w:val="auto"/>
        </w:rPr>
        <w:t xml:space="preserve">. The equivalent interaction did not emerge when the goal was neutral or angry, </w:t>
      </w:r>
      <w:r w:rsidR="00A52953">
        <w:rPr>
          <w:color w:val="auto"/>
        </w:rPr>
        <w:t>so</w:t>
      </w:r>
      <w:r w:rsidR="003E3E22">
        <w:rPr>
          <w:color w:val="auto"/>
        </w:rPr>
        <w:t xml:space="preserve"> whe</w:t>
      </w:r>
      <w:r w:rsidR="002E013E">
        <w:rPr>
          <w:color w:val="auto"/>
        </w:rPr>
        <w:t xml:space="preserve">ther the </w:t>
      </w:r>
      <w:r w:rsidR="003E3E22">
        <w:rPr>
          <w:color w:val="auto"/>
        </w:rPr>
        <w:t xml:space="preserve">other image was the same </w:t>
      </w:r>
      <w:r w:rsidR="002E013E">
        <w:rPr>
          <w:color w:val="auto"/>
        </w:rPr>
        <w:t xml:space="preserve">or </w:t>
      </w:r>
      <w:r w:rsidR="00D10A8B">
        <w:rPr>
          <w:color w:val="auto"/>
        </w:rPr>
        <w:t xml:space="preserve">a </w:t>
      </w:r>
      <w:r w:rsidR="002E013E">
        <w:rPr>
          <w:color w:val="auto"/>
        </w:rPr>
        <w:t xml:space="preserve">different </w:t>
      </w:r>
      <w:r w:rsidR="003E3E22">
        <w:rPr>
          <w:color w:val="auto"/>
        </w:rPr>
        <w:t xml:space="preserve">(unfamiliar) identity </w:t>
      </w:r>
      <w:r w:rsidR="002E013E">
        <w:rPr>
          <w:color w:val="auto"/>
        </w:rPr>
        <w:t xml:space="preserve">as the goal image did not impact on </w:t>
      </w:r>
      <w:r w:rsidR="003E3E22">
        <w:rPr>
          <w:color w:val="auto"/>
        </w:rPr>
        <w:t>the attention bias to the goal image.</w:t>
      </w:r>
      <w:bookmarkEnd w:id="41"/>
      <w:r w:rsidR="003E3E22">
        <w:rPr>
          <w:color w:val="auto"/>
        </w:rPr>
        <w:t xml:space="preserve"> </w:t>
      </w:r>
      <w:r w:rsidR="7697017F" w:rsidRPr="0069498A">
        <w:rPr>
          <w:color w:val="auto"/>
        </w:rPr>
        <w:t>Corresponding</w:t>
      </w:r>
      <w:r w:rsidR="076A9857" w:rsidRPr="0069498A">
        <w:rPr>
          <w:color w:val="auto"/>
        </w:rPr>
        <w:t xml:space="preserve"> with this </w:t>
      </w:r>
      <w:proofErr w:type="gramStart"/>
      <w:r w:rsidR="076A9857" w:rsidRPr="0069498A">
        <w:rPr>
          <w:color w:val="auto"/>
        </w:rPr>
        <w:t>pattern</w:t>
      </w:r>
      <w:r w:rsidR="7697017F" w:rsidRPr="0069498A">
        <w:rPr>
          <w:color w:val="auto"/>
        </w:rPr>
        <w:t xml:space="preserve">, </w:t>
      </w:r>
      <w:r w:rsidRPr="0069498A">
        <w:rPr>
          <w:color w:val="auto"/>
        </w:rPr>
        <w:t xml:space="preserve"> </w:t>
      </w:r>
      <w:r w:rsidR="0000592F">
        <w:rPr>
          <w:color w:val="auto"/>
        </w:rPr>
        <w:t xml:space="preserve"> </w:t>
      </w:r>
      <w:proofErr w:type="gramEnd"/>
      <w:r w:rsidR="0000592F">
        <w:rPr>
          <w:color w:val="auto"/>
        </w:rPr>
        <w:t xml:space="preserve">within trials in which the non-goal image was a different identity to the goal image, attentional bias to the goal image was greatest when that image was of self, relative to angry or neutral. </w:t>
      </w:r>
      <w:r w:rsidRPr="0069498A">
        <w:rPr>
          <w:color w:val="auto"/>
        </w:rPr>
        <w:t xml:space="preserve">. </w:t>
      </w:r>
      <w:r w:rsidR="4581AE25" w:rsidRPr="0069498A">
        <w:rPr>
          <w:color w:val="auto"/>
        </w:rPr>
        <w:t>These patterns suggest that while</w:t>
      </w:r>
      <w:r w:rsidR="002E013E" w:rsidRPr="0069498A">
        <w:rPr>
          <w:color w:val="auto"/>
        </w:rPr>
        <w:t xml:space="preserve"> the attention-grabbing effects of </w:t>
      </w:r>
      <w:proofErr w:type="spellStart"/>
      <w:r w:rsidR="002E013E" w:rsidRPr="0069498A">
        <w:rPr>
          <w:color w:val="auto"/>
        </w:rPr>
        <w:t>self</w:t>
      </w:r>
      <w:r w:rsidR="002E013E">
        <w:rPr>
          <w:color w:val="auto"/>
        </w:rPr>
        <w:t xml:space="preserve"> images</w:t>
      </w:r>
      <w:proofErr w:type="spellEnd"/>
      <w:r w:rsidR="4581AE25" w:rsidRPr="0069498A">
        <w:rPr>
          <w:color w:val="auto"/>
        </w:rPr>
        <w:t xml:space="preserve"> </w:t>
      </w:r>
      <w:r w:rsidR="00F9371C">
        <w:rPr>
          <w:color w:val="auto"/>
        </w:rPr>
        <w:t>sit</w:t>
      </w:r>
      <w:r w:rsidR="002E013E">
        <w:rPr>
          <w:color w:val="auto"/>
        </w:rPr>
        <w:t xml:space="preserve"> below </w:t>
      </w:r>
      <w:r w:rsidR="4581AE25" w:rsidRPr="0069498A">
        <w:rPr>
          <w:color w:val="auto"/>
        </w:rPr>
        <w:t xml:space="preserve">temporary goals </w:t>
      </w:r>
      <w:r w:rsidR="002E013E">
        <w:rPr>
          <w:color w:val="auto"/>
        </w:rPr>
        <w:t>in</w:t>
      </w:r>
      <w:r w:rsidR="4581AE25" w:rsidRPr="0069498A">
        <w:rPr>
          <w:color w:val="auto"/>
        </w:rPr>
        <w:t xml:space="preserve"> the attentional hierarchy</w:t>
      </w:r>
      <w:r w:rsidR="002E013E">
        <w:rPr>
          <w:color w:val="auto"/>
        </w:rPr>
        <w:t>, they</w:t>
      </w:r>
      <w:r w:rsidR="4581AE25" w:rsidRPr="0069498A">
        <w:rPr>
          <w:color w:val="auto"/>
        </w:rPr>
        <w:t xml:space="preserve"> provide strong</w:t>
      </w:r>
      <w:r w:rsidR="002E013E">
        <w:rPr>
          <w:color w:val="auto"/>
        </w:rPr>
        <w:t>er</w:t>
      </w:r>
      <w:r w:rsidR="4581AE25" w:rsidRPr="0069498A">
        <w:rPr>
          <w:color w:val="auto"/>
        </w:rPr>
        <w:t xml:space="preserve"> competition</w:t>
      </w:r>
      <w:r w:rsidR="002E013E">
        <w:rPr>
          <w:color w:val="auto"/>
        </w:rPr>
        <w:t xml:space="preserve"> than </w:t>
      </w:r>
      <w:r w:rsidR="00F9371C">
        <w:rPr>
          <w:color w:val="auto"/>
        </w:rPr>
        <w:t xml:space="preserve">angry or neutral </w:t>
      </w:r>
      <w:r w:rsidR="002E013E">
        <w:rPr>
          <w:color w:val="auto"/>
        </w:rPr>
        <w:t>images of other people</w:t>
      </w:r>
      <w:r w:rsidR="4581AE25" w:rsidRPr="0069498A">
        <w:rPr>
          <w:color w:val="auto"/>
        </w:rPr>
        <w:t xml:space="preserve">. </w:t>
      </w:r>
    </w:p>
    <w:p w14:paraId="0E8DA982" w14:textId="77777777" w:rsidR="00B5278D" w:rsidRPr="0069498A" w:rsidRDefault="00B5278D" w:rsidP="00FF155E">
      <w:pPr>
        <w:tabs>
          <w:tab w:val="left" w:pos="709"/>
        </w:tabs>
        <w:spacing w:line="480" w:lineRule="auto"/>
        <w:rPr>
          <w:color w:val="auto"/>
        </w:rPr>
      </w:pPr>
    </w:p>
    <w:p w14:paraId="4422517C" w14:textId="4273D3E8" w:rsidR="000C0A69" w:rsidRPr="0069498A" w:rsidRDefault="000C0A69" w:rsidP="000C0A69">
      <w:pPr>
        <w:tabs>
          <w:tab w:val="left" w:pos="709"/>
        </w:tabs>
        <w:spacing w:line="480" w:lineRule="auto"/>
        <w:jc w:val="center"/>
        <w:rPr>
          <w:b/>
          <w:bCs/>
          <w:color w:val="auto"/>
        </w:rPr>
      </w:pPr>
      <w:r w:rsidRPr="0069498A">
        <w:rPr>
          <w:b/>
          <w:bCs/>
          <w:color w:val="auto"/>
        </w:rPr>
        <w:t>General Discussion</w:t>
      </w:r>
    </w:p>
    <w:p w14:paraId="6F58E90F" w14:textId="5D189302" w:rsidR="002875B4" w:rsidRPr="0069498A" w:rsidRDefault="00885531" w:rsidP="00F66A16">
      <w:pPr>
        <w:tabs>
          <w:tab w:val="left" w:pos="709"/>
        </w:tabs>
        <w:spacing w:line="480" w:lineRule="auto"/>
        <w:ind w:firstLine="720"/>
        <w:rPr>
          <w:color w:val="auto"/>
        </w:rPr>
      </w:pPr>
      <w:r w:rsidRPr="0069498A">
        <w:rPr>
          <w:color w:val="auto"/>
        </w:rPr>
        <w:t xml:space="preserve">In the real world, the attention system is required to navigate multiple cues in the environment that may be competing for attention. </w:t>
      </w:r>
      <w:r w:rsidR="008D2255" w:rsidRPr="0069498A">
        <w:rPr>
          <w:color w:val="auto"/>
        </w:rPr>
        <w:t xml:space="preserve">The current study was designed to assess the results of </w:t>
      </w:r>
      <w:r w:rsidR="002875B4" w:rsidRPr="0069498A">
        <w:rPr>
          <w:color w:val="auto"/>
        </w:rPr>
        <w:t xml:space="preserve">this </w:t>
      </w:r>
      <w:r w:rsidR="008D2255" w:rsidRPr="0069498A">
        <w:rPr>
          <w:color w:val="auto"/>
        </w:rPr>
        <w:t>competition</w:t>
      </w:r>
      <w:r w:rsidR="002875B4" w:rsidRPr="0069498A">
        <w:rPr>
          <w:color w:val="auto"/>
        </w:rPr>
        <w:t>,</w:t>
      </w:r>
      <w:r w:rsidR="008D2255" w:rsidRPr="0069498A">
        <w:rPr>
          <w:color w:val="auto"/>
        </w:rPr>
        <w:t xml:space="preserve"> between cues </w:t>
      </w:r>
      <w:r w:rsidRPr="0069498A">
        <w:rPr>
          <w:color w:val="auto"/>
        </w:rPr>
        <w:t>already</w:t>
      </w:r>
      <w:r w:rsidR="008D2255" w:rsidRPr="0069498A">
        <w:rPr>
          <w:color w:val="auto"/>
        </w:rPr>
        <w:t xml:space="preserve"> known to attract attention: threatening images, self-images, and those relevant</w:t>
      </w:r>
      <w:r w:rsidRPr="0069498A">
        <w:rPr>
          <w:color w:val="auto"/>
        </w:rPr>
        <w:t xml:space="preserve"> to current goals. </w:t>
      </w:r>
      <w:r w:rsidR="00A37D73" w:rsidRPr="0069498A">
        <w:rPr>
          <w:color w:val="auto"/>
        </w:rPr>
        <w:t>Across two experiments, self-images were found to bias attention more than angry or neutral images</w:t>
      </w:r>
      <w:r w:rsidRPr="0069498A">
        <w:rPr>
          <w:color w:val="auto"/>
        </w:rPr>
        <w:t xml:space="preserve"> (Exp</w:t>
      </w:r>
      <w:r w:rsidR="00CD3024" w:rsidRPr="0069498A">
        <w:rPr>
          <w:color w:val="auto"/>
        </w:rPr>
        <w:t>.</w:t>
      </w:r>
      <w:r w:rsidRPr="0069498A">
        <w:rPr>
          <w:color w:val="auto"/>
        </w:rPr>
        <w:t xml:space="preserve"> 1, Exp</w:t>
      </w:r>
      <w:r w:rsidR="00CD3024" w:rsidRPr="0069498A">
        <w:rPr>
          <w:color w:val="auto"/>
        </w:rPr>
        <w:t>.</w:t>
      </w:r>
      <w:r w:rsidRPr="0069498A">
        <w:rPr>
          <w:color w:val="auto"/>
        </w:rPr>
        <w:t xml:space="preserve"> 2)</w:t>
      </w:r>
      <w:r w:rsidR="00A374D4" w:rsidRPr="0069498A">
        <w:rPr>
          <w:color w:val="auto"/>
        </w:rPr>
        <w:t>,</w:t>
      </w:r>
      <w:r w:rsidR="007C3799" w:rsidRPr="0069498A">
        <w:rPr>
          <w:color w:val="auto"/>
        </w:rPr>
        <w:t xml:space="preserve"> and t</w:t>
      </w:r>
      <w:r w:rsidRPr="0069498A">
        <w:rPr>
          <w:color w:val="auto"/>
        </w:rPr>
        <w:t xml:space="preserve">emporary goals were found to outweigh the attentional bias </w:t>
      </w:r>
      <w:r w:rsidR="002875B4" w:rsidRPr="0069498A">
        <w:rPr>
          <w:color w:val="auto"/>
        </w:rPr>
        <w:t>toward</w:t>
      </w:r>
      <w:r w:rsidRPr="0069498A">
        <w:rPr>
          <w:color w:val="auto"/>
        </w:rPr>
        <w:t xml:space="preserve"> self-images</w:t>
      </w:r>
      <w:r w:rsidR="00CD3024" w:rsidRPr="0069498A">
        <w:rPr>
          <w:color w:val="auto"/>
        </w:rPr>
        <w:t xml:space="preserve"> (Exp 2).</w:t>
      </w:r>
      <w:r w:rsidR="00A374D4" w:rsidRPr="0069498A">
        <w:rPr>
          <w:color w:val="auto"/>
        </w:rPr>
        <w:t xml:space="preserve"> However,</w:t>
      </w:r>
      <w:r w:rsidRPr="0069498A">
        <w:rPr>
          <w:color w:val="auto"/>
        </w:rPr>
        <w:t xml:space="preserve"> the biasing effects of goal images were heightened when the goal was a self-image</w:t>
      </w:r>
      <w:r w:rsidR="002875B4" w:rsidRPr="0069498A">
        <w:rPr>
          <w:color w:val="auto"/>
        </w:rPr>
        <w:t xml:space="preserve"> (Exp. 2)</w:t>
      </w:r>
      <w:r w:rsidRPr="0069498A">
        <w:rPr>
          <w:color w:val="auto"/>
        </w:rPr>
        <w:t>.</w:t>
      </w:r>
      <w:r w:rsidR="002875B4" w:rsidRPr="0069498A">
        <w:rPr>
          <w:color w:val="auto"/>
        </w:rPr>
        <w:t xml:space="preserve"> </w:t>
      </w:r>
      <w:proofErr w:type="gramStart"/>
      <w:r w:rsidR="002875B4" w:rsidRPr="0069498A">
        <w:rPr>
          <w:color w:val="auto"/>
        </w:rPr>
        <w:t>On the basis of</w:t>
      </w:r>
      <w:proofErr w:type="gramEnd"/>
      <w:r w:rsidR="002875B4" w:rsidRPr="0069498A">
        <w:rPr>
          <w:color w:val="auto"/>
        </w:rPr>
        <w:t xml:space="preserve"> the cues included in the current study, temporary </w:t>
      </w:r>
      <w:r w:rsidR="006A6DD4" w:rsidRPr="0069498A">
        <w:rPr>
          <w:color w:val="auto"/>
        </w:rPr>
        <w:t>g</w:t>
      </w:r>
      <w:r w:rsidR="002875B4" w:rsidRPr="0069498A">
        <w:rPr>
          <w:color w:val="auto"/>
        </w:rPr>
        <w:t>oals would appear to be prioriti</w:t>
      </w:r>
      <w:r w:rsidR="00D668CB" w:rsidRPr="0069498A">
        <w:rPr>
          <w:color w:val="auto"/>
        </w:rPr>
        <w:t>z</w:t>
      </w:r>
      <w:r w:rsidR="002875B4" w:rsidRPr="0069498A">
        <w:rPr>
          <w:color w:val="auto"/>
        </w:rPr>
        <w:t xml:space="preserve">ed within the attentional hierarchy, with self-cues </w:t>
      </w:r>
      <w:r w:rsidR="006A6DD4" w:rsidRPr="0069498A">
        <w:rPr>
          <w:color w:val="auto"/>
        </w:rPr>
        <w:t xml:space="preserve">exerting a secondary influence that is stronger than angry and neutral cues. </w:t>
      </w:r>
    </w:p>
    <w:p w14:paraId="0AE6B613" w14:textId="258F92FE" w:rsidR="007C3799" w:rsidRPr="0069498A" w:rsidRDefault="006A6DD4" w:rsidP="006A6DD4">
      <w:pPr>
        <w:tabs>
          <w:tab w:val="left" w:pos="709"/>
        </w:tabs>
        <w:spacing w:line="480" w:lineRule="auto"/>
        <w:ind w:firstLine="720"/>
        <w:rPr>
          <w:color w:val="auto"/>
        </w:rPr>
      </w:pPr>
      <w:r w:rsidRPr="0069498A">
        <w:rPr>
          <w:color w:val="auto"/>
        </w:rPr>
        <w:t>The prominence of temporary goals replicates Vogt et al. (2013)</w:t>
      </w:r>
      <w:r w:rsidR="00BE1879" w:rsidRPr="0069498A">
        <w:rPr>
          <w:color w:val="auto"/>
        </w:rPr>
        <w:t xml:space="preserve">’s </w:t>
      </w:r>
      <w:r w:rsidR="00AA1C6B" w:rsidRPr="0069498A">
        <w:rPr>
          <w:color w:val="auto"/>
        </w:rPr>
        <w:t>study using</w:t>
      </w:r>
      <w:r w:rsidR="00BE1879" w:rsidRPr="0069498A">
        <w:rPr>
          <w:color w:val="auto"/>
        </w:rPr>
        <w:t xml:space="preserve"> different angry and neutral goal </w:t>
      </w:r>
      <w:proofErr w:type="gramStart"/>
      <w:r w:rsidR="00BE1879" w:rsidRPr="0069498A">
        <w:rPr>
          <w:color w:val="auto"/>
        </w:rPr>
        <w:t>cues</w:t>
      </w:r>
      <w:r w:rsidRPr="0069498A">
        <w:rPr>
          <w:color w:val="auto"/>
        </w:rPr>
        <w:t>, and</w:t>
      </w:r>
      <w:proofErr w:type="gramEnd"/>
      <w:r w:rsidRPr="0069498A">
        <w:rPr>
          <w:color w:val="auto"/>
        </w:rPr>
        <w:t xml:space="preserve"> speaks to the importance of the </w:t>
      </w:r>
      <w:r w:rsidR="00885531" w:rsidRPr="0069498A">
        <w:rPr>
          <w:color w:val="auto"/>
        </w:rPr>
        <w:t>dynami</w:t>
      </w:r>
      <w:r w:rsidRPr="0069498A">
        <w:rPr>
          <w:color w:val="auto"/>
        </w:rPr>
        <w:t xml:space="preserve">c qualities of the </w:t>
      </w:r>
      <w:r w:rsidR="00885531" w:rsidRPr="0069498A">
        <w:rPr>
          <w:color w:val="auto"/>
        </w:rPr>
        <w:t>attention system</w:t>
      </w:r>
      <w:r w:rsidRPr="0069498A">
        <w:rPr>
          <w:color w:val="auto"/>
        </w:rPr>
        <w:t>.</w:t>
      </w:r>
      <w:r w:rsidR="00885531" w:rsidRPr="0069498A">
        <w:rPr>
          <w:color w:val="auto"/>
        </w:rPr>
        <w:t xml:space="preserve"> </w:t>
      </w:r>
      <w:r w:rsidRPr="0069498A">
        <w:rPr>
          <w:color w:val="auto"/>
        </w:rPr>
        <w:t>C</w:t>
      </w:r>
      <w:r w:rsidR="00885531" w:rsidRPr="0069498A">
        <w:rPr>
          <w:color w:val="auto"/>
        </w:rPr>
        <w:t>urrent goals are</w:t>
      </w:r>
      <w:r w:rsidRPr="0069498A">
        <w:rPr>
          <w:color w:val="auto"/>
        </w:rPr>
        <w:t xml:space="preserve"> prioriti</w:t>
      </w:r>
      <w:r w:rsidR="00D668CB" w:rsidRPr="0069498A">
        <w:rPr>
          <w:color w:val="auto"/>
        </w:rPr>
        <w:t>z</w:t>
      </w:r>
      <w:r w:rsidRPr="0069498A">
        <w:rPr>
          <w:color w:val="auto"/>
        </w:rPr>
        <w:t>ed</w:t>
      </w:r>
      <w:r w:rsidR="00885531" w:rsidRPr="0069498A">
        <w:rPr>
          <w:color w:val="auto"/>
        </w:rPr>
        <w:t xml:space="preserve">, even when they </w:t>
      </w:r>
      <w:r w:rsidRPr="0069498A">
        <w:rPr>
          <w:color w:val="auto"/>
        </w:rPr>
        <w:t>comprise</w:t>
      </w:r>
      <w:r w:rsidR="00885531" w:rsidRPr="0069498A">
        <w:rPr>
          <w:color w:val="auto"/>
        </w:rPr>
        <w:t xml:space="preserve"> short-term goals on </w:t>
      </w:r>
      <w:r w:rsidR="00AA1C6B" w:rsidRPr="0069498A">
        <w:rPr>
          <w:color w:val="auto"/>
        </w:rPr>
        <w:t xml:space="preserve">a </w:t>
      </w:r>
      <w:r w:rsidR="00885531" w:rsidRPr="0069498A">
        <w:rPr>
          <w:color w:val="auto"/>
        </w:rPr>
        <w:lastRenderedPageBreak/>
        <w:t xml:space="preserve">non-critical laboratory task. </w:t>
      </w:r>
      <w:r w:rsidR="00A13CD5" w:rsidRPr="0069498A">
        <w:rPr>
          <w:color w:val="auto"/>
        </w:rPr>
        <w:t>This is an int</w:t>
      </w:r>
      <w:r w:rsidR="00885531" w:rsidRPr="0069498A">
        <w:rPr>
          <w:color w:val="auto"/>
        </w:rPr>
        <w:t>eresting</w:t>
      </w:r>
      <w:r w:rsidR="00A13CD5" w:rsidRPr="0069498A">
        <w:rPr>
          <w:color w:val="auto"/>
        </w:rPr>
        <w:t xml:space="preserve"> finding because it is somewhat counter-intuitive</w:t>
      </w:r>
      <w:r w:rsidR="00CD3024" w:rsidRPr="0069498A">
        <w:rPr>
          <w:color w:val="auto"/>
        </w:rPr>
        <w:t>;</w:t>
      </w:r>
      <w:r w:rsidR="00A13CD5" w:rsidRPr="0069498A">
        <w:rPr>
          <w:color w:val="auto"/>
        </w:rPr>
        <w:t xml:space="preserve"> as Vogt et al point out, it might be predicted that ‘hard-wired’ biases toward specific stimulus types with a survival advantage would have priority</w:t>
      </w:r>
      <w:r w:rsidR="00885531" w:rsidRPr="0069498A">
        <w:rPr>
          <w:color w:val="auto"/>
        </w:rPr>
        <w:t>.</w:t>
      </w:r>
      <w:r w:rsidR="007C3799" w:rsidRPr="0069498A">
        <w:rPr>
          <w:color w:val="auto"/>
        </w:rPr>
        <w:t xml:space="preserve"> </w:t>
      </w:r>
      <w:r w:rsidR="00A13CD5" w:rsidRPr="0069498A">
        <w:rPr>
          <w:color w:val="auto"/>
        </w:rPr>
        <w:t xml:space="preserve">Both </w:t>
      </w:r>
      <w:r w:rsidR="00AA1C6B" w:rsidRPr="0069498A">
        <w:rPr>
          <w:color w:val="auto"/>
        </w:rPr>
        <w:t>responses</w:t>
      </w:r>
      <w:r w:rsidR="00A13CD5" w:rsidRPr="0069498A">
        <w:rPr>
          <w:color w:val="auto"/>
        </w:rPr>
        <w:t xml:space="preserve"> to threat cues and </w:t>
      </w:r>
      <w:r w:rsidR="00694E46" w:rsidRPr="0069498A">
        <w:rPr>
          <w:color w:val="auto"/>
        </w:rPr>
        <w:t>self-processing biases</w:t>
      </w:r>
      <w:r w:rsidR="00A13CD5" w:rsidRPr="0069498A">
        <w:rPr>
          <w:color w:val="auto"/>
        </w:rPr>
        <w:t xml:space="preserve"> are argued to meet </w:t>
      </w:r>
      <w:r w:rsidR="00312FD2" w:rsidRPr="0069498A">
        <w:rPr>
          <w:color w:val="auto"/>
        </w:rPr>
        <w:t>this adaptive criterion</w:t>
      </w:r>
      <w:r w:rsidR="00694E46" w:rsidRPr="0069498A">
        <w:rPr>
          <w:color w:val="auto"/>
        </w:rPr>
        <w:t xml:space="preserve"> (</w:t>
      </w:r>
      <w:r w:rsidR="00A13CD5" w:rsidRPr="0069498A">
        <w:rPr>
          <w:color w:val="auto"/>
        </w:rPr>
        <w:t>see</w:t>
      </w:r>
      <w:r w:rsidR="00694E46" w:rsidRPr="0069498A">
        <w:rPr>
          <w:color w:val="auto"/>
        </w:rPr>
        <w:t xml:space="preserve"> Cunningham, </w:t>
      </w:r>
      <w:r w:rsidR="00A13CD5" w:rsidRPr="0069498A">
        <w:rPr>
          <w:color w:val="auto"/>
        </w:rPr>
        <w:t xml:space="preserve">2016; Cunningham et al., 2013; </w:t>
      </w:r>
      <w:proofErr w:type="spellStart"/>
      <w:r w:rsidR="00A13CD5" w:rsidRPr="0069498A">
        <w:rPr>
          <w:color w:val="auto"/>
        </w:rPr>
        <w:t>Öhman</w:t>
      </w:r>
      <w:proofErr w:type="spellEnd"/>
      <w:r w:rsidR="00A13CD5" w:rsidRPr="0069498A">
        <w:rPr>
          <w:color w:val="auto"/>
        </w:rPr>
        <w:t xml:space="preserve"> &amp; Mineka, 2001</w:t>
      </w:r>
      <w:r w:rsidR="00694E46" w:rsidRPr="0069498A">
        <w:rPr>
          <w:color w:val="auto"/>
        </w:rPr>
        <w:t>)</w:t>
      </w:r>
      <w:r w:rsidR="00A13CD5" w:rsidRPr="0069498A">
        <w:rPr>
          <w:color w:val="auto"/>
        </w:rPr>
        <w:t>, so these stimuli sh</w:t>
      </w:r>
      <w:r w:rsidR="00694E46" w:rsidRPr="0069498A">
        <w:rPr>
          <w:color w:val="auto"/>
        </w:rPr>
        <w:t>ould be pe</w:t>
      </w:r>
      <w:r w:rsidR="00A13CD5" w:rsidRPr="0069498A">
        <w:rPr>
          <w:color w:val="auto"/>
        </w:rPr>
        <w:t xml:space="preserve">rpetually </w:t>
      </w:r>
      <w:r w:rsidR="00694E46" w:rsidRPr="0069498A">
        <w:rPr>
          <w:color w:val="auto"/>
        </w:rPr>
        <w:t>capturing attention</w:t>
      </w:r>
      <w:r w:rsidR="00A13CD5" w:rsidRPr="0069498A">
        <w:rPr>
          <w:color w:val="auto"/>
        </w:rPr>
        <w:t>.</w:t>
      </w:r>
      <w:r w:rsidR="00694E46" w:rsidRPr="0069498A">
        <w:rPr>
          <w:color w:val="auto"/>
        </w:rPr>
        <w:t xml:space="preserve"> </w:t>
      </w:r>
      <w:r w:rsidR="007C3799" w:rsidRPr="0069498A">
        <w:rPr>
          <w:color w:val="auto"/>
        </w:rPr>
        <w:t xml:space="preserve">However, </w:t>
      </w:r>
      <w:r w:rsidR="00A13CD5" w:rsidRPr="0069498A">
        <w:rPr>
          <w:color w:val="auto"/>
        </w:rPr>
        <w:t>the prioriti</w:t>
      </w:r>
      <w:r w:rsidR="0025571B" w:rsidRPr="0069498A">
        <w:rPr>
          <w:color w:val="auto"/>
        </w:rPr>
        <w:t>s</w:t>
      </w:r>
      <w:r w:rsidR="00A13CD5" w:rsidRPr="0069498A">
        <w:rPr>
          <w:color w:val="auto"/>
        </w:rPr>
        <w:t xml:space="preserve">ation of </w:t>
      </w:r>
      <w:r w:rsidR="007C3799" w:rsidRPr="0069498A">
        <w:rPr>
          <w:color w:val="auto"/>
        </w:rPr>
        <w:t xml:space="preserve">temporary goals </w:t>
      </w:r>
      <w:r w:rsidR="00A13CD5" w:rsidRPr="0069498A">
        <w:rPr>
          <w:color w:val="auto"/>
        </w:rPr>
        <w:t>shows the adaptability of the attention system:</w:t>
      </w:r>
      <w:r w:rsidR="00AA1C6B" w:rsidRPr="0069498A">
        <w:rPr>
          <w:color w:val="auto"/>
        </w:rPr>
        <w:t xml:space="preserve"> the most important cue i</w:t>
      </w:r>
      <w:r w:rsidR="00CD3024" w:rsidRPr="0069498A">
        <w:rPr>
          <w:color w:val="auto"/>
        </w:rPr>
        <w:t>s</w:t>
      </w:r>
      <w:r w:rsidR="00AA1C6B" w:rsidRPr="0069498A">
        <w:rPr>
          <w:color w:val="auto"/>
        </w:rPr>
        <w:t xml:space="preserve"> that relating to </w:t>
      </w:r>
      <w:r w:rsidR="00A13CD5" w:rsidRPr="0069498A">
        <w:rPr>
          <w:color w:val="auto"/>
        </w:rPr>
        <w:t>the current task, and wh</w:t>
      </w:r>
      <w:r w:rsidR="007C3799" w:rsidRPr="0069498A">
        <w:rPr>
          <w:color w:val="auto"/>
        </w:rPr>
        <w:t>en there is competition</w:t>
      </w:r>
      <w:r w:rsidR="00A13CD5" w:rsidRPr="0069498A">
        <w:rPr>
          <w:color w:val="auto"/>
        </w:rPr>
        <w:t xml:space="preserve"> for attention</w:t>
      </w:r>
      <w:r w:rsidR="007C3799" w:rsidRPr="0069498A">
        <w:rPr>
          <w:color w:val="auto"/>
        </w:rPr>
        <w:t>, the current goal is prioriti</w:t>
      </w:r>
      <w:r w:rsidR="00D668CB" w:rsidRPr="0069498A">
        <w:rPr>
          <w:color w:val="auto"/>
        </w:rPr>
        <w:t>z</w:t>
      </w:r>
      <w:r w:rsidR="007C3799" w:rsidRPr="0069498A">
        <w:rPr>
          <w:color w:val="auto"/>
        </w:rPr>
        <w:t xml:space="preserve">ed. </w:t>
      </w:r>
    </w:p>
    <w:p w14:paraId="44C066E5" w14:textId="34A2AC75" w:rsidR="00583AE9" w:rsidRPr="0069498A" w:rsidRDefault="3A14780B" w:rsidP="00F75DB0">
      <w:pPr>
        <w:spacing w:line="480" w:lineRule="auto"/>
        <w:ind w:firstLine="720"/>
        <w:rPr>
          <w:color w:val="auto"/>
        </w:rPr>
      </w:pPr>
      <w:r w:rsidRPr="0069498A">
        <w:rPr>
          <w:color w:val="auto"/>
        </w:rPr>
        <w:t xml:space="preserve">Next on the attentional hierarchy behind temporary goals were </w:t>
      </w:r>
      <w:proofErr w:type="spellStart"/>
      <w:r w:rsidRPr="0069498A">
        <w:rPr>
          <w:color w:val="auto"/>
        </w:rPr>
        <w:t>self cues</w:t>
      </w:r>
      <w:proofErr w:type="spellEnd"/>
      <w:r w:rsidRPr="0069498A">
        <w:rPr>
          <w:color w:val="auto"/>
        </w:rPr>
        <w:t xml:space="preserve">. In both experiments (all Exp 1 data, non-goal trials data in Exp 2), </w:t>
      </w:r>
      <w:proofErr w:type="spellStart"/>
      <w:r w:rsidRPr="0069498A">
        <w:rPr>
          <w:color w:val="auto"/>
        </w:rPr>
        <w:t>self images</w:t>
      </w:r>
      <w:proofErr w:type="spellEnd"/>
      <w:r w:rsidRPr="0069498A">
        <w:rPr>
          <w:color w:val="auto"/>
        </w:rPr>
        <w:t xml:space="preserve"> </w:t>
      </w:r>
      <w:r w:rsidR="00526144">
        <w:rPr>
          <w:color w:val="auto"/>
        </w:rPr>
        <w:t xml:space="preserve">were associated with higher attentional bias than </w:t>
      </w:r>
      <w:r w:rsidR="5FFFF151" w:rsidRPr="0069498A">
        <w:rPr>
          <w:color w:val="auto"/>
        </w:rPr>
        <w:t>equivalent</w:t>
      </w:r>
      <w:r w:rsidRPr="0069498A">
        <w:rPr>
          <w:color w:val="auto"/>
        </w:rPr>
        <w:t xml:space="preserve"> angry images</w:t>
      </w:r>
      <w:r w:rsidR="00526144">
        <w:rPr>
          <w:color w:val="auto"/>
        </w:rPr>
        <w:t>.</w:t>
      </w:r>
      <w:r w:rsidR="79D1693E" w:rsidRPr="0069498A">
        <w:rPr>
          <w:color w:val="auto"/>
        </w:rPr>
        <w:t xml:space="preserve"> </w:t>
      </w:r>
      <w:r w:rsidR="00526144">
        <w:rPr>
          <w:color w:val="auto"/>
        </w:rPr>
        <w:t xml:space="preserve">Further, </w:t>
      </w:r>
      <w:r w:rsidR="79D1693E" w:rsidRPr="0069498A">
        <w:rPr>
          <w:color w:val="auto"/>
        </w:rPr>
        <w:t>in Exp 2</w:t>
      </w:r>
      <w:r w:rsidR="00F75DB0">
        <w:rPr>
          <w:color w:val="auto"/>
        </w:rPr>
        <w:t xml:space="preserve"> </w:t>
      </w:r>
      <w:r w:rsidR="00F75DB0" w:rsidRPr="0069498A">
        <w:rPr>
          <w:color w:val="auto"/>
        </w:rPr>
        <w:t xml:space="preserve">self-goal cues were more effective at capturing attention away from angry and neutral </w:t>
      </w:r>
      <w:r w:rsidR="00F75DB0">
        <w:rPr>
          <w:color w:val="auto"/>
        </w:rPr>
        <w:t xml:space="preserve">non-goal </w:t>
      </w:r>
      <w:r w:rsidR="00F75DB0" w:rsidRPr="0069498A">
        <w:rPr>
          <w:color w:val="auto"/>
        </w:rPr>
        <w:t xml:space="preserve">images, than angry-goal or neutral-goal cues were at capturing attention away from </w:t>
      </w:r>
      <w:r w:rsidR="00F75DB0">
        <w:rPr>
          <w:color w:val="auto"/>
        </w:rPr>
        <w:t xml:space="preserve">non-goal </w:t>
      </w:r>
      <w:r w:rsidR="00F75DB0" w:rsidRPr="0069498A">
        <w:rPr>
          <w:color w:val="auto"/>
        </w:rPr>
        <w:t>self-</w:t>
      </w:r>
      <w:proofErr w:type="gramStart"/>
      <w:r w:rsidR="00F75DB0" w:rsidRPr="0069498A">
        <w:rPr>
          <w:color w:val="auto"/>
        </w:rPr>
        <w:t>images.</w:t>
      </w:r>
      <w:r w:rsidRPr="0069498A">
        <w:rPr>
          <w:color w:val="auto"/>
        </w:rPr>
        <w:t>.</w:t>
      </w:r>
      <w:proofErr w:type="gramEnd"/>
      <w:r w:rsidRPr="0069498A">
        <w:rPr>
          <w:color w:val="auto"/>
        </w:rPr>
        <w:t xml:space="preserve"> </w:t>
      </w:r>
      <w:r w:rsidR="79D1693E" w:rsidRPr="0069498A">
        <w:rPr>
          <w:color w:val="auto"/>
        </w:rPr>
        <w:t>This may reflect the stability of self as a perpetual goal. An image on one’s own face is self-relevant in any context, whether processing cues in an attention tas</w:t>
      </w:r>
      <w:r w:rsidR="524E7CC9" w:rsidRPr="0069498A">
        <w:rPr>
          <w:color w:val="auto"/>
        </w:rPr>
        <w:t xml:space="preserve">k or </w:t>
      </w:r>
      <w:r w:rsidR="79D1693E" w:rsidRPr="0069498A">
        <w:rPr>
          <w:color w:val="auto"/>
        </w:rPr>
        <w:t xml:space="preserve">catching sight of oneself in a </w:t>
      </w:r>
      <w:r w:rsidR="524E7CC9" w:rsidRPr="0069498A">
        <w:rPr>
          <w:color w:val="auto"/>
        </w:rPr>
        <w:t>mirror. Self is perpetually activated because every aspect of the internal and external environment processed is done so from the same self-perspective, regardless of context</w:t>
      </w:r>
      <w:r w:rsidR="57B1176D" w:rsidRPr="0069498A">
        <w:rPr>
          <w:color w:val="auto"/>
        </w:rPr>
        <w:t xml:space="preserve"> (Conway, 2005)</w:t>
      </w:r>
      <w:r w:rsidR="524E7CC9" w:rsidRPr="0069498A">
        <w:rPr>
          <w:color w:val="auto"/>
        </w:rPr>
        <w:t xml:space="preserve">. In contrast, threatening images can be rendered </w:t>
      </w:r>
      <w:proofErr w:type="gramStart"/>
      <w:r w:rsidR="524E7CC9" w:rsidRPr="0069498A">
        <w:rPr>
          <w:color w:val="auto"/>
        </w:rPr>
        <w:t>more or less threatening</w:t>
      </w:r>
      <w:proofErr w:type="gramEnd"/>
      <w:r w:rsidR="524E7CC9" w:rsidRPr="0069498A">
        <w:rPr>
          <w:color w:val="auto"/>
        </w:rPr>
        <w:t xml:space="preserve"> by the processing context. </w:t>
      </w:r>
      <w:r w:rsidR="221CB1CA" w:rsidRPr="0069498A">
        <w:rPr>
          <w:color w:val="auto"/>
        </w:rPr>
        <w:t>For example, an angry face in an experimental task may evoke a weaker response than the same face being encountered on the street. Accordingly, w</w:t>
      </w:r>
      <w:r w:rsidR="524E7CC9" w:rsidRPr="0069498A">
        <w:rPr>
          <w:color w:val="auto"/>
        </w:rPr>
        <w:t xml:space="preserve">hile </w:t>
      </w:r>
      <w:r w:rsidR="221CB1CA" w:rsidRPr="0069498A">
        <w:rPr>
          <w:color w:val="auto"/>
        </w:rPr>
        <w:t>some studies have reported attentional biases to threatening images</w:t>
      </w:r>
      <w:r w:rsidR="5266B4D6" w:rsidRPr="0069498A">
        <w:rPr>
          <w:color w:val="auto"/>
        </w:rPr>
        <w:t xml:space="preserve"> (</w:t>
      </w:r>
      <w:proofErr w:type="spellStart"/>
      <w:r w:rsidR="5266B4D6" w:rsidRPr="0069498A">
        <w:rPr>
          <w:color w:val="auto"/>
        </w:rPr>
        <w:t>Vuilleumier</w:t>
      </w:r>
      <w:proofErr w:type="spellEnd"/>
      <w:r w:rsidR="5266B4D6" w:rsidRPr="0069498A">
        <w:rPr>
          <w:color w:val="auto"/>
        </w:rPr>
        <w:t xml:space="preserve"> &amp; Huang, 2009; </w:t>
      </w:r>
      <w:proofErr w:type="spellStart"/>
      <w:r w:rsidR="5266B4D6" w:rsidRPr="0069498A">
        <w:rPr>
          <w:color w:val="auto"/>
        </w:rPr>
        <w:t>Yiend</w:t>
      </w:r>
      <w:proofErr w:type="spellEnd"/>
      <w:r w:rsidR="5266B4D6" w:rsidRPr="0069498A">
        <w:rPr>
          <w:color w:val="auto"/>
        </w:rPr>
        <w:t>, 2010)</w:t>
      </w:r>
      <w:r w:rsidR="221CB1CA" w:rsidRPr="0069498A">
        <w:rPr>
          <w:color w:val="auto"/>
        </w:rPr>
        <w:t xml:space="preserve">, this effect does not always emerge, especially when attentional resources are being divided between tasks (e.g., Van </w:t>
      </w:r>
      <w:proofErr w:type="spellStart"/>
      <w:r w:rsidR="221CB1CA" w:rsidRPr="0069498A">
        <w:rPr>
          <w:color w:val="auto"/>
        </w:rPr>
        <w:t>Dill</w:t>
      </w:r>
      <w:r w:rsidR="1EC01795" w:rsidRPr="0069498A">
        <w:rPr>
          <w:color w:val="auto"/>
        </w:rPr>
        <w:t>e</w:t>
      </w:r>
      <w:r w:rsidR="221CB1CA" w:rsidRPr="0069498A">
        <w:rPr>
          <w:color w:val="auto"/>
        </w:rPr>
        <w:t>n</w:t>
      </w:r>
      <w:proofErr w:type="spellEnd"/>
      <w:r w:rsidR="221CB1CA" w:rsidRPr="0069498A">
        <w:rPr>
          <w:color w:val="auto"/>
        </w:rPr>
        <w:t xml:space="preserve"> &amp; Koole, 2009) or between </w:t>
      </w:r>
      <w:r w:rsidR="57B1176D" w:rsidRPr="0069498A">
        <w:rPr>
          <w:color w:val="auto"/>
        </w:rPr>
        <w:t>different attention-capturing cues</w:t>
      </w:r>
      <w:r w:rsidR="221CB1CA" w:rsidRPr="0069498A">
        <w:rPr>
          <w:color w:val="auto"/>
        </w:rPr>
        <w:t xml:space="preserve"> (e.g., Vogt et al., 2013). </w:t>
      </w:r>
      <w:r w:rsidR="57B1176D" w:rsidRPr="0069498A">
        <w:rPr>
          <w:color w:val="auto"/>
        </w:rPr>
        <w:t xml:space="preserve">Consistent with this reasoning, the current findings suggest that when threatening cues are in competition </w:t>
      </w:r>
      <w:r w:rsidR="57B1176D" w:rsidRPr="0069498A">
        <w:rPr>
          <w:color w:val="auto"/>
        </w:rPr>
        <w:lastRenderedPageBreak/>
        <w:t xml:space="preserve">with other biasing stimuli, they </w:t>
      </w:r>
      <w:r w:rsidR="5266B4D6" w:rsidRPr="0069498A">
        <w:rPr>
          <w:color w:val="auto"/>
        </w:rPr>
        <w:t>are less effective at capturing attention</w:t>
      </w:r>
      <w:r w:rsidR="57B1176D" w:rsidRPr="0069498A">
        <w:rPr>
          <w:color w:val="auto"/>
        </w:rPr>
        <w:t>.</w:t>
      </w:r>
    </w:p>
    <w:p w14:paraId="12D27541" w14:textId="2C4AB5F3" w:rsidR="00583AE9" w:rsidRPr="0069498A" w:rsidRDefault="57B1176D" w:rsidP="51B82078">
      <w:pPr>
        <w:tabs>
          <w:tab w:val="left" w:pos="709"/>
        </w:tabs>
        <w:spacing w:line="480" w:lineRule="auto"/>
        <w:ind w:firstLine="720"/>
        <w:rPr>
          <w:color w:val="auto"/>
        </w:rPr>
      </w:pPr>
      <w:r w:rsidRPr="0069498A">
        <w:rPr>
          <w:color w:val="auto"/>
        </w:rPr>
        <w:t>It is important to consider whether th</w:t>
      </w:r>
      <w:r w:rsidR="524E7CC9" w:rsidRPr="0069498A">
        <w:rPr>
          <w:color w:val="auto"/>
        </w:rPr>
        <w:t xml:space="preserve">e lack of </w:t>
      </w:r>
      <w:r w:rsidR="5266B4D6" w:rsidRPr="0069498A">
        <w:rPr>
          <w:color w:val="auto"/>
        </w:rPr>
        <w:t xml:space="preserve">an </w:t>
      </w:r>
      <w:r w:rsidR="524E7CC9" w:rsidRPr="0069498A">
        <w:rPr>
          <w:color w:val="auto"/>
        </w:rPr>
        <w:t xml:space="preserve">attentional bias toward angry cues </w:t>
      </w:r>
      <w:r w:rsidRPr="0069498A">
        <w:rPr>
          <w:color w:val="auto"/>
        </w:rPr>
        <w:t xml:space="preserve">reported here is due to </w:t>
      </w:r>
      <w:r w:rsidR="524E7CC9" w:rsidRPr="0069498A">
        <w:rPr>
          <w:color w:val="auto"/>
        </w:rPr>
        <w:t xml:space="preserve">angry </w:t>
      </w:r>
      <w:r w:rsidRPr="0069498A">
        <w:rPr>
          <w:color w:val="auto"/>
        </w:rPr>
        <w:t>faces being</w:t>
      </w:r>
      <w:r w:rsidR="524E7CC9" w:rsidRPr="0069498A">
        <w:rPr>
          <w:color w:val="auto"/>
        </w:rPr>
        <w:t xml:space="preserve"> insufficiently threatening </w:t>
      </w:r>
      <w:r w:rsidRPr="0069498A">
        <w:rPr>
          <w:color w:val="auto"/>
        </w:rPr>
        <w:t>as a stimulus type (e.g., relative to an image o</w:t>
      </w:r>
      <w:r w:rsidR="1C34D574" w:rsidRPr="0069498A">
        <w:rPr>
          <w:color w:val="auto"/>
        </w:rPr>
        <w:t>f</w:t>
      </w:r>
      <w:r w:rsidRPr="0069498A">
        <w:rPr>
          <w:color w:val="auto"/>
        </w:rPr>
        <w:t xml:space="preserve"> an attacking predator)</w:t>
      </w:r>
      <w:r w:rsidR="524E7CC9" w:rsidRPr="0069498A">
        <w:rPr>
          <w:color w:val="auto"/>
        </w:rPr>
        <w:t xml:space="preserve">. </w:t>
      </w:r>
      <w:r w:rsidR="5266B4D6" w:rsidRPr="0069498A">
        <w:rPr>
          <w:color w:val="auto"/>
        </w:rPr>
        <w:t>Importantly, a</w:t>
      </w:r>
      <w:r w:rsidRPr="0069498A">
        <w:rPr>
          <w:color w:val="auto"/>
        </w:rPr>
        <w:t>n</w:t>
      </w:r>
      <w:r w:rsidR="524E7CC9" w:rsidRPr="0069498A">
        <w:rPr>
          <w:color w:val="auto"/>
        </w:rPr>
        <w:t xml:space="preserve"> examination of attentional biases in </w:t>
      </w:r>
      <w:r w:rsidRPr="0069498A">
        <w:rPr>
          <w:color w:val="auto"/>
        </w:rPr>
        <w:t xml:space="preserve">the sub-group of </w:t>
      </w:r>
      <w:r w:rsidR="5266B4D6" w:rsidRPr="0069498A">
        <w:rPr>
          <w:color w:val="auto"/>
        </w:rPr>
        <w:t xml:space="preserve">Exp. 1 </w:t>
      </w:r>
      <w:r w:rsidR="524E7CC9" w:rsidRPr="0069498A">
        <w:rPr>
          <w:color w:val="auto"/>
        </w:rPr>
        <w:t>participants who did show an a</w:t>
      </w:r>
      <w:r w:rsidRPr="0069498A">
        <w:rPr>
          <w:color w:val="auto"/>
        </w:rPr>
        <w:t>ttentional bias toward angry images</w:t>
      </w:r>
      <w:r w:rsidR="5266B4D6" w:rsidRPr="0069498A">
        <w:rPr>
          <w:color w:val="auto"/>
        </w:rPr>
        <w:t xml:space="preserve"> </w:t>
      </w:r>
      <w:r w:rsidRPr="0069498A">
        <w:rPr>
          <w:color w:val="auto"/>
        </w:rPr>
        <w:t>revealed</w:t>
      </w:r>
      <w:r w:rsidR="524E7CC9" w:rsidRPr="0069498A">
        <w:rPr>
          <w:color w:val="auto"/>
        </w:rPr>
        <w:t xml:space="preserve"> that even in those participants, there was a stronger bias to </w:t>
      </w:r>
      <w:proofErr w:type="spellStart"/>
      <w:r w:rsidR="524E7CC9" w:rsidRPr="0069498A">
        <w:rPr>
          <w:color w:val="auto"/>
        </w:rPr>
        <w:t xml:space="preserve">self </w:t>
      </w:r>
      <w:r w:rsidR="0DDDB685" w:rsidRPr="0069498A">
        <w:rPr>
          <w:color w:val="auto"/>
        </w:rPr>
        <w:t>cues</w:t>
      </w:r>
      <w:proofErr w:type="spellEnd"/>
      <w:r w:rsidR="0DDDB685" w:rsidRPr="0069498A">
        <w:rPr>
          <w:color w:val="auto"/>
        </w:rPr>
        <w:t xml:space="preserve"> </w:t>
      </w:r>
      <w:r w:rsidRPr="0069498A">
        <w:rPr>
          <w:color w:val="auto"/>
        </w:rPr>
        <w:t xml:space="preserve">than angry </w:t>
      </w:r>
      <w:r w:rsidR="524E7CC9" w:rsidRPr="0069498A">
        <w:rPr>
          <w:color w:val="auto"/>
        </w:rPr>
        <w:t>cues.</w:t>
      </w:r>
      <w:r w:rsidRPr="0069498A">
        <w:rPr>
          <w:color w:val="auto"/>
        </w:rPr>
        <w:t xml:space="preserve"> This suggests that even when </w:t>
      </w:r>
      <w:r w:rsidR="5266B4D6" w:rsidRPr="0069498A">
        <w:rPr>
          <w:color w:val="auto"/>
        </w:rPr>
        <w:t xml:space="preserve">angry </w:t>
      </w:r>
      <w:r w:rsidRPr="0069498A">
        <w:rPr>
          <w:color w:val="auto"/>
        </w:rPr>
        <w:t>stimuli evoke</w:t>
      </w:r>
      <w:r w:rsidR="5266B4D6" w:rsidRPr="0069498A">
        <w:rPr>
          <w:color w:val="auto"/>
        </w:rPr>
        <w:t>d</w:t>
      </w:r>
      <w:r w:rsidRPr="0069498A">
        <w:rPr>
          <w:color w:val="auto"/>
        </w:rPr>
        <w:t xml:space="preserve"> a </w:t>
      </w:r>
      <w:r w:rsidR="5266B4D6" w:rsidRPr="0069498A">
        <w:rPr>
          <w:color w:val="auto"/>
        </w:rPr>
        <w:t xml:space="preserve">measurable </w:t>
      </w:r>
      <w:r w:rsidRPr="0069498A">
        <w:rPr>
          <w:color w:val="auto"/>
        </w:rPr>
        <w:t xml:space="preserve">threat response in attention, this </w:t>
      </w:r>
      <w:r w:rsidR="5266B4D6" w:rsidRPr="0069498A">
        <w:rPr>
          <w:color w:val="auto"/>
        </w:rPr>
        <w:t>wa</w:t>
      </w:r>
      <w:r w:rsidRPr="0069498A">
        <w:rPr>
          <w:color w:val="auto"/>
        </w:rPr>
        <w:t>s secondary to the attentional response to self-cues</w:t>
      </w:r>
      <w:r w:rsidR="5266B4D6" w:rsidRPr="0069498A">
        <w:rPr>
          <w:color w:val="auto"/>
        </w:rPr>
        <w:t xml:space="preserve"> in the same participants</w:t>
      </w:r>
      <w:r w:rsidRPr="0069498A">
        <w:rPr>
          <w:color w:val="auto"/>
        </w:rPr>
        <w:t xml:space="preserve">. </w:t>
      </w:r>
      <w:r w:rsidR="524E7CC9" w:rsidRPr="0069498A">
        <w:rPr>
          <w:color w:val="auto"/>
        </w:rPr>
        <w:t xml:space="preserve"> </w:t>
      </w:r>
      <w:r w:rsidR="145B77ED" w:rsidRPr="0069498A">
        <w:rPr>
          <w:color w:val="auto"/>
        </w:rPr>
        <w:t>An identical pattern was found by Vogt et al. (2013), whereby attention was oriented to neutral goals rather than towards a variety of threatening cues (e.g., attacking predator image, aversive noise). This converging evidence suggests that when there is competition for attentional resources threatening cues are less effective at influencing attention allocation than temporary goals or self-relevant cues.</w:t>
      </w:r>
    </w:p>
    <w:p w14:paraId="0DEA89E9" w14:textId="45B13D90" w:rsidR="00BE1879" w:rsidRPr="0069498A" w:rsidRDefault="19277040" w:rsidP="51B82078">
      <w:pPr>
        <w:tabs>
          <w:tab w:val="left" w:pos="709"/>
        </w:tabs>
        <w:spacing w:line="480" w:lineRule="auto"/>
        <w:ind w:firstLine="720"/>
        <w:rPr>
          <w:color w:val="auto"/>
        </w:rPr>
      </w:pPr>
      <w:r w:rsidRPr="0069498A">
        <w:rPr>
          <w:color w:val="auto"/>
        </w:rPr>
        <w:t xml:space="preserve">An interesting </w:t>
      </w:r>
      <w:r w:rsidR="6D4C8212" w:rsidRPr="0069498A">
        <w:rPr>
          <w:color w:val="auto"/>
        </w:rPr>
        <w:t xml:space="preserve">product of the attentional-capturing potential of goals and self-cues is the pattern that arises </w:t>
      </w:r>
      <w:r w:rsidRPr="0069498A">
        <w:rPr>
          <w:color w:val="auto"/>
        </w:rPr>
        <w:t xml:space="preserve">when current goals are self-relevant. </w:t>
      </w:r>
      <w:r w:rsidR="6D4C8212" w:rsidRPr="0069498A">
        <w:rPr>
          <w:color w:val="auto"/>
        </w:rPr>
        <w:t>I</w:t>
      </w:r>
      <w:r w:rsidR="227C0297" w:rsidRPr="0069498A">
        <w:rPr>
          <w:color w:val="auto"/>
        </w:rPr>
        <w:t xml:space="preserve">n the current study there was a significantly greater attentional bias when the goal was a </w:t>
      </w:r>
      <w:proofErr w:type="spellStart"/>
      <w:r w:rsidR="227C0297" w:rsidRPr="0069498A">
        <w:rPr>
          <w:color w:val="auto"/>
        </w:rPr>
        <w:t>self cue</w:t>
      </w:r>
      <w:proofErr w:type="spellEnd"/>
      <w:r w:rsidR="227C0297" w:rsidRPr="0069498A">
        <w:rPr>
          <w:color w:val="auto"/>
        </w:rPr>
        <w:t xml:space="preserve"> (paired with angry and neutral non-goal cues) </w:t>
      </w:r>
      <w:r w:rsidR="321B8736" w:rsidRPr="0069498A">
        <w:rPr>
          <w:color w:val="auto"/>
        </w:rPr>
        <w:t xml:space="preserve">than when the goal was a neutral or angry cue </w:t>
      </w:r>
      <w:r w:rsidR="227C0297" w:rsidRPr="0069498A">
        <w:rPr>
          <w:color w:val="auto"/>
        </w:rPr>
        <w:t xml:space="preserve">(paired with </w:t>
      </w:r>
      <w:proofErr w:type="spellStart"/>
      <w:r w:rsidR="227C0297" w:rsidRPr="0069498A">
        <w:rPr>
          <w:color w:val="auto"/>
        </w:rPr>
        <w:t>self non-</w:t>
      </w:r>
      <w:proofErr w:type="spellEnd"/>
      <w:r w:rsidR="227C0297" w:rsidRPr="0069498A">
        <w:rPr>
          <w:color w:val="auto"/>
        </w:rPr>
        <w:t>goal cues). There was no difference between the relative attentional pull of angry and neutral cues</w:t>
      </w:r>
      <w:r w:rsidR="44142650" w:rsidRPr="0069498A">
        <w:rPr>
          <w:color w:val="auto"/>
        </w:rPr>
        <w:t xml:space="preserve"> (replicating</w:t>
      </w:r>
      <w:r w:rsidR="227C0297" w:rsidRPr="0069498A">
        <w:rPr>
          <w:color w:val="auto"/>
        </w:rPr>
        <w:t xml:space="preserve"> Vogt et al.</w:t>
      </w:r>
      <w:r w:rsidR="44142650" w:rsidRPr="0069498A">
        <w:rPr>
          <w:color w:val="auto"/>
        </w:rPr>
        <w:t>,</w:t>
      </w:r>
      <w:r w:rsidR="227C0297" w:rsidRPr="0069498A">
        <w:rPr>
          <w:color w:val="auto"/>
        </w:rPr>
        <w:t xml:space="preserve"> 2013). It is possible that this pattern emerged because attention-capturing biases are additive – i.e., if temporary goal and self-cues are both effective at attracting attention, then </w:t>
      </w:r>
      <w:r w:rsidR="21C187AC" w:rsidRPr="0069498A">
        <w:rPr>
          <w:color w:val="auto"/>
        </w:rPr>
        <w:t>s</w:t>
      </w:r>
      <w:r w:rsidR="227C0297" w:rsidRPr="0069498A">
        <w:rPr>
          <w:color w:val="auto"/>
        </w:rPr>
        <w:t xml:space="preserve">elf-goals are </w:t>
      </w:r>
      <w:r w:rsidR="21C187AC" w:rsidRPr="0069498A">
        <w:rPr>
          <w:color w:val="auto"/>
        </w:rPr>
        <w:t xml:space="preserve">an even stronger type of goal cue. </w:t>
      </w:r>
      <w:r w:rsidR="1711260C" w:rsidRPr="0069498A">
        <w:rPr>
          <w:color w:val="auto"/>
        </w:rPr>
        <w:t xml:space="preserve">Further, it is possible that because self-images are highly familiar relative to </w:t>
      </w:r>
      <w:r w:rsidR="606C1FAE" w:rsidRPr="0069498A">
        <w:rPr>
          <w:color w:val="auto"/>
        </w:rPr>
        <w:t xml:space="preserve">the </w:t>
      </w:r>
      <w:r w:rsidR="1711260C" w:rsidRPr="0069498A">
        <w:rPr>
          <w:color w:val="auto"/>
        </w:rPr>
        <w:t>images of the strangers used in the current study,</w:t>
      </w:r>
      <w:r w:rsidR="4B835ACB" w:rsidRPr="0069498A">
        <w:rPr>
          <w:color w:val="auto"/>
        </w:rPr>
        <w:t xml:space="preserve"> participants found it easier to identify the goal-image when it was self</w:t>
      </w:r>
      <w:r w:rsidR="050655DF" w:rsidRPr="0069498A">
        <w:rPr>
          <w:color w:val="auto"/>
        </w:rPr>
        <w:t xml:space="preserve"> (i.e., to distinguish between the two views of the </w:t>
      </w:r>
      <w:proofErr w:type="spellStart"/>
      <w:r w:rsidR="050655DF" w:rsidRPr="0069498A">
        <w:rPr>
          <w:color w:val="auto"/>
        </w:rPr>
        <w:t>self image</w:t>
      </w:r>
      <w:proofErr w:type="spellEnd"/>
      <w:r w:rsidR="050655DF" w:rsidRPr="0069498A">
        <w:rPr>
          <w:color w:val="auto"/>
        </w:rPr>
        <w:t xml:space="preserve"> than an image of a stranger)</w:t>
      </w:r>
      <w:r w:rsidR="4B835ACB" w:rsidRPr="0069498A">
        <w:rPr>
          <w:color w:val="auto"/>
        </w:rPr>
        <w:t>.</w:t>
      </w:r>
      <w:r w:rsidR="1711260C" w:rsidRPr="0069498A">
        <w:rPr>
          <w:color w:val="auto"/>
        </w:rPr>
        <w:t xml:space="preserve"> </w:t>
      </w:r>
      <w:r w:rsidR="00694E46" w:rsidRPr="0069498A">
        <w:rPr>
          <w:color w:val="auto"/>
        </w:rPr>
        <w:t>However,</w:t>
      </w:r>
      <w:r w:rsidR="21C187AC" w:rsidRPr="0069498A">
        <w:rPr>
          <w:color w:val="auto"/>
        </w:rPr>
        <w:t xml:space="preserve"> </w:t>
      </w:r>
      <w:r w:rsidR="44142650" w:rsidRPr="0069498A">
        <w:rPr>
          <w:color w:val="auto"/>
        </w:rPr>
        <w:t xml:space="preserve">a more </w:t>
      </w:r>
      <w:r w:rsidR="44142650" w:rsidRPr="0069498A">
        <w:rPr>
          <w:color w:val="auto"/>
        </w:rPr>
        <w:lastRenderedPageBreak/>
        <w:t>parsimonious explanation is</w:t>
      </w:r>
      <w:r w:rsidR="21C187AC" w:rsidRPr="0069498A">
        <w:rPr>
          <w:color w:val="auto"/>
        </w:rPr>
        <w:t xml:space="preserve"> that the pattern is driven by competition with the non-goal cues. </w:t>
      </w:r>
      <w:r w:rsidR="7E909493" w:rsidRPr="0069498A">
        <w:rPr>
          <w:color w:val="auto"/>
        </w:rPr>
        <w:t>Both angry and neutral cues were paired with self-cues, which are highly effective at capturing attention</w:t>
      </w:r>
      <w:r w:rsidR="2716DB9F" w:rsidRPr="0069498A">
        <w:rPr>
          <w:color w:val="auto"/>
        </w:rPr>
        <w:t>.</w:t>
      </w:r>
      <w:r w:rsidR="7E909493" w:rsidRPr="0069498A">
        <w:rPr>
          <w:color w:val="auto"/>
        </w:rPr>
        <w:t xml:space="preserve"> In contrast, </w:t>
      </w:r>
      <w:r w:rsidR="44142650" w:rsidRPr="0069498A">
        <w:rPr>
          <w:color w:val="auto"/>
        </w:rPr>
        <w:t>s</w:t>
      </w:r>
      <w:r w:rsidR="7E909493" w:rsidRPr="0069498A">
        <w:rPr>
          <w:color w:val="auto"/>
        </w:rPr>
        <w:t xml:space="preserve">elf-goals were paired with angry and neutral cues, neither of which offered effective competition for attentional resources. </w:t>
      </w:r>
      <w:r w:rsidR="44142650" w:rsidRPr="0069498A">
        <w:rPr>
          <w:color w:val="auto"/>
        </w:rPr>
        <w:t xml:space="preserve">This </w:t>
      </w:r>
      <w:r w:rsidR="5DD8EB6F" w:rsidRPr="0069498A">
        <w:rPr>
          <w:color w:val="auto"/>
        </w:rPr>
        <w:t xml:space="preserve">again </w:t>
      </w:r>
      <w:r w:rsidR="7622F1FC" w:rsidRPr="0069498A">
        <w:rPr>
          <w:color w:val="auto"/>
        </w:rPr>
        <w:t xml:space="preserve">is consistent </w:t>
      </w:r>
      <w:proofErr w:type="gramStart"/>
      <w:r w:rsidR="7622F1FC" w:rsidRPr="0069498A">
        <w:rPr>
          <w:color w:val="auto"/>
        </w:rPr>
        <w:t xml:space="preserve">with </w:t>
      </w:r>
      <w:r w:rsidR="44142650" w:rsidRPr="0069498A">
        <w:rPr>
          <w:color w:val="auto"/>
        </w:rPr>
        <w:t xml:space="preserve"> the</w:t>
      </w:r>
      <w:proofErr w:type="gramEnd"/>
      <w:r w:rsidR="32F1CEC3" w:rsidRPr="0069498A">
        <w:rPr>
          <w:color w:val="auto"/>
        </w:rPr>
        <w:t xml:space="preserve"> purported</w:t>
      </w:r>
      <w:r w:rsidR="44142650" w:rsidRPr="0069498A">
        <w:rPr>
          <w:color w:val="auto"/>
        </w:rPr>
        <w:t xml:space="preserve"> relative dominance of self-cues in the attentional hierarchy.</w:t>
      </w:r>
    </w:p>
    <w:p w14:paraId="50E00BD9" w14:textId="0E8A3100" w:rsidR="007E6528" w:rsidRPr="0069498A" w:rsidRDefault="3CF1D4AC" w:rsidP="14EB7BFD">
      <w:pPr>
        <w:spacing w:line="480" w:lineRule="auto"/>
        <w:ind w:firstLine="709"/>
        <w:rPr>
          <w:color w:val="auto"/>
        </w:rPr>
      </w:pPr>
      <w:r w:rsidRPr="0069498A">
        <w:rPr>
          <w:color w:val="auto"/>
        </w:rPr>
        <w:t xml:space="preserve">An important caveat to the current findings is that while </w:t>
      </w:r>
      <w:r w:rsidR="2E67A247" w:rsidRPr="0069498A">
        <w:rPr>
          <w:color w:val="auto"/>
        </w:rPr>
        <w:t xml:space="preserve">we have examined the relative positions of goal, </w:t>
      </w:r>
      <w:proofErr w:type="gramStart"/>
      <w:r w:rsidR="2E67A247" w:rsidRPr="0069498A">
        <w:rPr>
          <w:color w:val="auto"/>
        </w:rPr>
        <w:t>self</w:t>
      </w:r>
      <w:proofErr w:type="gramEnd"/>
      <w:r w:rsidR="2E67A247" w:rsidRPr="0069498A">
        <w:rPr>
          <w:color w:val="auto"/>
        </w:rPr>
        <w:t xml:space="preserve"> and threat cues in the attentional hierarchy, this is </w:t>
      </w:r>
      <w:r w:rsidR="52FAA270" w:rsidRPr="0069498A">
        <w:rPr>
          <w:color w:val="auto"/>
        </w:rPr>
        <w:t xml:space="preserve">by no means </w:t>
      </w:r>
      <w:r w:rsidR="2E67A247" w:rsidRPr="0069498A">
        <w:rPr>
          <w:color w:val="auto"/>
        </w:rPr>
        <w:t>an exhaustive list</w:t>
      </w:r>
      <w:r w:rsidR="52FAA270" w:rsidRPr="0069498A">
        <w:rPr>
          <w:color w:val="auto"/>
        </w:rPr>
        <w:t xml:space="preserve"> of attention-capturing stimuli</w:t>
      </w:r>
      <w:r w:rsidR="2E67A247" w:rsidRPr="0069498A">
        <w:rPr>
          <w:color w:val="auto"/>
        </w:rPr>
        <w:t xml:space="preserve">. </w:t>
      </w:r>
      <w:r w:rsidR="52FAA270" w:rsidRPr="0069498A">
        <w:rPr>
          <w:color w:val="auto"/>
        </w:rPr>
        <w:t>The relative biasing effects of o</w:t>
      </w:r>
      <w:r w:rsidR="2E67A247" w:rsidRPr="0069498A">
        <w:rPr>
          <w:color w:val="auto"/>
        </w:rPr>
        <w:t>ther cue types such as sudden-onset exogenous cues</w:t>
      </w:r>
      <w:r w:rsidR="7570A702" w:rsidRPr="0069498A">
        <w:rPr>
          <w:color w:val="auto"/>
        </w:rPr>
        <w:t xml:space="preserve"> and </w:t>
      </w:r>
      <w:r w:rsidR="2E67A247" w:rsidRPr="0069498A">
        <w:rPr>
          <w:color w:val="auto"/>
        </w:rPr>
        <w:t xml:space="preserve">those with </w:t>
      </w:r>
      <w:proofErr w:type="gramStart"/>
      <w:r w:rsidR="2E67A247" w:rsidRPr="0069498A">
        <w:rPr>
          <w:color w:val="auto"/>
        </w:rPr>
        <w:t>particular perceptual</w:t>
      </w:r>
      <w:proofErr w:type="gramEnd"/>
      <w:r w:rsidR="2E67A247" w:rsidRPr="0069498A">
        <w:rPr>
          <w:color w:val="auto"/>
        </w:rPr>
        <w:t xml:space="preserve"> qualities</w:t>
      </w:r>
      <w:r w:rsidR="7570A702" w:rsidRPr="0069498A">
        <w:rPr>
          <w:color w:val="auto"/>
        </w:rPr>
        <w:t>,</w:t>
      </w:r>
      <w:r w:rsidR="2E67A247" w:rsidRPr="0069498A">
        <w:rPr>
          <w:color w:val="auto"/>
        </w:rPr>
        <w:t xml:space="preserve"> emotional arousal </w:t>
      </w:r>
      <w:r w:rsidR="7570A702" w:rsidRPr="0069498A">
        <w:rPr>
          <w:color w:val="auto"/>
        </w:rPr>
        <w:t>or</w:t>
      </w:r>
      <w:r w:rsidR="2E67A247" w:rsidRPr="0069498A">
        <w:rPr>
          <w:color w:val="auto"/>
        </w:rPr>
        <w:t xml:space="preserve"> attractiveness</w:t>
      </w:r>
      <w:r w:rsidR="7570A702" w:rsidRPr="0069498A">
        <w:rPr>
          <w:color w:val="auto"/>
        </w:rPr>
        <w:t xml:space="preserve"> </w:t>
      </w:r>
      <w:r w:rsidR="2E67A247" w:rsidRPr="0069498A">
        <w:rPr>
          <w:color w:val="auto"/>
        </w:rPr>
        <w:t>should all be examined in future research. A fuller examination of how these stimul</w:t>
      </w:r>
      <w:r w:rsidR="7570A702" w:rsidRPr="0069498A">
        <w:rPr>
          <w:color w:val="auto"/>
        </w:rPr>
        <w:t>us</w:t>
      </w:r>
      <w:r w:rsidR="2E67A247" w:rsidRPr="0069498A">
        <w:rPr>
          <w:color w:val="auto"/>
        </w:rPr>
        <w:t xml:space="preserve"> types operate when in competition within the visual environment will provide a </w:t>
      </w:r>
      <w:r w:rsidR="52FAA270" w:rsidRPr="0069498A">
        <w:rPr>
          <w:color w:val="auto"/>
        </w:rPr>
        <w:t>clearer</w:t>
      </w:r>
      <w:r w:rsidR="2E67A247" w:rsidRPr="0069498A">
        <w:rPr>
          <w:color w:val="auto"/>
        </w:rPr>
        <w:t xml:space="preserve"> picture of adaptive processing in the attention system.</w:t>
      </w:r>
      <w:r w:rsidR="48F43A84" w:rsidRPr="0069498A">
        <w:rPr>
          <w:color w:val="auto"/>
        </w:rPr>
        <w:t xml:space="preserve"> </w:t>
      </w:r>
      <w:r w:rsidR="296CEB46" w:rsidRPr="0069498A">
        <w:rPr>
          <w:color w:val="auto"/>
        </w:rPr>
        <w:t>F</w:t>
      </w:r>
      <w:r w:rsidR="48F43A84" w:rsidRPr="0069498A">
        <w:rPr>
          <w:color w:val="auto"/>
        </w:rPr>
        <w:t xml:space="preserve">uture research </w:t>
      </w:r>
      <w:r w:rsidR="054F5ACD" w:rsidRPr="0069498A">
        <w:rPr>
          <w:color w:val="auto"/>
        </w:rPr>
        <w:t xml:space="preserve">should </w:t>
      </w:r>
      <w:r w:rsidR="419662D6" w:rsidRPr="0069498A">
        <w:rPr>
          <w:color w:val="auto"/>
        </w:rPr>
        <w:t xml:space="preserve">also </w:t>
      </w:r>
      <w:r w:rsidR="054F5ACD" w:rsidRPr="0069498A">
        <w:rPr>
          <w:color w:val="auto"/>
        </w:rPr>
        <w:t>compare</w:t>
      </w:r>
      <w:r w:rsidR="4F6DA6CD" w:rsidRPr="0069498A">
        <w:rPr>
          <w:color w:val="auto"/>
        </w:rPr>
        <w:t xml:space="preserve"> </w:t>
      </w:r>
      <w:r w:rsidR="054F5ACD" w:rsidRPr="0069498A">
        <w:rPr>
          <w:color w:val="auto"/>
        </w:rPr>
        <w:t xml:space="preserve">goal stimuli to comparison stimuli </w:t>
      </w:r>
      <w:r w:rsidR="18656DE3" w:rsidRPr="0069498A">
        <w:rPr>
          <w:color w:val="auto"/>
        </w:rPr>
        <w:t xml:space="preserve">that have to </w:t>
      </w:r>
      <w:r w:rsidR="58D9EEEB" w:rsidRPr="0069498A">
        <w:rPr>
          <w:color w:val="auto"/>
        </w:rPr>
        <w:t xml:space="preserve">be </w:t>
      </w:r>
      <w:r w:rsidR="18656DE3" w:rsidRPr="0069498A">
        <w:rPr>
          <w:color w:val="auto"/>
        </w:rPr>
        <w:t xml:space="preserve">searched or </w:t>
      </w:r>
      <w:r w:rsidR="4073C461" w:rsidRPr="0069498A">
        <w:rPr>
          <w:color w:val="auto"/>
        </w:rPr>
        <w:t xml:space="preserve">require a </w:t>
      </w:r>
      <w:r w:rsidR="18656DE3" w:rsidRPr="0069498A">
        <w:rPr>
          <w:color w:val="auto"/>
        </w:rPr>
        <w:t xml:space="preserve">response </w:t>
      </w:r>
      <w:r w:rsidR="12FF8084" w:rsidRPr="0069498A">
        <w:rPr>
          <w:color w:val="auto"/>
        </w:rPr>
        <w:t xml:space="preserve">(cf. Sha &amp; Liang, 2016; </w:t>
      </w:r>
      <w:r w:rsidR="6C9380B0" w:rsidRPr="0069498A">
        <w:rPr>
          <w:color w:val="auto"/>
        </w:rPr>
        <w:t xml:space="preserve">Qu et al., 2017) </w:t>
      </w:r>
      <w:r w:rsidR="054F5ACD" w:rsidRPr="0069498A">
        <w:rPr>
          <w:color w:val="auto"/>
        </w:rPr>
        <w:t xml:space="preserve">though previous studies have excluded </w:t>
      </w:r>
      <w:r w:rsidR="7F0E3E1B" w:rsidRPr="0069498A">
        <w:rPr>
          <w:color w:val="auto"/>
        </w:rPr>
        <w:t xml:space="preserve">action relevance as </w:t>
      </w:r>
      <w:r w:rsidR="054F5ACD" w:rsidRPr="0069498A">
        <w:rPr>
          <w:color w:val="auto"/>
        </w:rPr>
        <w:t>alternative explanation (</w:t>
      </w:r>
      <w:proofErr w:type="spellStart"/>
      <w:r w:rsidR="054F5ACD" w:rsidRPr="0069498A">
        <w:rPr>
          <w:color w:val="auto"/>
        </w:rPr>
        <w:t>Godara</w:t>
      </w:r>
      <w:proofErr w:type="spellEnd"/>
      <w:r w:rsidR="054F5ACD" w:rsidRPr="0069498A">
        <w:rPr>
          <w:color w:val="auto"/>
        </w:rPr>
        <w:t xml:space="preserve"> et al., 2020; Vogt et al., 2017).</w:t>
      </w:r>
    </w:p>
    <w:p w14:paraId="0113FA20" w14:textId="27336F00" w:rsidR="007E6528" w:rsidRPr="0069498A" w:rsidRDefault="1313ED04" w:rsidP="7EB3346A">
      <w:pPr>
        <w:tabs>
          <w:tab w:val="left" w:pos="709"/>
        </w:tabs>
        <w:spacing w:line="480" w:lineRule="auto"/>
        <w:ind w:firstLine="720"/>
        <w:rPr>
          <w:color w:val="auto"/>
        </w:rPr>
      </w:pPr>
      <w:r w:rsidRPr="0069498A">
        <w:rPr>
          <w:color w:val="auto"/>
        </w:rPr>
        <w:t>Further, the influence of demographic variables was not explored in the current studies. Indeed, in Exp. 2 only female participants were included for pract</w:t>
      </w:r>
      <w:r w:rsidR="0C41A027" w:rsidRPr="0069498A">
        <w:rPr>
          <w:color w:val="auto"/>
        </w:rPr>
        <w:t>i</w:t>
      </w:r>
      <w:r w:rsidRPr="0069498A">
        <w:rPr>
          <w:color w:val="auto"/>
        </w:rPr>
        <w:t xml:space="preserve">cal reasons, </w:t>
      </w:r>
      <w:r w:rsidR="065EE5AF" w:rsidRPr="0069498A">
        <w:rPr>
          <w:color w:val="auto"/>
        </w:rPr>
        <w:t xml:space="preserve">a potential limitation of </w:t>
      </w:r>
      <w:r w:rsidR="00F75DB0">
        <w:rPr>
          <w:color w:val="auto"/>
        </w:rPr>
        <w:t>this dataset</w:t>
      </w:r>
      <w:r w:rsidR="3835070C" w:rsidRPr="0069498A">
        <w:rPr>
          <w:color w:val="auto"/>
        </w:rPr>
        <w:t>.</w:t>
      </w:r>
      <w:r w:rsidR="065EE5AF" w:rsidRPr="0069498A">
        <w:rPr>
          <w:color w:val="auto"/>
        </w:rPr>
        <w:t xml:space="preserve"> However,</w:t>
      </w:r>
      <w:r w:rsidR="1D4821E2" w:rsidRPr="0069498A">
        <w:rPr>
          <w:color w:val="auto"/>
        </w:rPr>
        <w:t xml:space="preserve"> </w:t>
      </w:r>
      <w:r w:rsidR="00F75DB0">
        <w:rPr>
          <w:color w:val="auto"/>
        </w:rPr>
        <w:t>it is unlikely that</w:t>
      </w:r>
      <w:r w:rsidR="1D4821E2" w:rsidRPr="0069498A">
        <w:rPr>
          <w:color w:val="auto"/>
        </w:rPr>
        <w:t xml:space="preserve"> gender </w:t>
      </w:r>
      <w:r w:rsidR="00F75DB0">
        <w:rPr>
          <w:color w:val="auto"/>
        </w:rPr>
        <w:t>would impact on the</w:t>
      </w:r>
      <w:r w:rsidR="196A3F6A" w:rsidRPr="0069498A">
        <w:rPr>
          <w:color w:val="auto"/>
        </w:rPr>
        <w:t xml:space="preserve"> </w:t>
      </w:r>
      <w:r w:rsidR="1D4821E2" w:rsidRPr="0069498A">
        <w:rPr>
          <w:color w:val="auto"/>
        </w:rPr>
        <w:t>attention bias</w:t>
      </w:r>
      <w:r w:rsidR="26FA6D59" w:rsidRPr="0069498A">
        <w:rPr>
          <w:color w:val="auto"/>
        </w:rPr>
        <w:t>es explored here</w:t>
      </w:r>
      <w:r w:rsidR="4BF56642" w:rsidRPr="0069498A">
        <w:rPr>
          <w:color w:val="auto"/>
        </w:rPr>
        <w:t xml:space="preserve">, with </w:t>
      </w:r>
      <w:r w:rsidR="00F75DB0">
        <w:rPr>
          <w:color w:val="auto"/>
        </w:rPr>
        <w:t xml:space="preserve">a recent </w:t>
      </w:r>
      <w:r w:rsidR="4BF56642" w:rsidRPr="0069498A">
        <w:rPr>
          <w:color w:val="auto"/>
        </w:rPr>
        <w:t xml:space="preserve">meta-analytic review concluding that there is no evidence for gender differences in </w:t>
      </w:r>
      <w:r w:rsidR="124BABCC" w:rsidRPr="0069498A">
        <w:rPr>
          <w:color w:val="auto"/>
        </w:rPr>
        <w:t xml:space="preserve">responses to dot probe tasks that include </w:t>
      </w:r>
      <w:r w:rsidR="4BF56642" w:rsidRPr="0069498A">
        <w:rPr>
          <w:color w:val="auto"/>
        </w:rPr>
        <w:t xml:space="preserve">threat </w:t>
      </w:r>
      <w:r w:rsidR="6B8EA2D6" w:rsidRPr="0069498A">
        <w:rPr>
          <w:color w:val="auto"/>
        </w:rPr>
        <w:t>cues</w:t>
      </w:r>
      <w:r w:rsidR="0CF1F29C" w:rsidRPr="0069498A">
        <w:rPr>
          <w:color w:val="auto"/>
        </w:rPr>
        <w:t xml:space="preserve"> </w:t>
      </w:r>
      <w:r w:rsidR="1D4821E2" w:rsidRPr="0069498A">
        <w:rPr>
          <w:color w:val="auto"/>
        </w:rPr>
        <w:t>(Campbell et al., 2017</w:t>
      </w:r>
      <w:r w:rsidR="00F75DB0">
        <w:rPr>
          <w:color w:val="auto"/>
        </w:rPr>
        <w:t xml:space="preserve">), </w:t>
      </w:r>
      <w:proofErr w:type="gramStart"/>
      <w:r w:rsidR="00F75DB0">
        <w:rPr>
          <w:color w:val="auto"/>
        </w:rPr>
        <w:t xml:space="preserve">and </w:t>
      </w:r>
      <w:r w:rsidR="19034D16" w:rsidRPr="0069498A">
        <w:rPr>
          <w:color w:val="auto"/>
        </w:rPr>
        <w:t xml:space="preserve"> gender</w:t>
      </w:r>
      <w:proofErr w:type="gramEnd"/>
      <w:r w:rsidR="19034D16" w:rsidRPr="0069498A">
        <w:rPr>
          <w:color w:val="auto"/>
        </w:rPr>
        <w:t xml:space="preserve"> not being posited as a relevant theoretical factor</w:t>
      </w:r>
      <w:r w:rsidR="3A6263DF" w:rsidRPr="0069498A">
        <w:rPr>
          <w:color w:val="auto"/>
        </w:rPr>
        <w:t xml:space="preserve"> </w:t>
      </w:r>
      <w:r w:rsidR="00F75DB0">
        <w:rPr>
          <w:color w:val="auto"/>
        </w:rPr>
        <w:t xml:space="preserve">in self-processing biases </w:t>
      </w:r>
      <w:r w:rsidR="3A6263DF" w:rsidRPr="0069498A">
        <w:rPr>
          <w:color w:val="auto"/>
        </w:rPr>
        <w:t>(</w:t>
      </w:r>
      <w:r w:rsidR="2A098D14" w:rsidRPr="0069498A">
        <w:rPr>
          <w:color w:val="auto"/>
        </w:rPr>
        <w:t xml:space="preserve">e.g., </w:t>
      </w:r>
      <w:r w:rsidR="3A6263DF" w:rsidRPr="0069498A">
        <w:rPr>
          <w:color w:val="auto"/>
        </w:rPr>
        <w:t xml:space="preserve">see </w:t>
      </w:r>
      <w:r w:rsidR="73BCE5AE" w:rsidRPr="0069498A">
        <w:rPr>
          <w:color w:val="auto"/>
        </w:rPr>
        <w:t>reviews by Humphreys &amp; Sui, 2016; Symons &amp; Johnson, 1997)</w:t>
      </w:r>
      <w:r w:rsidR="1D4821E2" w:rsidRPr="0069498A">
        <w:rPr>
          <w:color w:val="auto"/>
        </w:rPr>
        <w:t>.</w:t>
      </w:r>
      <w:r w:rsidR="6F69CDF9" w:rsidRPr="0069498A">
        <w:rPr>
          <w:color w:val="auto"/>
        </w:rPr>
        <w:t xml:space="preserve"> </w:t>
      </w:r>
      <w:r w:rsidR="3F76E148" w:rsidRPr="0069498A">
        <w:rPr>
          <w:color w:val="auto"/>
        </w:rPr>
        <w:t>As well as being majority female, the samples tested in the current study were also majority</w:t>
      </w:r>
      <w:r w:rsidR="29052622" w:rsidRPr="0069498A">
        <w:rPr>
          <w:color w:val="auto"/>
        </w:rPr>
        <w:t xml:space="preserve"> Western and </w:t>
      </w:r>
      <w:r w:rsidR="3F76E148" w:rsidRPr="0069498A">
        <w:rPr>
          <w:color w:val="auto"/>
        </w:rPr>
        <w:t xml:space="preserve">Caucasian, reflecting the local student population. </w:t>
      </w:r>
      <w:r w:rsidR="3D4F38E5" w:rsidRPr="0069498A">
        <w:rPr>
          <w:color w:val="auto"/>
        </w:rPr>
        <w:t>While race effects do not appear to be dominant in face-</w:t>
      </w:r>
      <w:r w:rsidR="3D4F38E5" w:rsidRPr="0069498A">
        <w:rPr>
          <w:color w:val="auto"/>
        </w:rPr>
        <w:lastRenderedPageBreak/>
        <w:t>based dot probe tasks (</w:t>
      </w:r>
      <w:r w:rsidR="72D47F8F" w:rsidRPr="0069498A">
        <w:rPr>
          <w:color w:val="auto"/>
        </w:rPr>
        <w:t xml:space="preserve">see </w:t>
      </w:r>
      <w:r w:rsidR="265F0BC1" w:rsidRPr="0069498A">
        <w:rPr>
          <w:color w:val="auto"/>
        </w:rPr>
        <w:t>Correll et al., 2014)</w:t>
      </w:r>
      <w:r w:rsidR="35A057D2" w:rsidRPr="0069498A">
        <w:rPr>
          <w:color w:val="auto"/>
        </w:rPr>
        <w:t>,</w:t>
      </w:r>
      <w:r w:rsidR="77968BDF" w:rsidRPr="0069498A">
        <w:rPr>
          <w:color w:val="auto"/>
        </w:rPr>
        <w:t xml:space="preserve"> </w:t>
      </w:r>
      <w:r w:rsidR="64DF1928" w:rsidRPr="0069498A">
        <w:rPr>
          <w:color w:val="auto"/>
        </w:rPr>
        <w:t>c</w:t>
      </w:r>
      <w:r w:rsidR="5B2CFC5F" w:rsidRPr="0069498A">
        <w:rPr>
          <w:color w:val="auto"/>
        </w:rPr>
        <w:t xml:space="preserve">ultural differences </w:t>
      </w:r>
      <w:r w:rsidR="44060659" w:rsidRPr="0069498A">
        <w:rPr>
          <w:color w:val="auto"/>
        </w:rPr>
        <w:t>may</w:t>
      </w:r>
      <w:r w:rsidR="5B2CFC5F" w:rsidRPr="0069498A">
        <w:rPr>
          <w:color w:val="auto"/>
        </w:rPr>
        <w:t xml:space="preserve"> be </w:t>
      </w:r>
      <w:r w:rsidR="133D5446" w:rsidRPr="0069498A">
        <w:rPr>
          <w:color w:val="auto"/>
        </w:rPr>
        <w:t>influential</w:t>
      </w:r>
      <w:r w:rsidR="6A93779E" w:rsidRPr="0069498A">
        <w:rPr>
          <w:color w:val="auto"/>
        </w:rPr>
        <w:t xml:space="preserve"> in shaping the attentional hierarchy. </w:t>
      </w:r>
      <w:proofErr w:type="gramStart"/>
      <w:r w:rsidR="6A93779E" w:rsidRPr="0069498A">
        <w:rPr>
          <w:color w:val="auto"/>
        </w:rPr>
        <w:t>I</w:t>
      </w:r>
      <w:r w:rsidR="133D5446" w:rsidRPr="0069498A">
        <w:rPr>
          <w:color w:val="auto"/>
        </w:rPr>
        <w:t>n particular</w:t>
      </w:r>
      <w:r w:rsidR="15F4CF93" w:rsidRPr="0069498A">
        <w:rPr>
          <w:color w:val="auto"/>
        </w:rPr>
        <w:t>,</w:t>
      </w:r>
      <w:r w:rsidR="133D5446" w:rsidRPr="0069498A">
        <w:rPr>
          <w:color w:val="auto"/>
        </w:rPr>
        <w:t xml:space="preserve"> </w:t>
      </w:r>
      <w:r w:rsidR="5B2CFC5F" w:rsidRPr="0069498A">
        <w:rPr>
          <w:color w:val="auto"/>
        </w:rPr>
        <w:t>some</w:t>
      </w:r>
      <w:proofErr w:type="gramEnd"/>
      <w:r w:rsidR="5B2CFC5F" w:rsidRPr="0069498A">
        <w:rPr>
          <w:color w:val="auto"/>
        </w:rPr>
        <w:t xml:space="preserve"> </w:t>
      </w:r>
      <w:r w:rsidR="6FD5D4A8" w:rsidRPr="0069498A">
        <w:rPr>
          <w:color w:val="auto"/>
        </w:rPr>
        <w:t xml:space="preserve">East </w:t>
      </w:r>
      <w:r w:rsidR="5B2CFC5F" w:rsidRPr="0069498A">
        <w:rPr>
          <w:color w:val="auto"/>
        </w:rPr>
        <w:t>Asian</w:t>
      </w:r>
      <w:r w:rsidR="6D039303" w:rsidRPr="0069498A">
        <w:rPr>
          <w:color w:val="auto"/>
        </w:rPr>
        <w:t>,</w:t>
      </w:r>
      <w:r w:rsidR="5B2CFC5F" w:rsidRPr="0069498A">
        <w:rPr>
          <w:color w:val="auto"/>
        </w:rPr>
        <w:t xml:space="preserve"> collectivist cultures report</w:t>
      </w:r>
      <w:r w:rsidR="5BF2026E" w:rsidRPr="0069498A">
        <w:rPr>
          <w:color w:val="auto"/>
        </w:rPr>
        <w:t xml:space="preserve"> </w:t>
      </w:r>
      <w:r w:rsidR="5B2CFC5F" w:rsidRPr="0069498A">
        <w:rPr>
          <w:color w:val="auto"/>
        </w:rPr>
        <w:t>lower self-bias than th</w:t>
      </w:r>
      <w:r w:rsidR="6AFC3059" w:rsidRPr="0069498A">
        <w:rPr>
          <w:color w:val="auto"/>
        </w:rPr>
        <w:t xml:space="preserve">ose shown in </w:t>
      </w:r>
      <w:r w:rsidR="5B2CFC5F" w:rsidRPr="0069498A">
        <w:rPr>
          <w:color w:val="auto"/>
        </w:rPr>
        <w:t>Western, individualistic cultures</w:t>
      </w:r>
      <w:r w:rsidR="337C9D2A" w:rsidRPr="0069498A">
        <w:rPr>
          <w:color w:val="auto"/>
        </w:rPr>
        <w:t xml:space="preserve"> (</w:t>
      </w:r>
      <w:r w:rsidR="167251F2" w:rsidRPr="0069498A">
        <w:rPr>
          <w:color w:val="auto"/>
        </w:rPr>
        <w:t xml:space="preserve">e.g., </w:t>
      </w:r>
      <w:r w:rsidR="337C9D2A" w:rsidRPr="0069498A">
        <w:rPr>
          <w:color w:val="auto"/>
        </w:rPr>
        <w:t>Sparks et al., 20</w:t>
      </w:r>
      <w:r w:rsidR="1177784F" w:rsidRPr="0069498A">
        <w:rPr>
          <w:color w:val="auto"/>
        </w:rPr>
        <w:t>16</w:t>
      </w:r>
      <w:r w:rsidR="6090039C" w:rsidRPr="0069498A">
        <w:rPr>
          <w:color w:val="auto"/>
        </w:rPr>
        <w:t xml:space="preserve">; Zhang et al., 2020; </w:t>
      </w:r>
      <w:r w:rsidR="0C96030A" w:rsidRPr="0069498A">
        <w:rPr>
          <w:color w:val="auto"/>
        </w:rPr>
        <w:t>Zhu et al., 2007</w:t>
      </w:r>
      <w:r w:rsidR="1177784F" w:rsidRPr="0069498A">
        <w:rPr>
          <w:color w:val="auto"/>
        </w:rPr>
        <w:t>)</w:t>
      </w:r>
      <w:r w:rsidR="5B2CFC5F" w:rsidRPr="0069498A">
        <w:rPr>
          <w:color w:val="auto"/>
        </w:rPr>
        <w:t>.</w:t>
      </w:r>
      <w:r w:rsidR="695955BC" w:rsidRPr="0069498A">
        <w:rPr>
          <w:color w:val="auto"/>
        </w:rPr>
        <w:t xml:space="preserve"> </w:t>
      </w:r>
      <w:r w:rsidR="63C1E8A1" w:rsidRPr="0069498A">
        <w:rPr>
          <w:color w:val="auto"/>
        </w:rPr>
        <w:t>It would therefore be of interest to explore the attentional hierarchy in non-Western populations.</w:t>
      </w:r>
      <w:r w:rsidR="5A2C9760" w:rsidRPr="0069498A">
        <w:rPr>
          <w:color w:val="auto"/>
        </w:rPr>
        <w:t xml:space="preserve"> </w:t>
      </w:r>
    </w:p>
    <w:p w14:paraId="509D70B9" w14:textId="7F56D72E" w:rsidR="007E6528" w:rsidRPr="0069498A" w:rsidRDefault="065EE5AF" w:rsidP="7EB3346A">
      <w:pPr>
        <w:tabs>
          <w:tab w:val="left" w:pos="709"/>
        </w:tabs>
        <w:spacing w:line="480" w:lineRule="auto"/>
        <w:ind w:firstLine="720"/>
        <w:rPr>
          <w:color w:val="auto"/>
        </w:rPr>
      </w:pPr>
      <w:r w:rsidRPr="0069498A">
        <w:rPr>
          <w:color w:val="auto"/>
        </w:rPr>
        <w:t xml:space="preserve"> </w:t>
      </w:r>
    </w:p>
    <w:p w14:paraId="51B0E758" w14:textId="1DDADFDB" w:rsidR="00AE1562" w:rsidRPr="0069498A" w:rsidRDefault="00807FC4" w:rsidP="000F5A24">
      <w:pPr>
        <w:tabs>
          <w:tab w:val="left" w:pos="709"/>
        </w:tabs>
        <w:spacing w:line="480" w:lineRule="auto"/>
        <w:ind w:firstLine="720"/>
        <w:rPr>
          <w:color w:val="auto"/>
        </w:rPr>
      </w:pPr>
      <w:r w:rsidRPr="0069498A">
        <w:rPr>
          <w:color w:val="auto"/>
        </w:rPr>
        <w:t>In conclusion</w:t>
      </w:r>
      <w:r w:rsidR="007C3799" w:rsidRPr="0069498A">
        <w:rPr>
          <w:color w:val="auto"/>
        </w:rPr>
        <w:t xml:space="preserve">, the findings of the current study suggest that the self does come first in the attentional hierarchy when competing with angry and neutral stimuli. However, </w:t>
      </w:r>
      <w:r w:rsidR="00B674BF" w:rsidRPr="0069498A">
        <w:rPr>
          <w:color w:val="auto"/>
        </w:rPr>
        <w:t>if</w:t>
      </w:r>
      <w:r w:rsidR="007C3799" w:rsidRPr="0069498A">
        <w:rPr>
          <w:color w:val="auto"/>
        </w:rPr>
        <w:t xml:space="preserve"> temporary goals</w:t>
      </w:r>
      <w:r w:rsidR="00B674BF" w:rsidRPr="0069498A">
        <w:rPr>
          <w:color w:val="auto"/>
        </w:rPr>
        <w:t xml:space="preserve"> become active</w:t>
      </w:r>
      <w:r w:rsidR="007C3799" w:rsidRPr="0069498A">
        <w:rPr>
          <w:color w:val="auto"/>
        </w:rPr>
        <w:t xml:space="preserve"> the</w:t>
      </w:r>
      <w:r w:rsidR="00B674BF" w:rsidRPr="0069498A">
        <w:rPr>
          <w:color w:val="auto"/>
        </w:rPr>
        <w:t xml:space="preserve">se </w:t>
      </w:r>
      <w:r w:rsidR="00D50C64" w:rsidRPr="0069498A">
        <w:rPr>
          <w:color w:val="auto"/>
        </w:rPr>
        <w:t>assume</w:t>
      </w:r>
      <w:r w:rsidR="00B674BF" w:rsidRPr="0069498A">
        <w:rPr>
          <w:color w:val="auto"/>
        </w:rPr>
        <w:t xml:space="preserve"> </w:t>
      </w:r>
      <w:r w:rsidR="002A78E2" w:rsidRPr="0069498A">
        <w:rPr>
          <w:color w:val="auto"/>
        </w:rPr>
        <w:t>priority</w:t>
      </w:r>
      <w:r w:rsidR="00D50C64" w:rsidRPr="0069498A">
        <w:rPr>
          <w:color w:val="auto"/>
        </w:rPr>
        <w:t xml:space="preserve"> status</w:t>
      </w:r>
      <w:r w:rsidR="00B674BF" w:rsidRPr="0069498A">
        <w:rPr>
          <w:color w:val="auto"/>
        </w:rPr>
        <w:t>; a</w:t>
      </w:r>
      <w:r w:rsidR="002A78E2" w:rsidRPr="0069498A">
        <w:rPr>
          <w:color w:val="auto"/>
        </w:rPr>
        <w:t xml:space="preserve"> pattern</w:t>
      </w:r>
      <w:r w:rsidR="00B674BF" w:rsidRPr="0069498A">
        <w:rPr>
          <w:color w:val="auto"/>
        </w:rPr>
        <w:t xml:space="preserve"> that</w:t>
      </w:r>
      <w:r w:rsidR="002A78E2" w:rsidRPr="0069498A">
        <w:rPr>
          <w:color w:val="auto"/>
        </w:rPr>
        <w:t xml:space="preserve"> is particularly strong if the temporary goal is self-relevant</w:t>
      </w:r>
      <w:r w:rsidR="007C3799" w:rsidRPr="0069498A">
        <w:rPr>
          <w:color w:val="auto"/>
        </w:rPr>
        <w:t xml:space="preserve">. </w:t>
      </w:r>
      <w:r w:rsidR="00B674BF" w:rsidRPr="0069498A">
        <w:rPr>
          <w:color w:val="auto"/>
        </w:rPr>
        <w:t>These findings show</w:t>
      </w:r>
      <w:r w:rsidR="00666409" w:rsidRPr="0069498A">
        <w:rPr>
          <w:color w:val="auto"/>
        </w:rPr>
        <w:t xml:space="preserve"> that while cues </w:t>
      </w:r>
      <w:r w:rsidR="00B674BF" w:rsidRPr="0069498A">
        <w:rPr>
          <w:color w:val="auto"/>
        </w:rPr>
        <w:t>associated with the self are dominant in determining attention allocation across</w:t>
      </w:r>
      <w:r w:rsidR="00666409" w:rsidRPr="0069498A">
        <w:rPr>
          <w:color w:val="auto"/>
        </w:rPr>
        <w:t xml:space="preserve"> aspects of the environment, the system is</w:t>
      </w:r>
      <w:r w:rsidR="00B674BF" w:rsidRPr="0069498A">
        <w:rPr>
          <w:color w:val="auto"/>
        </w:rPr>
        <w:t xml:space="preserve"> ultimately </w:t>
      </w:r>
      <w:r w:rsidR="00666409" w:rsidRPr="0069498A">
        <w:rPr>
          <w:color w:val="auto"/>
        </w:rPr>
        <w:t>shaped by the perceiver’s goal while n</w:t>
      </w:r>
      <w:r w:rsidR="007E6528" w:rsidRPr="0069498A">
        <w:rPr>
          <w:color w:val="auto"/>
        </w:rPr>
        <w:t>egotiating</w:t>
      </w:r>
      <w:r w:rsidR="00666409" w:rsidRPr="0069498A">
        <w:rPr>
          <w:color w:val="auto"/>
        </w:rPr>
        <w:t xml:space="preserve"> that environment.</w:t>
      </w:r>
    </w:p>
    <w:p w14:paraId="3E1002B4" w14:textId="77777777" w:rsidR="00334738" w:rsidRPr="0069498A" w:rsidRDefault="00334738" w:rsidP="000F5A24">
      <w:pPr>
        <w:tabs>
          <w:tab w:val="left" w:pos="709"/>
        </w:tabs>
        <w:spacing w:line="480" w:lineRule="auto"/>
        <w:ind w:firstLine="720"/>
        <w:rPr>
          <w:color w:val="auto"/>
        </w:rPr>
      </w:pPr>
    </w:p>
    <w:p w14:paraId="6BB774B8" w14:textId="15065089" w:rsidR="00D325A9" w:rsidRPr="0069498A" w:rsidRDefault="00D325A9" w:rsidP="00D325A9">
      <w:pPr>
        <w:tabs>
          <w:tab w:val="left" w:pos="709"/>
        </w:tabs>
        <w:spacing w:line="480" w:lineRule="auto"/>
        <w:rPr>
          <w:b/>
          <w:bCs/>
          <w:color w:val="auto"/>
        </w:rPr>
      </w:pPr>
      <w:r w:rsidRPr="0069498A">
        <w:rPr>
          <w:b/>
          <w:bCs/>
          <w:color w:val="auto"/>
        </w:rPr>
        <w:t>References</w:t>
      </w:r>
    </w:p>
    <w:p w14:paraId="6E7F322B" w14:textId="77777777" w:rsidR="0008338B" w:rsidRPr="0069498A" w:rsidRDefault="0008338B" w:rsidP="0008338B">
      <w:pPr>
        <w:spacing w:line="480" w:lineRule="auto"/>
        <w:ind w:left="720" w:hanging="720"/>
        <w:rPr>
          <w:color w:val="auto"/>
          <w:shd w:val="clear" w:color="auto" w:fill="FFFFFF"/>
        </w:rPr>
      </w:pPr>
      <w:proofErr w:type="spellStart"/>
      <w:r w:rsidRPr="0069498A">
        <w:rPr>
          <w:color w:val="auto"/>
        </w:rPr>
        <w:t>Bargh</w:t>
      </w:r>
      <w:proofErr w:type="spellEnd"/>
      <w:r w:rsidRPr="0069498A">
        <w:rPr>
          <w:color w:val="auto"/>
        </w:rPr>
        <w:t>, J. A. (1982). Attention and automaticity in the processing of self-relevant information.</w:t>
      </w:r>
      <w:r w:rsidRPr="0069498A">
        <w:rPr>
          <w:i/>
          <w:color w:val="auto"/>
        </w:rPr>
        <w:t xml:space="preserve"> Journal of Personality and Social Psychology, 43</w:t>
      </w:r>
      <w:r w:rsidRPr="0069498A">
        <w:rPr>
          <w:iCs/>
          <w:color w:val="auto"/>
        </w:rPr>
        <w:t>(3)</w:t>
      </w:r>
      <w:r w:rsidRPr="0069498A">
        <w:rPr>
          <w:color w:val="auto"/>
        </w:rPr>
        <w:t>, 425-436. doi:10.1037/0022-</w:t>
      </w:r>
      <w:r w:rsidRPr="0069498A">
        <w:rPr>
          <w:color w:val="auto"/>
          <w:shd w:val="clear" w:color="auto" w:fill="FFFFFF"/>
        </w:rPr>
        <w:t>3514.43.3.425.</w:t>
      </w:r>
      <w:r w:rsidRPr="0069498A">
        <w:rPr>
          <w:rFonts w:ascii="Arial" w:hAnsi="Arial" w:cs="Arial"/>
          <w:color w:val="auto"/>
          <w:sz w:val="21"/>
          <w:szCs w:val="21"/>
          <w:shd w:val="clear" w:color="auto" w:fill="FFFFFF"/>
        </w:rPr>
        <w:t> </w:t>
      </w:r>
      <w:r w:rsidRPr="0069498A">
        <w:rPr>
          <w:color w:val="auto"/>
        </w:rPr>
        <w:t>https://doi.org/10.1037/0022-3514.43.3.425</w:t>
      </w:r>
    </w:p>
    <w:p w14:paraId="20B48EA3" w14:textId="060B55A5" w:rsidR="0008338B" w:rsidRPr="0069498A" w:rsidRDefault="0008338B" w:rsidP="0008338B">
      <w:pPr>
        <w:spacing w:line="480" w:lineRule="auto"/>
        <w:ind w:left="720" w:hanging="720"/>
        <w:rPr>
          <w:color w:val="auto"/>
          <w:shd w:val="clear" w:color="auto" w:fill="FFFFFF"/>
        </w:rPr>
      </w:pPr>
      <w:proofErr w:type="spellStart"/>
      <w:r w:rsidRPr="0069498A">
        <w:rPr>
          <w:color w:val="auto"/>
          <w:shd w:val="clear" w:color="auto" w:fill="FFFFFF"/>
        </w:rPr>
        <w:t>Bargh</w:t>
      </w:r>
      <w:proofErr w:type="spellEnd"/>
      <w:r w:rsidRPr="0069498A">
        <w:rPr>
          <w:color w:val="auto"/>
          <w:shd w:val="clear" w:color="auto" w:fill="FFFFFF"/>
        </w:rPr>
        <w:t xml:space="preserve">, J. A. &amp; </w:t>
      </w:r>
      <w:proofErr w:type="spellStart"/>
      <w:r w:rsidRPr="0069498A">
        <w:rPr>
          <w:color w:val="auto"/>
          <w:shd w:val="clear" w:color="auto" w:fill="FFFFFF"/>
        </w:rPr>
        <w:t>Pratto</w:t>
      </w:r>
      <w:proofErr w:type="spellEnd"/>
      <w:r w:rsidRPr="0069498A">
        <w:rPr>
          <w:color w:val="auto"/>
          <w:shd w:val="clear" w:color="auto" w:fill="FFFFFF"/>
        </w:rPr>
        <w:t xml:space="preserve">, F. (1986). Individual construct accessibility and perceptual selection. </w:t>
      </w:r>
      <w:hyperlink r:id="rId26" w:tooltip="Go to Journal of Experimental Social Psychology on ScienceDirect" w:history="1">
        <w:r w:rsidRPr="0069498A">
          <w:rPr>
            <w:i/>
            <w:iCs/>
            <w:color w:val="auto"/>
            <w:shd w:val="clear" w:color="auto" w:fill="FFFFFF"/>
          </w:rPr>
          <w:t>Journal of Experimental Social Psychology</w:t>
        </w:r>
      </w:hyperlink>
      <w:r w:rsidRPr="0069498A">
        <w:rPr>
          <w:i/>
          <w:iCs/>
          <w:color w:val="auto"/>
          <w:shd w:val="clear" w:color="auto" w:fill="FFFFFF"/>
        </w:rPr>
        <w:t xml:space="preserve">, </w:t>
      </w:r>
      <w:hyperlink r:id="rId27" w:tooltip="Go to table of contents for this volume/issue" w:history="1">
        <w:r w:rsidRPr="0069498A">
          <w:rPr>
            <w:i/>
            <w:iCs/>
            <w:color w:val="auto"/>
            <w:shd w:val="clear" w:color="auto" w:fill="FFFFFF"/>
          </w:rPr>
          <w:t>22,</w:t>
        </w:r>
      </w:hyperlink>
      <w:r w:rsidRPr="0069498A">
        <w:rPr>
          <w:color w:val="auto"/>
          <w:shd w:val="clear" w:color="auto" w:fill="FFFFFF"/>
        </w:rPr>
        <w:t xml:space="preserve"> 293-311. </w:t>
      </w:r>
      <w:r w:rsidR="0069498A" w:rsidRPr="0069498A">
        <w:rPr>
          <w:color w:val="auto"/>
          <w:shd w:val="clear" w:color="auto" w:fill="FFFFFF"/>
        </w:rPr>
        <w:t>https://doi.org/10.1016/0022-1031(86)90016-8</w:t>
      </w:r>
    </w:p>
    <w:p w14:paraId="5670B709" w14:textId="4DF7FD03" w:rsidR="00D774A0" w:rsidRPr="0069498A" w:rsidRDefault="00D774A0" w:rsidP="0008338B">
      <w:pPr>
        <w:spacing w:line="480" w:lineRule="auto"/>
        <w:ind w:left="720" w:hanging="720"/>
        <w:rPr>
          <w:color w:val="auto"/>
          <w:shd w:val="clear" w:color="auto" w:fill="FFFFFF"/>
        </w:rPr>
      </w:pPr>
      <w:r w:rsidRPr="0069498A">
        <w:rPr>
          <w:color w:val="auto"/>
          <w:shd w:val="clear" w:color="auto" w:fill="FFFFFF"/>
        </w:rPr>
        <w:t xml:space="preserve">Bar-Haim, Y., Lamy, D., </w:t>
      </w:r>
      <w:proofErr w:type="spellStart"/>
      <w:r w:rsidRPr="0069498A">
        <w:rPr>
          <w:color w:val="auto"/>
          <w:shd w:val="clear" w:color="auto" w:fill="FFFFFF"/>
        </w:rPr>
        <w:t>Pergamin</w:t>
      </w:r>
      <w:proofErr w:type="spellEnd"/>
      <w:r w:rsidRPr="0069498A">
        <w:rPr>
          <w:color w:val="auto"/>
          <w:shd w:val="clear" w:color="auto" w:fill="FFFFFF"/>
        </w:rPr>
        <w:t xml:space="preserve">, L., </w:t>
      </w:r>
      <w:proofErr w:type="spellStart"/>
      <w:r w:rsidRPr="0069498A">
        <w:rPr>
          <w:color w:val="auto"/>
          <w:shd w:val="clear" w:color="auto" w:fill="FFFFFF"/>
        </w:rPr>
        <w:t>Bakermans-Kranenburg</w:t>
      </w:r>
      <w:proofErr w:type="spellEnd"/>
      <w:r w:rsidRPr="0069498A">
        <w:rPr>
          <w:color w:val="auto"/>
          <w:shd w:val="clear" w:color="auto" w:fill="FFFFFF"/>
        </w:rPr>
        <w:t xml:space="preserve">, M. J., &amp; van </w:t>
      </w:r>
      <w:proofErr w:type="spellStart"/>
      <w:r w:rsidRPr="0069498A">
        <w:rPr>
          <w:color w:val="auto"/>
          <w:shd w:val="clear" w:color="auto" w:fill="FFFFFF"/>
        </w:rPr>
        <w:t>IJzendoorn</w:t>
      </w:r>
      <w:proofErr w:type="spellEnd"/>
      <w:r w:rsidRPr="0069498A">
        <w:rPr>
          <w:color w:val="auto"/>
          <w:shd w:val="clear" w:color="auto" w:fill="FFFFFF"/>
        </w:rPr>
        <w:t xml:space="preserve">, M. H. (2007). Threat-related attentional bias in anxious and </w:t>
      </w:r>
      <w:proofErr w:type="spellStart"/>
      <w:r w:rsidRPr="0069498A">
        <w:rPr>
          <w:color w:val="auto"/>
          <w:shd w:val="clear" w:color="auto" w:fill="FFFFFF"/>
        </w:rPr>
        <w:t>nonanxious</w:t>
      </w:r>
      <w:proofErr w:type="spellEnd"/>
      <w:r w:rsidRPr="0069498A">
        <w:rPr>
          <w:color w:val="auto"/>
          <w:shd w:val="clear" w:color="auto" w:fill="FFFFFF"/>
        </w:rPr>
        <w:t xml:space="preserve"> individuals: A meta-analytic study. </w:t>
      </w:r>
      <w:r w:rsidRPr="0069498A">
        <w:rPr>
          <w:i/>
          <w:color w:val="auto"/>
          <w:shd w:val="clear" w:color="auto" w:fill="FFFFFF"/>
        </w:rPr>
        <w:t>Psychological Bulletin, 133</w:t>
      </w:r>
      <w:r w:rsidRPr="0069498A">
        <w:rPr>
          <w:color w:val="auto"/>
          <w:shd w:val="clear" w:color="auto" w:fill="FFFFFF"/>
        </w:rPr>
        <w:t>, 1–24. http://dx.doi.org/10.1037/0033-2909.133.1.1</w:t>
      </w:r>
    </w:p>
    <w:p w14:paraId="49D0D629" w14:textId="77777777" w:rsidR="0008338B" w:rsidRPr="0069498A" w:rsidRDefault="0008338B" w:rsidP="0008338B">
      <w:pPr>
        <w:tabs>
          <w:tab w:val="left" w:pos="709"/>
        </w:tabs>
        <w:spacing w:line="480" w:lineRule="auto"/>
        <w:ind w:left="567" w:hanging="567"/>
        <w:rPr>
          <w:color w:val="auto"/>
        </w:rPr>
      </w:pPr>
      <w:r w:rsidRPr="0069498A">
        <w:rPr>
          <w:color w:val="auto"/>
          <w:shd w:val="clear" w:color="auto" w:fill="FFFFFF"/>
        </w:rPr>
        <w:lastRenderedPageBreak/>
        <w:t>Becker, D. V., Anderson, U. S., Mortensen, C. R., Neufeld, S. L., &amp; Neel, R. (2011). The face in the crowd effect unconfounded: Happy faces, not angry faces, are more efficiently detected in single- and multiple-target visual search tasks. </w:t>
      </w:r>
      <w:r w:rsidRPr="0069498A">
        <w:rPr>
          <w:rStyle w:val="Emphasis"/>
          <w:color w:val="auto"/>
          <w:shd w:val="clear" w:color="auto" w:fill="FFFFFF"/>
          <w:lang w:val="en-GB"/>
        </w:rPr>
        <w:t>Journal of Experimental Psychology: General, 140</w:t>
      </w:r>
      <w:r w:rsidRPr="0069498A">
        <w:rPr>
          <w:color w:val="auto"/>
          <w:shd w:val="clear" w:color="auto" w:fill="FFFFFF"/>
        </w:rPr>
        <w:t>(4), 637–659. </w:t>
      </w:r>
      <w:hyperlink r:id="rId28" w:tgtFrame="_blank" w:history="1">
        <w:r w:rsidRPr="0069498A">
          <w:rPr>
            <w:color w:val="auto"/>
          </w:rPr>
          <w:t>https://doi.org/10.1037/a0024060</w:t>
        </w:r>
      </w:hyperlink>
    </w:p>
    <w:p w14:paraId="6BB4BFA7" w14:textId="77777777" w:rsidR="0008338B" w:rsidRPr="0069498A" w:rsidRDefault="0008338B" w:rsidP="0008338B">
      <w:pPr>
        <w:spacing w:line="480" w:lineRule="auto"/>
        <w:ind w:left="720" w:hanging="720"/>
        <w:rPr>
          <w:rFonts w:eastAsia="Calibri"/>
          <w:color w:val="auto"/>
        </w:rPr>
      </w:pPr>
      <w:proofErr w:type="spellStart"/>
      <w:r w:rsidRPr="0069498A">
        <w:rPr>
          <w:rFonts w:eastAsia="Calibri"/>
          <w:color w:val="auto"/>
        </w:rPr>
        <w:t>Beggan</w:t>
      </w:r>
      <w:proofErr w:type="spellEnd"/>
      <w:r w:rsidRPr="0069498A">
        <w:rPr>
          <w:rFonts w:eastAsia="Calibri"/>
          <w:color w:val="auto"/>
        </w:rPr>
        <w:t xml:space="preserve">, J. K. (1992). On the social nature of </w:t>
      </w:r>
      <w:proofErr w:type="spellStart"/>
      <w:r w:rsidRPr="0069498A">
        <w:rPr>
          <w:rFonts w:eastAsia="Calibri"/>
          <w:color w:val="auto"/>
        </w:rPr>
        <w:t>nonsocial</w:t>
      </w:r>
      <w:proofErr w:type="spellEnd"/>
      <w:r w:rsidRPr="0069498A">
        <w:rPr>
          <w:rFonts w:eastAsia="Calibri"/>
          <w:color w:val="auto"/>
        </w:rPr>
        <w:t xml:space="preserve"> perception: The mere ownership effect.</w:t>
      </w:r>
      <w:r w:rsidRPr="0069498A">
        <w:rPr>
          <w:rFonts w:eastAsia="Calibri"/>
          <w:i/>
          <w:color w:val="auto"/>
        </w:rPr>
        <w:t xml:space="preserve"> Journal of Personality and Social Psychology, 62</w:t>
      </w:r>
      <w:r w:rsidRPr="0069498A">
        <w:rPr>
          <w:rFonts w:eastAsia="Calibri"/>
          <w:color w:val="auto"/>
        </w:rPr>
        <w:t xml:space="preserve">, 229-237. </w:t>
      </w:r>
      <w:r w:rsidRPr="0069498A">
        <w:rPr>
          <w:color w:val="auto"/>
          <w:shd w:val="clear" w:color="auto" w:fill="FFFFFF"/>
        </w:rPr>
        <w:t>https://doi.org/</w:t>
      </w:r>
      <w:r w:rsidRPr="0069498A">
        <w:rPr>
          <w:rFonts w:eastAsia="Calibri"/>
          <w:color w:val="auto"/>
        </w:rPr>
        <w:t>10.1037/0022-3514.62.2.229</w:t>
      </w:r>
    </w:p>
    <w:p w14:paraId="102964EE" w14:textId="24CE61BB" w:rsidR="0008338B" w:rsidRPr="0069498A" w:rsidRDefault="0E5DF14C" w:rsidP="0008338B">
      <w:pPr>
        <w:tabs>
          <w:tab w:val="left" w:pos="142"/>
        </w:tabs>
        <w:autoSpaceDE w:val="0"/>
        <w:autoSpaceDN w:val="0"/>
        <w:adjustRightInd w:val="0"/>
        <w:spacing w:line="480" w:lineRule="auto"/>
        <w:ind w:left="720" w:hanging="720"/>
        <w:rPr>
          <w:rStyle w:val="gsa1"/>
          <w:color w:val="auto"/>
        </w:rPr>
      </w:pPr>
      <w:r w:rsidRPr="0069498A">
        <w:rPr>
          <w:rFonts w:eastAsia="Calibri"/>
          <w:color w:val="auto"/>
        </w:rPr>
        <w:t xml:space="preserve">Berger, A., </w:t>
      </w:r>
      <w:proofErr w:type="spellStart"/>
      <w:r w:rsidRPr="0069498A">
        <w:rPr>
          <w:rFonts w:eastAsia="Calibri"/>
          <w:color w:val="auto"/>
        </w:rPr>
        <w:t>Henik</w:t>
      </w:r>
      <w:proofErr w:type="spellEnd"/>
      <w:r w:rsidRPr="0069498A">
        <w:rPr>
          <w:rFonts w:eastAsia="Calibri"/>
          <w:color w:val="auto"/>
        </w:rPr>
        <w:t xml:space="preserve">, A., &amp; </w:t>
      </w:r>
      <w:proofErr w:type="spellStart"/>
      <w:r w:rsidRPr="0069498A">
        <w:rPr>
          <w:rFonts w:eastAsia="Calibri"/>
          <w:color w:val="auto"/>
        </w:rPr>
        <w:t>Rafal</w:t>
      </w:r>
      <w:proofErr w:type="spellEnd"/>
      <w:r w:rsidRPr="0069498A">
        <w:rPr>
          <w:rFonts w:eastAsia="Calibri"/>
          <w:color w:val="auto"/>
        </w:rPr>
        <w:t xml:space="preserve">, R. (2005). Competition </w:t>
      </w:r>
      <w:r w:rsidR="45E46709" w:rsidRPr="0069498A">
        <w:rPr>
          <w:rFonts w:eastAsia="Calibri"/>
          <w:color w:val="auto"/>
        </w:rPr>
        <w:t>b</w:t>
      </w:r>
      <w:r w:rsidRPr="0069498A">
        <w:rPr>
          <w:rFonts w:eastAsia="Calibri"/>
          <w:color w:val="auto"/>
        </w:rPr>
        <w:t xml:space="preserve">etween </w:t>
      </w:r>
      <w:r w:rsidR="5847ED66" w:rsidRPr="0069498A">
        <w:rPr>
          <w:rFonts w:eastAsia="Calibri"/>
          <w:color w:val="auto"/>
        </w:rPr>
        <w:t>e</w:t>
      </w:r>
      <w:r w:rsidRPr="0069498A">
        <w:rPr>
          <w:rFonts w:eastAsia="Calibri"/>
          <w:color w:val="auto"/>
        </w:rPr>
        <w:t xml:space="preserve">ndogenous and </w:t>
      </w:r>
      <w:r w:rsidR="49DC0398" w:rsidRPr="0069498A">
        <w:rPr>
          <w:rFonts w:eastAsia="Calibri"/>
          <w:color w:val="auto"/>
        </w:rPr>
        <w:t>e</w:t>
      </w:r>
      <w:r w:rsidRPr="0069498A">
        <w:rPr>
          <w:rFonts w:eastAsia="Calibri"/>
          <w:color w:val="auto"/>
        </w:rPr>
        <w:t xml:space="preserve">xogenous </w:t>
      </w:r>
      <w:r w:rsidR="2462C9E4" w:rsidRPr="0069498A">
        <w:rPr>
          <w:rFonts w:eastAsia="Calibri"/>
          <w:color w:val="auto"/>
        </w:rPr>
        <w:t>o</w:t>
      </w:r>
      <w:r w:rsidRPr="0069498A">
        <w:rPr>
          <w:rFonts w:eastAsia="Calibri"/>
          <w:color w:val="auto"/>
        </w:rPr>
        <w:t xml:space="preserve">rienting of </w:t>
      </w:r>
      <w:r w:rsidR="2850EA33" w:rsidRPr="0069498A">
        <w:rPr>
          <w:rFonts w:eastAsia="Calibri"/>
          <w:color w:val="auto"/>
        </w:rPr>
        <w:t>v</w:t>
      </w:r>
      <w:r w:rsidRPr="0069498A">
        <w:rPr>
          <w:rFonts w:eastAsia="Calibri"/>
          <w:color w:val="auto"/>
        </w:rPr>
        <w:t xml:space="preserve">isual </w:t>
      </w:r>
      <w:r w:rsidR="57F2E59D" w:rsidRPr="0069498A">
        <w:rPr>
          <w:rFonts w:eastAsia="Calibri"/>
          <w:color w:val="auto"/>
        </w:rPr>
        <w:t>a</w:t>
      </w:r>
      <w:r w:rsidRPr="0069498A">
        <w:rPr>
          <w:rFonts w:eastAsia="Calibri"/>
          <w:color w:val="auto"/>
        </w:rPr>
        <w:t>ttention. </w:t>
      </w:r>
      <w:r w:rsidRPr="0069498A">
        <w:rPr>
          <w:rFonts w:eastAsia="Calibri"/>
          <w:i/>
          <w:iCs/>
          <w:color w:val="auto"/>
        </w:rPr>
        <w:t>Journal of Experimental Psychology: General, 134</w:t>
      </w:r>
      <w:r w:rsidRPr="0069498A">
        <w:rPr>
          <w:rFonts w:eastAsia="Calibri"/>
          <w:color w:val="auto"/>
        </w:rPr>
        <w:t>(2), 207–221. </w:t>
      </w:r>
      <w:hyperlink r:id="rId29">
        <w:r w:rsidRPr="0069498A">
          <w:rPr>
            <w:rFonts w:eastAsia="Calibri"/>
            <w:color w:val="auto"/>
          </w:rPr>
          <w:t>https://doi.org/10.1037/0096-3445.134.2.207</w:t>
        </w:r>
      </w:hyperlink>
      <w:r w:rsidRPr="0069498A">
        <w:rPr>
          <w:rStyle w:val="gsa1"/>
          <w:color w:val="auto"/>
        </w:rPr>
        <w:t xml:space="preserve"> </w:t>
      </w:r>
    </w:p>
    <w:p w14:paraId="1F11AA4C" w14:textId="77777777" w:rsidR="0008338B" w:rsidRPr="0069498A" w:rsidRDefault="0008338B" w:rsidP="0008338B">
      <w:pPr>
        <w:tabs>
          <w:tab w:val="left" w:pos="142"/>
        </w:tabs>
        <w:autoSpaceDE w:val="0"/>
        <w:autoSpaceDN w:val="0"/>
        <w:adjustRightInd w:val="0"/>
        <w:spacing w:line="480" w:lineRule="auto"/>
        <w:ind w:left="720" w:hanging="720"/>
        <w:rPr>
          <w:color w:val="auto"/>
        </w:rPr>
      </w:pPr>
      <w:proofErr w:type="spellStart"/>
      <w:r w:rsidRPr="0069498A">
        <w:rPr>
          <w:rStyle w:val="gsa1"/>
          <w:bCs/>
          <w:color w:val="auto"/>
        </w:rPr>
        <w:t>Brédart</w:t>
      </w:r>
      <w:proofErr w:type="spellEnd"/>
      <w:r w:rsidRPr="0069498A">
        <w:rPr>
          <w:rStyle w:val="gsa1"/>
          <w:color w:val="auto"/>
        </w:rPr>
        <w:t xml:space="preserve">, S., </w:t>
      </w:r>
      <w:proofErr w:type="spellStart"/>
      <w:r w:rsidRPr="0069498A">
        <w:rPr>
          <w:rStyle w:val="gsa1"/>
          <w:color w:val="auto"/>
        </w:rPr>
        <w:t>D</w:t>
      </w:r>
      <w:r w:rsidRPr="0069498A">
        <w:rPr>
          <w:rStyle w:val="gsa1"/>
          <w:bCs/>
          <w:color w:val="auto"/>
        </w:rPr>
        <w:t>elchambre</w:t>
      </w:r>
      <w:proofErr w:type="spellEnd"/>
      <w:r w:rsidRPr="0069498A">
        <w:rPr>
          <w:rStyle w:val="gsa1"/>
          <w:color w:val="auto"/>
        </w:rPr>
        <w:t xml:space="preserve">, M., &amp; </w:t>
      </w:r>
      <w:proofErr w:type="spellStart"/>
      <w:r w:rsidRPr="0069498A">
        <w:rPr>
          <w:rStyle w:val="gsa1"/>
          <w:bCs/>
          <w:color w:val="auto"/>
        </w:rPr>
        <w:t>Laureys</w:t>
      </w:r>
      <w:proofErr w:type="spellEnd"/>
      <w:r w:rsidRPr="0069498A">
        <w:rPr>
          <w:rStyle w:val="gsa1"/>
          <w:bCs/>
          <w:color w:val="auto"/>
        </w:rPr>
        <w:t xml:space="preserve">, S. (2006). One’s own face is hard to ignore. </w:t>
      </w:r>
      <w:r w:rsidRPr="0069498A">
        <w:rPr>
          <w:i/>
          <w:color w:val="auto"/>
        </w:rPr>
        <w:t xml:space="preserve">Quarterly Journal of Experimental Psychology, 59, </w:t>
      </w:r>
      <w:r w:rsidRPr="0069498A">
        <w:rPr>
          <w:color w:val="auto"/>
        </w:rPr>
        <w:t xml:space="preserve">46-52. </w:t>
      </w:r>
      <w:r w:rsidRPr="0069498A">
        <w:rPr>
          <w:color w:val="auto"/>
          <w:shd w:val="clear" w:color="auto" w:fill="FFFFFF"/>
        </w:rPr>
        <w:t>https://doi.org/</w:t>
      </w:r>
      <w:r w:rsidRPr="0069498A">
        <w:rPr>
          <w:color w:val="auto"/>
        </w:rPr>
        <w:t>10.1080/17470210500343678</w:t>
      </w:r>
    </w:p>
    <w:p w14:paraId="6B2D89CC" w14:textId="688BBB63" w:rsidR="0008338B" w:rsidRPr="0069498A" w:rsidRDefault="0E5DF14C" w:rsidP="7EB3346A">
      <w:pPr>
        <w:tabs>
          <w:tab w:val="left" w:pos="709"/>
        </w:tabs>
        <w:spacing w:line="480" w:lineRule="auto"/>
        <w:ind w:left="567" w:hanging="567"/>
        <w:rPr>
          <w:rStyle w:val="Hyperlink"/>
          <w:color w:val="auto"/>
          <w:lang w:val="en-US"/>
        </w:rPr>
      </w:pPr>
      <w:r w:rsidRPr="0069498A">
        <w:rPr>
          <w:color w:val="auto"/>
          <w:shd w:val="clear" w:color="auto" w:fill="FFFFFF"/>
        </w:rPr>
        <w:t xml:space="preserve">Brown, C. R., Berggren, N., &amp; Forster, S. (in press). </w:t>
      </w:r>
      <w:r w:rsidRPr="0069498A">
        <w:rPr>
          <w:color w:val="auto"/>
          <w:shd w:val="clear" w:color="auto" w:fill="FFFFFF"/>
          <w:lang w:val="en-US"/>
        </w:rPr>
        <w:t xml:space="preserve">Testing a goal-driven account of involuntary attentional capture by threat. </w:t>
      </w:r>
      <w:r w:rsidRPr="0069498A">
        <w:rPr>
          <w:i/>
          <w:iCs/>
          <w:color w:val="auto"/>
          <w:shd w:val="clear" w:color="auto" w:fill="FFFFFF"/>
          <w:lang w:val="en-US"/>
        </w:rPr>
        <w:t>Emotion.</w:t>
      </w:r>
      <w:r w:rsidR="14857879" w:rsidRPr="0069498A">
        <w:rPr>
          <w:i/>
          <w:iCs/>
          <w:color w:val="auto"/>
          <w:shd w:val="clear" w:color="auto" w:fill="FFFFFF"/>
          <w:lang w:val="en-US"/>
        </w:rPr>
        <w:t xml:space="preserve"> </w:t>
      </w:r>
      <w:r w:rsidR="14857879" w:rsidRPr="0069498A">
        <w:rPr>
          <w:color w:val="auto"/>
          <w:shd w:val="clear" w:color="auto" w:fill="FFFFFF"/>
          <w:lang w:val="en-US"/>
        </w:rPr>
        <w:t>https://doi.org/10.1037/emo0000565</w:t>
      </w:r>
      <w:r w:rsidRPr="0069498A">
        <w:rPr>
          <w:i/>
          <w:iCs/>
          <w:color w:val="auto"/>
          <w:shd w:val="clear" w:color="auto" w:fill="FFFFFF"/>
          <w:lang w:val="en-US"/>
        </w:rPr>
        <w:t xml:space="preserve"> </w:t>
      </w:r>
    </w:p>
    <w:p w14:paraId="61152C00" w14:textId="1EFCD784" w:rsidR="0008338B" w:rsidRPr="0069498A" w:rsidRDefault="23AA1F0A" w:rsidP="7EB3346A">
      <w:pPr>
        <w:tabs>
          <w:tab w:val="left" w:pos="709"/>
        </w:tabs>
        <w:spacing w:line="480" w:lineRule="auto"/>
        <w:ind w:left="567" w:hanging="567"/>
        <w:rPr>
          <w:i/>
          <w:iCs/>
          <w:color w:val="auto"/>
          <w:lang w:val="en-US"/>
        </w:rPr>
      </w:pPr>
      <w:r w:rsidRPr="0069498A">
        <w:rPr>
          <w:color w:val="auto"/>
          <w:lang w:val="en-US"/>
        </w:rPr>
        <w:t xml:space="preserve">Campbell, A. &amp; </w:t>
      </w:r>
      <w:proofErr w:type="spellStart"/>
      <w:r w:rsidRPr="0069498A">
        <w:rPr>
          <w:color w:val="auto"/>
          <w:lang w:val="en-US"/>
        </w:rPr>
        <w:t>Muncer</w:t>
      </w:r>
      <w:proofErr w:type="spellEnd"/>
      <w:r w:rsidRPr="0069498A">
        <w:rPr>
          <w:color w:val="auto"/>
          <w:lang w:val="en-US"/>
        </w:rPr>
        <w:t xml:space="preserve">, S. (2017). Sex differences in awareness of threat: A meta-analysis of sex differences in attentional orienting in the dot probe task. </w:t>
      </w:r>
      <w:r w:rsidRPr="0069498A">
        <w:rPr>
          <w:i/>
          <w:iCs/>
          <w:color w:val="auto"/>
          <w:lang w:val="en-US"/>
        </w:rPr>
        <w:t xml:space="preserve">Personality and Individual Differences, 119, </w:t>
      </w:r>
      <w:r w:rsidRPr="0069498A">
        <w:rPr>
          <w:color w:val="auto"/>
          <w:lang w:val="en-US"/>
        </w:rPr>
        <w:t>181-184. https://doi.org/10.1016/j.paid/2017.07.04</w:t>
      </w:r>
    </w:p>
    <w:p w14:paraId="6CCEBB9F" w14:textId="355B06D7" w:rsidR="0008338B" w:rsidRPr="0069498A" w:rsidRDefault="0E5DF14C" w:rsidP="7EB3346A">
      <w:pPr>
        <w:tabs>
          <w:tab w:val="left" w:pos="709"/>
        </w:tabs>
        <w:spacing w:line="480" w:lineRule="auto"/>
        <w:ind w:left="567" w:hanging="567"/>
        <w:rPr>
          <w:color w:val="auto"/>
        </w:rPr>
      </w:pPr>
      <w:r w:rsidRPr="0069498A">
        <w:rPr>
          <w:color w:val="auto"/>
        </w:rPr>
        <w:t xml:space="preserve">Conway, M. A. (2005). Memory and the self. </w:t>
      </w:r>
      <w:r w:rsidRPr="0069498A">
        <w:rPr>
          <w:i/>
          <w:iCs/>
          <w:color w:val="auto"/>
        </w:rPr>
        <w:t xml:space="preserve">Journal of Memory and Language, 53, </w:t>
      </w:r>
      <w:r w:rsidRPr="0069498A">
        <w:rPr>
          <w:color w:val="auto"/>
        </w:rPr>
        <w:t>594–628.</w:t>
      </w:r>
      <w:r w:rsidR="4CCABEDE" w:rsidRPr="0069498A">
        <w:rPr>
          <w:color w:val="auto"/>
        </w:rPr>
        <w:t xml:space="preserve"> https://doi.org/10.1016/j.jml.2005.08.005</w:t>
      </w:r>
    </w:p>
    <w:p w14:paraId="6B8CA495" w14:textId="1D59B77F" w:rsidR="0008338B" w:rsidRPr="0069498A" w:rsidRDefault="0E5DF14C" w:rsidP="7EB3346A">
      <w:pPr>
        <w:tabs>
          <w:tab w:val="left" w:pos="709"/>
        </w:tabs>
        <w:spacing w:line="480" w:lineRule="auto"/>
        <w:ind w:left="567" w:hanging="567"/>
        <w:rPr>
          <w:color w:val="auto"/>
        </w:rPr>
      </w:pPr>
      <w:r w:rsidRPr="0069498A">
        <w:rPr>
          <w:color w:val="auto"/>
        </w:rPr>
        <w:t xml:space="preserve">Conway, M. A., &amp; </w:t>
      </w:r>
      <w:proofErr w:type="spellStart"/>
      <w:r w:rsidRPr="0069498A">
        <w:rPr>
          <w:color w:val="auto"/>
        </w:rPr>
        <w:t>Pleydell</w:t>
      </w:r>
      <w:proofErr w:type="spellEnd"/>
      <w:r w:rsidRPr="0069498A">
        <w:rPr>
          <w:color w:val="auto"/>
        </w:rPr>
        <w:t>-Pearce, C. W. (2000). The construction of autobiographical memories in the self-memory system. </w:t>
      </w:r>
      <w:r w:rsidRPr="0069498A">
        <w:rPr>
          <w:i/>
          <w:iCs/>
          <w:color w:val="auto"/>
        </w:rPr>
        <w:t>Psychological Review, 107</w:t>
      </w:r>
      <w:r w:rsidRPr="0069498A">
        <w:rPr>
          <w:color w:val="auto"/>
        </w:rPr>
        <w:t>(2), 261–288. </w:t>
      </w:r>
      <w:hyperlink r:id="rId30">
        <w:r w:rsidRPr="0069498A">
          <w:rPr>
            <w:color w:val="auto"/>
          </w:rPr>
          <w:t>https://doi.org/10.1037/0033-295X.107.2.261</w:t>
        </w:r>
      </w:hyperlink>
    </w:p>
    <w:p w14:paraId="2DB1045B" w14:textId="0CA433EB" w:rsidR="7AE5CE26" w:rsidRPr="0069498A" w:rsidRDefault="5D59BF8C" w:rsidP="00DE0D7E">
      <w:pPr>
        <w:tabs>
          <w:tab w:val="left" w:pos="709"/>
        </w:tabs>
        <w:spacing w:line="480" w:lineRule="auto"/>
        <w:ind w:left="567" w:hanging="567"/>
        <w:rPr>
          <w:color w:val="auto"/>
        </w:rPr>
      </w:pPr>
      <w:r w:rsidRPr="0069498A">
        <w:rPr>
          <w:color w:val="auto"/>
        </w:rPr>
        <w:t xml:space="preserve">Correll, J., Guillermo, S. &amp; Vogt, J. (2014). On the flexibility of attention to race. </w:t>
      </w:r>
      <w:r w:rsidRPr="0069498A">
        <w:rPr>
          <w:i/>
          <w:iCs/>
          <w:color w:val="auto"/>
        </w:rPr>
        <w:t xml:space="preserve">Journal of </w:t>
      </w:r>
      <w:r w:rsidRPr="0069498A">
        <w:rPr>
          <w:i/>
          <w:iCs/>
          <w:color w:val="auto"/>
        </w:rPr>
        <w:lastRenderedPageBreak/>
        <w:t xml:space="preserve">Experimental Social Psychology, 55, </w:t>
      </w:r>
      <w:r w:rsidRPr="0069498A">
        <w:rPr>
          <w:color w:val="auto"/>
        </w:rPr>
        <w:t xml:space="preserve">74-79. </w:t>
      </w:r>
      <w:r w:rsidR="7AE5CE26" w:rsidRPr="0069498A">
        <w:rPr>
          <w:color w:val="auto"/>
        </w:rPr>
        <w:t>https://doi.org/10.1016/j.jesp.2014205.13</w:t>
      </w:r>
    </w:p>
    <w:p w14:paraId="27988469" w14:textId="5CF51097" w:rsidR="00A13CD5" w:rsidRPr="0069498A" w:rsidRDefault="0008338B" w:rsidP="00A13CD5">
      <w:pPr>
        <w:tabs>
          <w:tab w:val="left" w:pos="709"/>
        </w:tabs>
        <w:spacing w:line="480" w:lineRule="auto"/>
        <w:ind w:left="567" w:hanging="567"/>
        <w:rPr>
          <w:color w:val="auto"/>
        </w:rPr>
      </w:pPr>
      <w:r w:rsidRPr="0069498A">
        <w:rPr>
          <w:color w:val="auto"/>
        </w:rPr>
        <w:t>Cunningham, S. J. (2016). The function of the self-attention network.</w:t>
      </w:r>
      <w:r w:rsidRPr="0069498A">
        <w:rPr>
          <w:i/>
          <w:iCs/>
          <w:color w:val="auto"/>
        </w:rPr>
        <w:t xml:space="preserve"> Cognitive Neuroscience, 7, </w:t>
      </w:r>
      <w:r w:rsidRPr="0069498A">
        <w:rPr>
          <w:color w:val="auto"/>
        </w:rPr>
        <w:t xml:space="preserve">21-22. </w:t>
      </w:r>
      <w:r w:rsidR="00A13CD5" w:rsidRPr="0069498A">
        <w:rPr>
          <w:color w:val="auto"/>
        </w:rPr>
        <w:t>https://doi.org/10.1080/17588928.2015.1075485</w:t>
      </w:r>
    </w:p>
    <w:p w14:paraId="3498F0BF" w14:textId="37DD6C0E" w:rsidR="00A13CD5" w:rsidRPr="0069498A" w:rsidRDefault="00A13CD5" w:rsidP="00A13CD5">
      <w:pPr>
        <w:tabs>
          <w:tab w:val="left" w:pos="709"/>
        </w:tabs>
        <w:spacing w:line="480" w:lineRule="auto"/>
        <w:ind w:left="567" w:hanging="567"/>
        <w:rPr>
          <w:color w:val="auto"/>
        </w:rPr>
      </w:pPr>
      <w:r w:rsidRPr="0069498A">
        <w:rPr>
          <w:color w:val="auto"/>
        </w:rPr>
        <w:t xml:space="preserve">Cunningham, S. J., Brady-Van den Bos, M., Gill, L., &amp; Turk, D. J. (2013). Survival of the selfish: Contrasting self-referential encoding and survival processing. </w:t>
      </w:r>
      <w:r w:rsidRPr="0069498A">
        <w:rPr>
          <w:i/>
          <w:iCs/>
          <w:color w:val="auto"/>
        </w:rPr>
        <w:t>Consciousness and Cognition, 22</w:t>
      </w:r>
      <w:r w:rsidRPr="0069498A">
        <w:rPr>
          <w:color w:val="auto"/>
        </w:rPr>
        <w:t>, 237-244. https://doi.org/</w:t>
      </w:r>
      <w:r w:rsidRPr="0069498A">
        <w:rPr>
          <w:rFonts w:hint="eastAsia"/>
          <w:color w:val="auto"/>
        </w:rPr>
        <w:t>10.1016/j.concog.2012.12.005</w:t>
      </w:r>
    </w:p>
    <w:p w14:paraId="27CB47BD" w14:textId="77777777" w:rsidR="0008338B" w:rsidRPr="0069498A" w:rsidRDefault="0008338B" w:rsidP="0008338B">
      <w:pPr>
        <w:tabs>
          <w:tab w:val="left" w:pos="709"/>
        </w:tabs>
        <w:spacing w:line="480" w:lineRule="auto"/>
        <w:ind w:left="567" w:hanging="567"/>
        <w:rPr>
          <w:color w:val="auto"/>
        </w:rPr>
      </w:pPr>
      <w:proofErr w:type="spellStart"/>
      <w:r w:rsidRPr="0069498A">
        <w:rPr>
          <w:color w:val="auto"/>
        </w:rPr>
        <w:t>Dannemiller</w:t>
      </w:r>
      <w:proofErr w:type="spellEnd"/>
      <w:r w:rsidRPr="0069498A">
        <w:rPr>
          <w:color w:val="auto"/>
        </w:rPr>
        <w:t xml:space="preserve">, J. L. (2000). Competition in early exogenous orienting between 7 and 21 weeks. </w:t>
      </w:r>
      <w:r w:rsidRPr="0069498A">
        <w:rPr>
          <w:i/>
          <w:iCs/>
          <w:color w:val="auto"/>
        </w:rPr>
        <w:t xml:space="preserve"> </w:t>
      </w:r>
      <w:hyperlink r:id="rId31" w:tooltip="Go to Journal of Experimental Child Psychology on ScienceDirect" w:history="1">
        <w:r w:rsidRPr="0069498A">
          <w:rPr>
            <w:i/>
            <w:iCs/>
            <w:color w:val="auto"/>
          </w:rPr>
          <w:t>Journal of Experimental Child Psychology</w:t>
        </w:r>
      </w:hyperlink>
      <w:r w:rsidRPr="0069498A">
        <w:rPr>
          <w:i/>
          <w:iCs/>
          <w:color w:val="auto"/>
        </w:rPr>
        <w:t>, 76</w:t>
      </w:r>
      <w:r w:rsidRPr="0069498A">
        <w:rPr>
          <w:color w:val="auto"/>
        </w:rPr>
        <w:t>(4), 253-274. https://doi.org/10.1006/jecp.1999.2551</w:t>
      </w:r>
    </w:p>
    <w:p w14:paraId="3C8BD8EE" w14:textId="33766CDF" w:rsidR="0008338B" w:rsidRDefault="0008338B" w:rsidP="0008338B">
      <w:pPr>
        <w:tabs>
          <w:tab w:val="left" w:pos="709"/>
        </w:tabs>
        <w:spacing w:line="480" w:lineRule="auto"/>
        <w:ind w:left="567" w:hanging="567"/>
        <w:rPr>
          <w:color w:val="auto"/>
        </w:rPr>
      </w:pPr>
      <w:r w:rsidRPr="0069498A">
        <w:rPr>
          <w:color w:val="auto"/>
        </w:rPr>
        <w:t xml:space="preserve">Desimone, R., &amp; Duncan, J. (1995). Neural mechanisms of selective visual attention. </w:t>
      </w:r>
      <w:r w:rsidRPr="0069498A">
        <w:rPr>
          <w:i/>
          <w:color w:val="auto"/>
        </w:rPr>
        <w:t>Annual Review of Neuroscience, 18</w:t>
      </w:r>
      <w:r w:rsidRPr="0069498A">
        <w:rPr>
          <w:color w:val="auto"/>
        </w:rPr>
        <w:t xml:space="preserve">, 193-222. </w:t>
      </w:r>
      <w:r w:rsidR="00DE0D7E" w:rsidRPr="0065703E">
        <w:t>https://doi.org/10.1146/annurev.ne.18.030195.001205</w:t>
      </w:r>
    </w:p>
    <w:p w14:paraId="1199294A" w14:textId="33CDD182" w:rsidR="00DE0D7E" w:rsidRPr="008F4D63" w:rsidRDefault="00DE0D7E" w:rsidP="00DE0D7E">
      <w:pPr>
        <w:tabs>
          <w:tab w:val="left" w:pos="709"/>
        </w:tabs>
        <w:spacing w:line="480" w:lineRule="auto"/>
        <w:ind w:left="567" w:hanging="567"/>
        <w:rPr>
          <w:color w:val="auto"/>
          <w:lang w:val="de-DE"/>
        </w:rPr>
      </w:pPr>
      <w:r w:rsidRPr="0069498A">
        <w:rPr>
          <w:color w:val="auto"/>
        </w:rPr>
        <w:t xml:space="preserve">E-Prime (Version 2.0) [Computer software]. </w:t>
      </w:r>
      <w:r w:rsidRPr="008F4D63">
        <w:rPr>
          <w:color w:val="auto"/>
          <w:lang w:val="de-DE"/>
        </w:rPr>
        <w:t>Pittsburgh, PA: Psychology Software Tools.</w:t>
      </w:r>
    </w:p>
    <w:p w14:paraId="68124766" w14:textId="5EF1AEF9" w:rsidR="007449C6" w:rsidRPr="008F4D63" w:rsidRDefault="0008338B" w:rsidP="0069498A">
      <w:pPr>
        <w:tabs>
          <w:tab w:val="left" w:pos="709"/>
        </w:tabs>
        <w:spacing w:line="480" w:lineRule="auto"/>
        <w:ind w:left="567" w:hanging="567"/>
        <w:rPr>
          <w:rStyle w:val="personname"/>
          <w:color w:val="auto"/>
          <w:lang w:val="de-DE"/>
        </w:rPr>
      </w:pPr>
      <w:r w:rsidRPr="008F4D63">
        <w:rPr>
          <w:rStyle w:val="personname"/>
          <w:color w:val="auto"/>
          <w:shd w:val="clear" w:color="auto" w:fill="FFFFFF"/>
          <w:lang w:val="de-DE"/>
        </w:rPr>
        <w:t>Everaert, J.</w:t>
      </w:r>
      <w:r w:rsidR="007449C6" w:rsidRPr="008F4D63">
        <w:rPr>
          <w:rStyle w:val="personname"/>
          <w:color w:val="auto"/>
          <w:shd w:val="clear" w:color="auto" w:fill="FFFFFF"/>
          <w:lang w:val="de-DE"/>
        </w:rPr>
        <w:t>,</w:t>
      </w:r>
      <w:r w:rsidRPr="008F4D63">
        <w:rPr>
          <w:color w:val="auto"/>
          <w:shd w:val="clear" w:color="auto" w:fill="FFFFFF"/>
          <w:lang w:val="de-DE"/>
        </w:rPr>
        <w:t> </w:t>
      </w:r>
      <w:r w:rsidRPr="008F4D63">
        <w:rPr>
          <w:rStyle w:val="personname"/>
          <w:color w:val="auto"/>
          <w:shd w:val="clear" w:color="auto" w:fill="FFFFFF"/>
          <w:lang w:val="de-DE"/>
        </w:rPr>
        <w:t>Koster, E.H.W.</w:t>
      </w:r>
      <w:r w:rsidR="007449C6" w:rsidRPr="008F4D63">
        <w:rPr>
          <w:rStyle w:val="personname"/>
          <w:color w:val="auto"/>
          <w:shd w:val="clear" w:color="auto" w:fill="FFFFFF"/>
          <w:lang w:val="de-DE"/>
        </w:rPr>
        <w:t>,</w:t>
      </w:r>
      <w:r w:rsidRPr="008F4D63">
        <w:rPr>
          <w:color w:val="auto"/>
          <w:shd w:val="clear" w:color="auto" w:fill="FFFFFF"/>
          <w:lang w:val="de-DE"/>
        </w:rPr>
        <w:t> </w:t>
      </w:r>
      <w:r w:rsidRPr="0069498A">
        <w:rPr>
          <w:rStyle w:val="personname"/>
          <w:color w:val="auto"/>
          <w:shd w:val="clear" w:color="auto" w:fill="FFFFFF"/>
          <w:lang w:val="de-DE"/>
        </w:rPr>
        <w:t>Derakhshan, Nazanin</w:t>
      </w:r>
      <w:r w:rsidRPr="0069498A">
        <w:rPr>
          <w:color w:val="auto"/>
          <w:shd w:val="clear" w:color="auto" w:fill="FFFFFF"/>
          <w:lang w:val="de-DE"/>
        </w:rPr>
        <w:t> (</w:t>
      </w:r>
      <w:r w:rsidRPr="0069498A">
        <w:rPr>
          <w:rStyle w:val="personname"/>
          <w:color w:val="auto"/>
          <w:lang w:val="de-DE"/>
        </w:rPr>
        <w:t>2012). </w:t>
      </w:r>
      <w:r w:rsidR="00E31D72">
        <w:fldChar w:fldCharType="begin"/>
      </w:r>
      <w:r w:rsidR="00E31D72" w:rsidRPr="008F4D63">
        <w:rPr>
          <w:lang w:val="de-DE"/>
        </w:rPr>
        <w:instrText xml:space="preserve"> HYPERLINK "http://eprints.bbk.ac.uk/4721/" </w:instrText>
      </w:r>
      <w:r w:rsidR="00E31D72">
        <w:fldChar w:fldCharType="separate"/>
      </w:r>
      <w:r w:rsidRPr="0069498A">
        <w:rPr>
          <w:rStyle w:val="personname"/>
          <w:color w:val="auto"/>
        </w:rPr>
        <w:t>The combined cognitive bias hypothesis in depression: a state-of-the-art. </w:t>
      </w:r>
      <w:r w:rsidR="00E31D72">
        <w:rPr>
          <w:rStyle w:val="personname"/>
          <w:color w:val="auto"/>
        </w:rPr>
        <w:fldChar w:fldCharType="end"/>
      </w:r>
      <w:r w:rsidRPr="008F4D63">
        <w:rPr>
          <w:rStyle w:val="personname"/>
          <w:i/>
          <w:iCs/>
          <w:color w:val="auto"/>
          <w:lang w:val="de-DE"/>
        </w:rPr>
        <w:t>Clinical Psychology Review,</w:t>
      </w:r>
      <w:r w:rsidRPr="008F4D63">
        <w:rPr>
          <w:rStyle w:val="personname"/>
          <w:color w:val="auto"/>
          <w:lang w:val="de-DE"/>
        </w:rPr>
        <w:t> 32(5), 413-424.</w:t>
      </w:r>
    </w:p>
    <w:p w14:paraId="16B50C5B" w14:textId="77777777" w:rsidR="00D774A0" w:rsidRPr="0069498A" w:rsidRDefault="00D774A0" w:rsidP="00D774A0">
      <w:pPr>
        <w:tabs>
          <w:tab w:val="left" w:pos="709"/>
        </w:tabs>
        <w:spacing w:line="480" w:lineRule="auto"/>
        <w:ind w:left="567" w:hanging="567"/>
        <w:rPr>
          <w:rStyle w:val="personname"/>
          <w:color w:val="auto"/>
          <w:shd w:val="clear" w:color="auto" w:fill="FFFFFF"/>
        </w:rPr>
      </w:pPr>
      <w:r w:rsidRPr="008F4D63">
        <w:rPr>
          <w:rStyle w:val="personname"/>
          <w:color w:val="auto"/>
          <w:shd w:val="clear" w:color="auto" w:fill="FFFFFF"/>
          <w:lang w:val="de-DE"/>
        </w:rPr>
        <w:t xml:space="preserve">Faul, F., Erdfelder, E., Lang, A.-G., &amp; Buchner, A. (2007). </w:t>
      </w:r>
      <w:r w:rsidRPr="0069498A">
        <w:rPr>
          <w:rStyle w:val="personname"/>
          <w:color w:val="auto"/>
          <w:shd w:val="clear" w:color="auto" w:fill="FFFFFF"/>
        </w:rPr>
        <w:t xml:space="preserve">G*Power 3: A flexible statistical power analysis program for the social, </w:t>
      </w:r>
      <w:proofErr w:type="spellStart"/>
      <w:r w:rsidRPr="0069498A">
        <w:rPr>
          <w:rStyle w:val="personname"/>
          <w:color w:val="auto"/>
          <w:shd w:val="clear" w:color="auto" w:fill="FFFFFF"/>
        </w:rPr>
        <w:t>behavioral</w:t>
      </w:r>
      <w:proofErr w:type="spellEnd"/>
      <w:r w:rsidRPr="0069498A">
        <w:rPr>
          <w:rStyle w:val="personname"/>
          <w:color w:val="auto"/>
          <w:shd w:val="clear" w:color="auto" w:fill="FFFFFF"/>
        </w:rPr>
        <w:t xml:space="preserve">, and biomedical sciences. </w:t>
      </w:r>
      <w:proofErr w:type="spellStart"/>
      <w:r w:rsidRPr="0069498A">
        <w:rPr>
          <w:rStyle w:val="personname"/>
          <w:i/>
          <w:color w:val="auto"/>
          <w:shd w:val="clear" w:color="auto" w:fill="FFFFFF"/>
        </w:rPr>
        <w:t>Behavior</w:t>
      </w:r>
      <w:proofErr w:type="spellEnd"/>
      <w:r w:rsidRPr="0069498A">
        <w:rPr>
          <w:rStyle w:val="personname"/>
          <w:i/>
          <w:color w:val="auto"/>
          <w:shd w:val="clear" w:color="auto" w:fill="FFFFFF"/>
        </w:rPr>
        <w:t xml:space="preserve"> Research Methods, 39</w:t>
      </w:r>
      <w:r w:rsidRPr="0069498A">
        <w:rPr>
          <w:rStyle w:val="personname"/>
          <w:color w:val="auto"/>
          <w:shd w:val="clear" w:color="auto" w:fill="FFFFFF"/>
        </w:rPr>
        <w:t>, 175-191.doi: 10.3758/bf03193146.</w:t>
      </w:r>
    </w:p>
    <w:p w14:paraId="1DBA9CFC" w14:textId="3C6F2496" w:rsidR="0008338B" w:rsidRPr="0069498A" w:rsidRDefault="0008338B" w:rsidP="0008338B">
      <w:pPr>
        <w:tabs>
          <w:tab w:val="left" w:pos="709"/>
        </w:tabs>
        <w:spacing w:line="480" w:lineRule="auto"/>
        <w:ind w:left="567" w:hanging="567"/>
        <w:rPr>
          <w:rStyle w:val="personname"/>
          <w:color w:val="auto"/>
          <w:shd w:val="clear" w:color="auto" w:fill="FFFFFF"/>
        </w:rPr>
      </w:pPr>
      <w:r w:rsidRPr="0069498A">
        <w:rPr>
          <w:rStyle w:val="personname"/>
          <w:color w:val="auto"/>
          <w:shd w:val="clear" w:color="auto" w:fill="FFFFFF"/>
        </w:rPr>
        <w:t>Folk, C. L., Remington, R. W., &amp; Johnston, J. C. (1992). Involuntary covert orienting is contingent on attentional control settings. </w:t>
      </w:r>
      <w:r w:rsidRPr="0069498A">
        <w:rPr>
          <w:rStyle w:val="personname"/>
          <w:i/>
          <w:iCs/>
          <w:color w:val="auto"/>
          <w:shd w:val="clear" w:color="auto" w:fill="FFFFFF"/>
        </w:rPr>
        <w:t>Journal of Experimental Psychology: Human Perception and Performance, 18</w:t>
      </w:r>
      <w:r w:rsidRPr="0069498A">
        <w:rPr>
          <w:rStyle w:val="personname"/>
          <w:color w:val="auto"/>
          <w:shd w:val="clear" w:color="auto" w:fill="FFFFFF"/>
        </w:rPr>
        <w:t>(4), 1030–1044. </w:t>
      </w:r>
      <w:hyperlink r:id="rId32" w:history="1">
        <w:r w:rsidR="00F6632F" w:rsidRPr="0069498A">
          <w:rPr>
            <w:rStyle w:val="Hyperlink"/>
            <w:rFonts w:ascii="Times New Roman" w:hAnsi="Times New Roman" w:cs="Times New Roman"/>
            <w:color w:val="auto"/>
            <w:shd w:val="clear" w:color="auto" w:fill="FFFFFF"/>
            <w:lang w:val="en-GB" w:eastAsia="en-GB"/>
          </w:rPr>
          <w:t>https://doi.org/10.1037/0096-1523.18.4.1030</w:t>
        </w:r>
      </w:hyperlink>
    </w:p>
    <w:p w14:paraId="78FBB999" w14:textId="0E8E7B16" w:rsidR="00F6632F" w:rsidRPr="0069498A" w:rsidRDefault="00F6632F" w:rsidP="00F6632F">
      <w:pPr>
        <w:tabs>
          <w:tab w:val="left" w:pos="709"/>
        </w:tabs>
        <w:spacing w:line="480" w:lineRule="auto"/>
        <w:ind w:left="567" w:hanging="567"/>
        <w:rPr>
          <w:rStyle w:val="personname"/>
          <w:color w:val="auto"/>
        </w:rPr>
      </w:pPr>
      <w:proofErr w:type="spellStart"/>
      <w:r w:rsidRPr="0069498A">
        <w:rPr>
          <w:rStyle w:val="personname"/>
          <w:color w:val="auto"/>
        </w:rPr>
        <w:t>Godara</w:t>
      </w:r>
      <w:proofErr w:type="spellEnd"/>
      <w:r w:rsidRPr="0069498A">
        <w:rPr>
          <w:rStyle w:val="personname"/>
          <w:color w:val="auto"/>
        </w:rPr>
        <w:t xml:space="preserve">, M., Van </w:t>
      </w:r>
      <w:proofErr w:type="spellStart"/>
      <w:r w:rsidRPr="0069498A">
        <w:rPr>
          <w:rStyle w:val="personname"/>
          <w:color w:val="auto"/>
        </w:rPr>
        <w:t>Bockstaele</w:t>
      </w:r>
      <w:proofErr w:type="spellEnd"/>
      <w:r w:rsidRPr="0069498A">
        <w:rPr>
          <w:rStyle w:val="personname"/>
          <w:color w:val="auto"/>
        </w:rPr>
        <w:t xml:space="preserve">, B., &amp; </w:t>
      </w:r>
      <w:proofErr w:type="spellStart"/>
      <w:r w:rsidRPr="0069498A">
        <w:rPr>
          <w:rStyle w:val="personname"/>
          <w:color w:val="auto"/>
        </w:rPr>
        <w:t>Wiers</w:t>
      </w:r>
      <w:proofErr w:type="spellEnd"/>
      <w:r w:rsidRPr="0069498A">
        <w:rPr>
          <w:rStyle w:val="personname"/>
          <w:color w:val="auto"/>
        </w:rPr>
        <w:t xml:space="preserve">, R. W. (2020). Conflicting rewards: Effects of task goals on attention for alcohol cues. </w:t>
      </w:r>
      <w:r w:rsidRPr="0069498A">
        <w:rPr>
          <w:rStyle w:val="personname"/>
          <w:i/>
          <w:color w:val="auto"/>
        </w:rPr>
        <w:t>Cognition and Emotion, 34</w:t>
      </w:r>
      <w:r w:rsidRPr="0069498A">
        <w:rPr>
          <w:rStyle w:val="personname"/>
          <w:color w:val="auto"/>
        </w:rPr>
        <w:t xml:space="preserve">(4), 643–655. </w:t>
      </w:r>
      <w:r w:rsidRPr="0069498A">
        <w:rPr>
          <w:rStyle w:val="personname"/>
          <w:color w:val="auto"/>
        </w:rPr>
        <w:lastRenderedPageBreak/>
        <w:t>https://doi.org/10.1080/02699931.2019.1664996</w:t>
      </w:r>
    </w:p>
    <w:p w14:paraId="1B253E60" w14:textId="77777777" w:rsidR="0008338B" w:rsidRPr="0069498A" w:rsidRDefault="0008338B" w:rsidP="0008338B">
      <w:pPr>
        <w:spacing w:line="480" w:lineRule="auto"/>
        <w:ind w:left="567" w:hanging="567"/>
        <w:rPr>
          <w:rStyle w:val="personname"/>
          <w:color w:val="auto"/>
          <w:shd w:val="clear" w:color="auto" w:fill="FFFFFF"/>
        </w:rPr>
      </w:pPr>
      <w:r w:rsidRPr="0069498A">
        <w:rPr>
          <w:rStyle w:val="personname"/>
          <w:color w:val="auto"/>
          <w:shd w:val="clear" w:color="auto" w:fill="FFFFFF"/>
        </w:rPr>
        <w:t xml:space="preserve">Grubb, M.A., White, A.L., </w:t>
      </w:r>
      <w:proofErr w:type="spellStart"/>
      <w:r w:rsidRPr="0069498A">
        <w:rPr>
          <w:rStyle w:val="personname"/>
          <w:color w:val="auto"/>
          <w:shd w:val="clear" w:color="auto" w:fill="FFFFFF"/>
        </w:rPr>
        <w:t>Heeger</w:t>
      </w:r>
      <w:proofErr w:type="spellEnd"/>
      <w:r w:rsidRPr="0069498A">
        <w:rPr>
          <w:rStyle w:val="personname"/>
          <w:color w:val="auto"/>
          <w:shd w:val="clear" w:color="auto" w:fill="FFFFFF"/>
        </w:rPr>
        <w:t>, D.J. &amp; Carrasco, M. (2015). Interactions between voluntary and involuntary attention modulate the quality and temporal dynamics of visual processing. </w:t>
      </w:r>
      <w:r w:rsidRPr="0069498A">
        <w:rPr>
          <w:rStyle w:val="personname"/>
          <w:i/>
          <w:iCs/>
          <w:color w:val="auto"/>
          <w:shd w:val="clear" w:color="auto" w:fill="FFFFFF"/>
        </w:rPr>
        <w:t>Psychonomic Bulletin and Review, 22,</w:t>
      </w:r>
      <w:r w:rsidRPr="0069498A">
        <w:rPr>
          <w:rStyle w:val="personname"/>
          <w:color w:val="auto"/>
          <w:shd w:val="clear" w:color="auto" w:fill="FFFFFF"/>
        </w:rPr>
        <w:t> 437–444.  https://doi.org/10.3758/s13423-014-0698-y</w:t>
      </w:r>
    </w:p>
    <w:p w14:paraId="7ED69FA5" w14:textId="77777777" w:rsidR="0008338B" w:rsidRPr="0069498A" w:rsidRDefault="0008338B" w:rsidP="0008338B">
      <w:pPr>
        <w:spacing w:line="480" w:lineRule="auto"/>
        <w:ind w:left="567" w:hanging="567"/>
        <w:rPr>
          <w:color w:val="auto"/>
          <w:lang w:eastAsia="en-US"/>
        </w:rPr>
      </w:pPr>
      <w:r w:rsidRPr="0069498A">
        <w:rPr>
          <w:rStyle w:val="personname"/>
          <w:color w:val="auto"/>
          <w:shd w:val="clear" w:color="auto" w:fill="FFFFFF"/>
        </w:rPr>
        <w:t>Hahn</w:t>
      </w:r>
      <w:r w:rsidRPr="0069498A">
        <w:rPr>
          <w:color w:val="auto"/>
          <w:lang w:eastAsia="en-US"/>
        </w:rPr>
        <w:t xml:space="preserve">, S., &amp; Gronlund, S. D. (2007). Top-down guidance in visual search for facial expressions. </w:t>
      </w:r>
      <w:r w:rsidRPr="0069498A">
        <w:rPr>
          <w:i/>
          <w:iCs/>
          <w:color w:val="auto"/>
          <w:lang w:eastAsia="en-US"/>
        </w:rPr>
        <w:t>Psychonomic Bulletin &amp; Review, 14</w:t>
      </w:r>
      <w:r w:rsidRPr="0069498A">
        <w:rPr>
          <w:iCs/>
          <w:color w:val="auto"/>
          <w:lang w:eastAsia="en-US"/>
        </w:rPr>
        <w:t>,</w:t>
      </w:r>
      <w:r w:rsidRPr="0069498A">
        <w:rPr>
          <w:i/>
          <w:iCs/>
          <w:color w:val="auto"/>
          <w:lang w:eastAsia="en-US"/>
        </w:rPr>
        <w:t xml:space="preserve"> </w:t>
      </w:r>
      <w:r w:rsidRPr="0069498A">
        <w:rPr>
          <w:color w:val="auto"/>
          <w:lang w:eastAsia="en-US"/>
        </w:rPr>
        <w:t xml:space="preserve">159–165. </w:t>
      </w:r>
      <w:r w:rsidRPr="0069498A">
        <w:rPr>
          <w:color w:val="auto"/>
          <w:shd w:val="clear" w:color="auto" w:fill="FFFFFF"/>
        </w:rPr>
        <w:t>https://doi.org/</w:t>
      </w:r>
      <w:r w:rsidRPr="0069498A">
        <w:rPr>
          <w:color w:val="auto"/>
          <w:lang w:eastAsia="en-US"/>
        </w:rPr>
        <w:t>10.3758/BF03194044</w:t>
      </w:r>
    </w:p>
    <w:p w14:paraId="0AB774AE" w14:textId="77777777" w:rsidR="0008338B" w:rsidRPr="0069498A" w:rsidRDefault="0008338B" w:rsidP="0008338B">
      <w:pPr>
        <w:spacing w:line="480" w:lineRule="auto"/>
        <w:ind w:left="720" w:hanging="720"/>
        <w:rPr>
          <w:color w:val="auto"/>
          <w:shd w:val="clear" w:color="auto" w:fill="FFFFFF"/>
        </w:rPr>
      </w:pPr>
      <w:r w:rsidRPr="0069498A">
        <w:rPr>
          <w:color w:val="auto"/>
          <w:shd w:val="clear" w:color="auto" w:fill="FFFFFF"/>
        </w:rPr>
        <w:t xml:space="preserve">Harris, C. R. &amp; </w:t>
      </w:r>
      <w:proofErr w:type="spellStart"/>
      <w:r w:rsidRPr="0069498A">
        <w:rPr>
          <w:color w:val="auto"/>
          <w:shd w:val="clear" w:color="auto" w:fill="FFFFFF"/>
        </w:rPr>
        <w:t>Pashler</w:t>
      </w:r>
      <w:proofErr w:type="spellEnd"/>
      <w:r w:rsidRPr="0069498A">
        <w:rPr>
          <w:color w:val="auto"/>
          <w:shd w:val="clear" w:color="auto" w:fill="FFFFFF"/>
        </w:rPr>
        <w:t xml:space="preserve">, H. (2004). Attention and the processing of emotional words and names: Not so special after all. </w:t>
      </w:r>
      <w:r w:rsidRPr="0069498A">
        <w:rPr>
          <w:i/>
          <w:color w:val="auto"/>
          <w:shd w:val="clear" w:color="auto" w:fill="FFFFFF"/>
        </w:rPr>
        <w:t xml:space="preserve">Psychological Science, 15, </w:t>
      </w:r>
      <w:r w:rsidRPr="0069498A">
        <w:rPr>
          <w:color w:val="auto"/>
          <w:shd w:val="clear" w:color="auto" w:fill="FFFFFF"/>
        </w:rPr>
        <w:t>171-178. https://doi.org/10.1111/j.0956-7976.2004.01503005.x</w:t>
      </w:r>
    </w:p>
    <w:p w14:paraId="3B03F4E1" w14:textId="77777777" w:rsidR="0008338B" w:rsidRPr="0069498A" w:rsidRDefault="0008338B" w:rsidP="0008338B">
      <w:pPr>
        <w:spacing w:line="480" w:lineRule="auto"/>
        <w:ind w:left="720" w:hanging="720"/>
        <w:rPr>
          <w:color w:val="auto"/>
          <w:shd w:val="clear" w:color="auto" w:fill="FFFFFF"/>
          <w:lang w:val="de-DE"/>
        </w:rPr>
      </w:pPr>
      <w:proofErr w:type="spellStart"/>
      <w:r w:rsidRPr="0069498A">
        <w:rPr>
          <w:color w:val="auto"/>
          <w:shd w:val="clear" w:color="auto" w:fill="FFFFFF"/>
        </w:rPr>
        <w:t>Hodsoll</w:t>
      </w:r>
      <w:proofErr w:type="spellEnd"/>
      <w:r w:rsidRPr="0069498A">
        <w:rPr>
          <w:color w:val="auto"/>
          <w:shd w:val="clear" w:color="auto" w:fill="FFFFFF"/>
        </w:rPr>
        <w:t xml:space="preserve">, S., </w:t>
      </w:r>
      <w:proofErr w:type="spellStart"/>
      <w:r w:rsidRPr="0069498A">
        <w:rPr>
          <w:color w:val="auto"/>
          <w:shd w:val="clear" w:color="auto" w:fill="FFFFFF"/>
        </w:rPr>
        <w:t>Viding</w:t>
      </w:r>
      <w:proofErr w:type="spellEnd"/>
      <w:r w:rsidRPr="0069498A">
        <w:rPr>
          <w:color w:val="auto"/>
          <w:shd w:val="clear" w:color="auto" w:fill="FFFFFF"/>
        </w:rPr>
        <w:t xml:space="preserve">, E., &amp; </w:t>
      </w:r>
      <w:proofErr w:type="spellStart"/>
      <w:r w:rsidRPr="0069498A">
        <w:rPr>
          <w:color w:val="auto"/>
          <w:shd w:val="clear" w:color="auto" w:fill="FFFFFF"/>
        </w:rPr>
        <w:t>Lavie</w:t>
      </w:r>
      <w:proofErr w:type="spellEnd"/>
      <w:r w:rsidRPr="0069498A">
        <w:rPr>
          <w:color w:val="auto"/>
          <w:shd w:val="clear" w:color="auto" w:fill="FFFFFF"/>
        </w:rPr>
        <w:t>, N. (2011). Attentional capture by irrelevant emotional distractor faces. </w:t>
      </w:r>
      <w:r w:rsidRPr="0069498A">
        <w:rPr>
          <w:i/>
          <w:iCs/>
          <w:color w:val="auto"/>
          <w:lang w:val="de-DE"/>
        </w:rPr>
        <w:t>Emotion, 11</w:t>
      </w:r>
      <w:r w:rsidRPr="0069498A">
        <w:rPr>
          <w:color w:val="auto"/>
          <w:shd w:val="clear" w:color="auto" w:fill="FFFFFF"/>
          <w:lang w:val="de-DE"/>
        </w:rPr>
        <w:t>(2), 346–353. </w:t>
      </w:r>
      <w:r w:rsidR="00887B1B">
        <w:fldChar w:fldCharType="begin"/>
      </w:r>
      <w:r w:rsidR="00887B1B" w:rsidRPr="008F4D63">
        <w:rPr>
          <w:lang w:val="de-DE"/>
        </w:rPr>
        <w:instrText xml:space="preserve"> HYPERLINK "https://psycnet.apa.org/doi/10.1037/a0022771" \t "_blank" </w:instrText>
      </w:r>
      <w:r w:rsidR="00887B1B">
        <w:fldChar w:fldCharType="separate"/>
      </w:r>
      <w:r w:rsidRPr="0069498A">
        <w:rPr>
          <w:color w:val="auto"/>
          <w:lang w:val="de-DE"/>
        </w:rPr>
        <w:t>https://doi.org/10.1037/a0022771</w:t>
      </w:r>
      <w:r w:rsidR="00887B1B">
        <w:rPr>
          <w:color w:val="auto"/>
          <w:lang w:val="de-DE"/>
        </w:rPr>
        <w:fldChar w:fldCharType="end"/>
      </w:r>
    </w:p>
    <w:p w14:paraId="21D62206" w14:textId="77777777" w:rsidR="0008338B" w:rsidRPr="0069498A" w:rsidRDefault="0008338B" w:rsidP="0008338B">
      <w:pPr>
        <w:spacing w:line="480" w:lineRule="auto"/>
        <w:ind w:left="720" w:hanging="720"/>
        <w:rPr>
          <w:color w:val="auto"/>
          <w:shd w:val="clear" w:color="auto" w:fill="FFFFFF"/>
        </w:rPr>
      </w:pPr>
      <w:r w:rsidRPr="0069498A">
        <w:rPr>
          <w:color w:val="auto"/>
          <w:shd w:val="clear" w:color="auto" w:fill="FFFFFF"/>
          <w:lang w:val="de-DE"/>
        </w:rPr>
        <w:t xml:space="preserve">Humphreys, G. W. &amp; Siu, J. (2016). </w:t>
      </w:r>
      <w:r w:rsidRPr="0069498A">
        <w:rPr>
          <w:color w:val="auto"/>
          <w:shd w:val="clear" w:color="auto" w:fill="FFFFFF"/>
        </w:rPr>
        <w:t xml:space="preserve">Attentional control and the self: The self-attention network (SAN). </w:t>
      </w:r>
      <w:r w:rsidRPr="0069498A">
        <w:rPr>
          <w:i/>
          <w:color w:val="auto"/>
          <w:shd w:val="clear" w:color="auto" w:fill="FFFFFF"/>
        </w:rPr>
        <w:t>Cognitive Neuroscience, 7</w:t>
      </w:r>
      <w:r w:rsidRPr="0069498A">
        <w:rPr>
          <w:iCs/>
          <w:color w:val="auto"/>
          <w:shd w:val="clear" w:color="auto" w:fill="FFFFFF"/>
        </w:rPr>
        <w:t xml:space="preserve">(1-4), 5-17. </w:t>
      </w:r>
      <w:r w:rsidRPr="0069498A">
        <w:rPr>
          <w:color w:val="auto"/>
          <w:shd w:val="clear" w:color="auto" w:fill="FFFFFF"/>
        </w:rPr>
        <w:t>https://doi.org/</w:t>
      </w:r>
      <w:r w:rsidRPr="0069498A">
        <w:rPr>
          <w:color w:val="auto"/>
        </w:rPr>
        <w:t>10.1080/17588928.2015.1044427</w:t>
      </w:r>
    </w:p>
    <w:p w14:paraId="2EE40231" w14:textId="77777777" w:rsidR="0008338B" w:rsidRPr="0069498A" w:rsidRDefault="0008338B" w:rsidP="0008338B">
      <w:pPr>
        <w:spacing w:line="480" w:lineRule="auto"/>
        <w:ind w:left="720" w:hanging="720"/>
        <w:rPr>
          <w:color w:val="auto"/>
          <w:shd w:val="clear" w:color="auto" w:fill="FFFFFF"/>
        </w:rPr>
      </w:pPr>
      <w:r w:rsidRPr="0069498A">
        <w:rPr>
          <w:color w:val="auto"/>
          <w:shd w:val="clear" w:color="auto" w:fill="FFFFFF"/>
        </w:rPr>
        <w:t>Ito, T. A., Larsen, J. T., Smith, N. K., &amp; Cacioppo, J. T. (1998). Negative information weighs more heavily on the brain: The negativity bias in evaluative categorizations. </w:t>
      </w:r>
      <w:r w:rsidRPr="0069498A">
        <w:rPr>
          <w:i/>
          <w:iCs/>
          <w:color w:val="auto"/>
          <w:shd w:val="clear" w:color="auto" w:fill="FFFFFF"/>
        </w:rPr>
        <w:t>Journal of Personality and Social Psychology, 75</w:t>
      </w:r>
      <w:r w:rsidRPr="0069498A">
        <w:rPr>
          <w:color w:val="auto"/>
          <w:shd w:val="clear" w:color="auto" w:fill="FFFFFF"/>
        </w:rPr>
        <w:t>(4), 887–900. </w:t>
      </w:r>
      <w:hyperlink r:id="rId33" w:tgtFrame="_blank" w:history="1">
        <w:r w:rsidRPr="0069498A">
          <w:rPr>
            <w:color w:val="auto"/>
            <w:shd w:val="clear" w:color="auto" w:fill="FFFFFF"/>
          </w:rPr>
          <w:t>https://doi.org/10.1037/0022-3514.75.4.887</w:t>
        </w:r>
      </w:hyperlink>
    </w:p>
    <w:p w14:paraId="7C34EC9C" w14:textId="3C4058B3" w:rsidR="0008338B" w:rsidRPr="008F4D63" w:rsidRDefault="0008338B" w:rsidP="0008338B">
      <w:pPr>
        <w:tabs>
          <w:tab w:val="left" w:pos="709"/>
        </w:tabs>
        <w:spacing w:line="480" w:lineRule="auto"/>
        <w:ind w:left="567" w:hanging="567"/>
        <w:rPr>
          <w:color w:val="auto"/>
          <w:shd w:val="clear" w:color="auto" w:fill="FFFFFF"/>
        </w:rPr>
      </w:pPr>
      <w:r w:rsidRPr="0069498A">
        <w:rPr>
          <w:color w:val="auto"/>
          <w:shd w:val="clear" w:color="auto" w:fill="FFFFFF"/>
        </w:rPr>
        <w:t>Kuhn, G., Pickering, A., &amp; Cole, G. G. (2016). “Rare” emotive faces and attentional orienting. </w:t>
      </w:r>
      <w:r w:rsidRPr="008F4D63">
        <w:rPr>
          <w:i/>
          <w:iCs/>
          <w:color w:val="auto"/>
        </w:rPr>
        <w:t>Emotion, 16</w:t>
      </w:r>
      <w:r w:rsidRPr="008F4D63">
        <w:rPr>
          <w:color w:val="auto"/>
          <w:shd w:val="clear" w:color="auto" w:fill="FFFFFF"/>
        </w:rPr>
        <w:t xml:space="preserve">, 1-5. </w:t>
      </w:r>
      <w:r w:rsidR="00D774A0" w:rsidRPr="008F4D63">
        <w:rPr>
          <w:color w:val="auto"/>
          <w:shd w:val="clear" w:color="auto" w:fill="FFFFFF"/>
        </w:rPr>
        <w:t>https://doi.org/10.1037/emo0000050</w:t>
      </w:r>
    </w:p>
    <w:p w14:paraId="6FB35393" w14:textId="42FBD923" w:rsidR="00D774A0" w:rsidRPr="0069498A" w:rsidRDefault="00D774A0" w:rsidP="00D774A0">
      <w:pPr>
        <w:tabs>
          <w:tab w:val="left" w:pos="709"/>
        </w:tabs>
        <w:spacing w:line="480" w:lineRule="auto"/>
        <w:ind w:left="567" w:hanging="567"/>
        <w:rPr>
          <w:color w:val="auto"/>
          <w:shd w:val="clear" w:color="auto" w:fill="FFFFFF"/>
          <w:lang w:val="de-DE"/>
        </w:rPr>
      </w:pPr>
      <w:proofErr w:type="spellStart"/>
      <w:r w:rsidRPr="0069498A">
        <w:rPr>
          <w:color w:val="auto"/>
          <w:shd w:val="clear" w:color="auto" w:fill="FFFFFF"/>
        </w:rPr>
        <w:t>Lakens</w:t>
      </w:r>
      <w:proofErr w:type="spellEnd"/>
      <w:r w:rsidRPr="0069498A">
        <w:rPr>
          <w:color w:val="auto"/>
          <w:shd w:val="clear" w:color="auto" w:fill="FFFFFF"/>
        </w:rPr>
        <w:t xml:space="preserve">, D. (2013). Calculating and reporting effect sizes to facilitate cumulative science: a practical primer for t-tests and ANOVAs. </w:t>
      </w:r>
      <w:r w:rsidRPr="0069498A">
        <w:rPr>
          <w:i/>
          <w:color w:val="auto"/>
          <w:shd w:val="clear" w:color="auto" w:fill="FFFFFF"/>
          <w:lang w:val="de-DE"/>
        </w:rPr>
        <w:t>Frontiers in Psychology, 4</w:t>
      </w:r>
      <w:r w:rsidRPr="0069498A">
        <w:rPr>
          <w:color w:val="auto"/>
          <w:shd w:val="clear" w:color="auto" w:fill="FFFFFF"/>
          <w:lang w:val="de-DE"/>
        </w:rPr>
        <w:t>, 863. doi: 10.3389/fpsyg.2013.00863</w:t>
      </w:r>
    </w:p>
    <w:p w14:paraId="15662292" w14:textId="77777777" w:rsidR="0008338B" w:rsidRPr="0069498A" w:rsidRDefault="0008338B" w:rsidP="0008338B">
      <w:pPr>
        <w:tabs>
          <w:tab w:val="left" w:pos="709"/>
        </w:tabs>
        <w:spacing w:line="480" w:lineRule="auto"/>
        <w:ind w:left="567" w:hanging="567"/>
        <w:rPr>
          <w:color w:val="auto"/>
          <w:shd w:val="clear" w:color="auto" w:fill="FFFFFF"/>
        </w:rPr>
      </w:pPr>
      <w:r w:rsidRPr="0069498A">
        <w:rPr>
          <w:color w:val="auto"/>
          <w:shd w:val="clear" w:color="auto" w:fill="FFFFFF"/>
          <w:lang w:val="de-DE"/>
        </w:rPr>
        <w:lastRenderedPageBreak/>
        <w:t xml:space="preserve">Langner, O., Dotsch, R., Bijlstra, G., Wigboldus, D.H.J., Hawk, S.T., &amp; van Knippenberg, A. (2010). </w:t>
      </w:r>
      <w:r w:rsidRPr="0069498A">
        <w:rPr>
          <w:color w:val="auto"/>
          <w:shd w:val="clear" w:color="auto" w:fill="FFFFFF"/>
        </w:rPr>
        <w:t>Presentation and validation of the Radboud Faces Database. </w:t>
      </w:r>
      <w:r w:rsidRPr="0069498A">
        <w:rPr>
          <w:i/>
          <w:iCs/>
          <w:color w:val="auto"/>
          <w:shd w:val="clear" w:color="auto" w:fill="FFFFFF"/>
        </w:rPr>
        <w:t>Cognition &amp; Emotion, 24</w:t>
      </w:r>
      <w:r w:rsidRPr="0069498A">
        <w:rPr>
          <w:color w:val="auto"/>
          <w:shd w:val="clear" w:color="auto" w:fill="FFFFFF"/>
        </w:rPr>
        <w:t>(8), 1377-1388. https://10.1080/02699930903485076</w:t>
      </w:r>
    </w:p>
    <w:p w14:paraId="0A49054C" w14:textId="77777777" w:rsidR="0008338B" w:rsidRPr="0069498A" w:rsidRDefault="0008338B" w:rsidP="0008338B">
      <w:pPr>
        <w:tabs>
          <w:tab w:val="left" w:pos="709"/>
        </w:tabs>
        <w:spacing w:line="480" w:lineRule="auto"/>
        <w:ind w:left="567" w:hanging="567"/>
        <w:rPr>
          <w:color w:val="auto"/>
        </w:rPr>
      </w:pPr>
      <w:r w:rsidRPr="0069498A">
        <w:rPr>
          <w:color w:val="auto"/>
          <w:shd w:val="clear" w:color="auto" w:fill="FFFFFF"/>
          <w:lang w:val="de-DE"/>
        </w:rPr>
        <w:t xml:space="preserve">Liu, Y., Wang, P. &amp; Wang, G. (2020). </w:t>
      </w:r>
      <w:r w:rsidRPr="0069498A">
        <w:rPr>
          <w:color w:val="auto"/>
          <w:shd w:val="clear" w:color="auto" w:fill="FFFFFF"/>
        </w:rPr>
        <w:t xml:space="preserve">The priority of goal-relevant information and evolutionarily threatening information in early attention processing: Evidence from </w:t>
      </w:r>
      <w:proofErr w:type="spellStart"/>
      <w:r w:rsidRPr="0069498A">
        <w:rPr>
          <w:color w:val="auto"/>
          <w:shd w:val="clear" w:color="auto" w:fill="FFFFFF"/>
        </w:rPr>
        <w:t>behavioral</w:t>
      </w:r>
      <w:proofErr w:type="spellEnd"/>
      <w:r w:rsidRPr="0069498A">
        <w:rPr>
          <w:color w:val="auto"/>
          <w:shd w:val="clear" w:color="auto" w:fill="FFFFFF"/>
        </w:rPr>
        <w:t xml:space="preserve"> and ERP study. </w:t>
      </w:r>
      <w:r w:rsidRPr="0069498A">
        <w:rPr>
          <w:i/>
          <w:iCs/>
          <w:color w:val="auto"/>
          <w:shd w:val="clear" w:color="auto" w:fill="FFFFFF"/>
        </w:rPr>
        <w:t>Scientific Reports</w:t>
      </w:r>
      <w:r w:rsidRPr="0069498A">
        <w:rPr>
          <w:color w:val="auto"/>
          <w:shd w:val="clear" w:color="auto" w:fill="FFFFFF"/>
        </w:rPr>
        <w:t xml:space="preserve"> 10, 8008. </w:t>
      </w:r>
      <w:hyperlink r:id="rId34" w:history="1">
        <w:r w:rsidRPr="0069498A">
          <w:rPr>
            <w:color w:val="auto"/>
          </w:rPr>
          <w:t>https://doi.org/10.1038/s41598-020-65062-5</w:t>
        </w:r>
      </w:hyperlink>
    </w:p>
    <w:p w14:paraId="2E5CE850" w14:textId="77777777" w:rsidR="0008338B" w:rsidRPr="0069498A" w:rsidRDefault="0008338B" w:rsidP="0008338B">
      <w:pPr>
        <w:tabs>
          <w:tab w:val="left" w:pos="709"/>
        </w:tabs>
        <w:spacing w:line="480" w:lineRule="auto"/>
        <w:ind w:left="567" w:hanging="567"/>
        <w:rPr>
          <w:color w:val="auto"/>
        </w:rPr>
      </w:pPr>
      <w:r w:rsidRPr="0069498A">
        <w:rPr>
          <w:color w:val="auto"/>
        </w:rPr>
        <w:t xml:space="preserve">Luck, S. J., &amp; </w:t>
      </w:r>
      <w:proofErr w:type="spellStart"/>
      <w:r w:rsidRPr="0069498A">
        <w:rPr>
          <w:color w:val="auto"/>
        </w:rPr>
        <w:t>Vecera</w:t>
      </w:r>
      <w:proofErr w:type="spellEnd"/>
      <w:r w:rsidRPr="0069498A">
        <w:rPr>
          <w:color w:val="auto"/>
        </w:rPr>
        <w:t xml:space="preserve">, S. P. (2002). Attention. In H. </w:t>
      </w:r>
      <w:proofErr w:type="spellStart"/>
      <w:r w:rsidRPr="0069498A">
        <w:rPr>
          <w:color w:val="auto"/>
        </w:rPr>
        <w:t>Pashler</w:t>
      </w:r>
      <w:proofErr w:type="spellEnd"/>
      <w:r w:rsidRPr="0069498A">
        <w:rPr>
          <w:color w:val="auto"/>
        </w:rPr>
        <w:t xml:space="preserve"> (Series Ed.) &amp; S. Yantis (Volume Ed.), </w:t>
      </w:r>
      <w:r w:rsidRPr="0069498A">
        <w:rPr>
          <w:i/>
          <w:iCs/>
          <w:color w:val="auto"/>
        </w:rPr>
        <w:t>Stevens' Handbook of Experimental Psychology: Vol. 1. Sensation and Perception</w:t>
      </w:r>
      <w:r w:rsidRPr="0069498A">
        <w:rPr>
          <w:color w:val="auto"/>
        </w:rPr>
        <w:t xml:space="preserve"> (3rd ed., pp. 235-286). New York: Wiley.</w:t>
      </w:r>
    </w:p>
    <w:p w14:paraId="3D490547" w14:textId="77777777" w:rsidR="0008338B" w:rsidRPr="0069498A" w:rsidRDefault="0008338B" w:rsidP="0008338B">
      <w:pPr>
        <w:tabs>
          <w:tab w:val="left" w:pos="709"/>
        </w:tabs>
        <w:spacing w:line="480" w:lineRule="auto"/>
        <w:ind w:left="567" w:hanging="567"/>
        <w:rPr>
          <w:color w:val="auto"/>
        </w:rPr>
      </w:pPr>
      <w:r w:rsidRPr="0069498A">
        <w:rPr>
          <w:color w:val="auto"/>
        </w:rPr>
        <w:t xml:space="preserve">MacLeod, C., Mathews, A., &amp; Tata, P. (1986). Attentional bias in emotional disorders. </w:t>
      </w:r>
      <w:r w:rsidRPr="0069498A">
        <w:rPr>
          <w:i/>
          <w:color w:val="auto"/>
        </w:rPr>
        <w:t>Journal of Abnormal Psychology, 95</w:t>
      </w:r>
      <w:r w:rsidRPr="0069498A">
        <w:rPr>
          <w:color w:val="auto"/>
        </w:rPr>
        <w:t xml:space="preserve">, </w:t>
      </w:r>
      <w:r w:rsidRPr="0069498A">
        <w:rPr>
          <w:rStyle w:val="databold1"/>
          <w:b w:val="0"/>
          <w:bCs w:val="0"/>
          <w:color w:val="auto"/>
        </w:rPr>
        <w:t xml:space="preserve">15-20. </w:t>
      </w:r>
      <w:r w:rsidRPr="0069498A">
        <w:rPr>
          <w:color w:val="auto"/>
        </w:rPr>
        <w:t>https://doi.org/10.1037/0021-843X.95.1.15</w:t>
      </w:r>
    </w:p>
    <w:p w14:paraId="355C41D2" w14:textId="77777777" w:rsidR="0008338B" w:rsidRPr="0069498A" w:rsidRDefault="0008338B" w:rsidP="0008338B">
      <w:pPr>
        <w:spacing w:line="480" w:lineRule="auto"/>
        <w:ind w:left="720" w:hanging="720"/>
        <w:rPr>
          <w:color w:val="auto"/>
        </w:rPr>
      </w:pPr>
      <w:r w:rsidRPr="0069498A">
        <w:rPr>
          <w:color w:val="auto"/>
        </w:rPr>
        <w:t xml:space="preserve">Macrae, C. N., </w:t>
      </w:r>
      <w:proofErr w:type="spellStart"/>
      <w:r w:rsidRPr="0069498A">
        <w:rPr>
          <w:color w:val="auto"/>
        </w:rPr>
        <w:t>Visokomogilski</w:t>
      </w:r>
      <w:proofErr w:type="spellEnd"/>
      <w:r w:rsidRPr="0069498A">
        <w:rPr>
          <w:color w:val="auto"/>
        </w:rPr>
        <w:t xml:space="preserve">, A., </w:t>
      </w:r>
      <w:proofErr w:type="spellStart"/>
      <w:r w:rsidRPr="0069498A">
        <w:rPr>
          <w:color w:val="auto"/>
        </w:rPr>
        <w:t>Golubickis</w:t>
      </w:r>
      <w:proofErr w:type="spellEnd"/>
      <w:r w:rsidRPr="0069498A">
        <w:rPr>
          <w:color w:val="auto"/>
        </w:rPr>
        <w:t xml:space="preserve">, M., Cunningham, W. A., &amp; </w:t>
      </w:r>
      <w:proofErr w:type="spellStart"/>
      <w:r w:rsidRPr="0069498A">
        <w:rPr>
          <w:color w:val="auto"/>
        </w:rPr>
        <w:t>Sahraie</w:t>
      </w:r>
      <w:proofErr w:type="spellEnd"/>
      <w:r w:rsidRPr="0069498A">
        <w:rPr>
          <w:color w:val="auto"/>
        </w:rPr>
        <w:t>, A. (2017). Self-relevance prioritizes access to visual awareness. </w:t>
      </w:r>
      <w:r w:rsidRPr="0069498A">
        <w:rPr>
          <w:i/>
          <w:iCs/>
          <w:color w:val="auto"/>
        </w:rPr>
        <w:t>Journal of Experimental Psychology: Human Perception and Performance, 43</w:t>
      </w:r>
      <w:r w:rsidRPr="0069498A">
        <w:rPr>
          <w:color w:val="auto"/>
        </w:rPr>
        <w:t xml:space="preserve">(3), 438-443. </w:t>
      </w:r>
      <w:r w:rsidRPr="0069498A">
        <w:rPr>
          <w:color w:val="auto"/>
          <w:shd w:val="clear" w:color="auto" w:fill="FFFFFF"/>
        </w:rPr>
        <w:t>https://doi.org/</w:t>
      </w:r>
      <w:r w:rsidRPr="0069498A">
        <w:rPr>
          <w:color w:val="auto"/>
        </w:rPr>
        <w:t>10.1037/xhp0000361</w:t>
      </w:r>
    </w:p>
    <w:p w14:paraId="2F55E4A4" w14:textId="77777777" w:rsidR="0008338B" w:rsidRPr="0069498A" w:rsidRDefault="0008338B" w:rsidP="0008338B">
      <w:pPr>
        <w:spacing w:line="480" w:lineRule="auto"/>
        <w:ind w:left="720" w:hanging="720"/>
        <w:rPr>
          <w:color w:val="auto"/>
        </w:rPr>
      </w:pPr>
      <w:proofErr w:type="spellStart"/>
      <w:r w:rsidRPr="0069498A">
        <w:rPr>
          <w:color w:val="auto"/>
        </w:rPr>
        <w:t>Mogg</w:t>
      </w:r>
      <w:proofErr w:type="spellEnd"/>
      <w:r w:rsidRPr="0069498A">
        <w:rPr>
          <w:color w:val="auto"/>
        </w:rPr>
        <w:t xml:space="preserve">, K., Bradley, B. P., </w:t>
      </w:r>
      <w:proofErr w:type="spellStart"/>
      <w:r w:rsidRPr="0069498A">
        <w:rPr>
          <w:color w:val="auto"/>
        </w:rPr>
        <w:t>Hyare</w:t>
      </w:r>
      <w:proofErr w:type="spellEnd"/>
      <w:r w:rsidRPr="0069498A">
        <w:rPr>
          <w:color w:val="auto"/>
        </w:rPr>
        <w:t xml:space="preserve">, H., &amp; Lee, S. (1998). Selective attention to food-related stimuli in hunger: are attentional biases specific to emotional and psychopathological states, or are they also found in normal drive states? </w:t>
      </w:r>
      <w:r w:rsidRPr="0069498A">
        <w:rPr>
          <w:i/>
          <w:iCs/>
          <w:color w:val="auto"/>
        </w:rPr>
        <w:t>Behaviour Research and Therapy, 36</w:t>
      </w:r>
      <w:r w:rsidRPr="0069498A">
        <w:rPr>
          <w:color w:val="auto"/>
        </w:rPr>
        <w:t>(2), 227-237. https://doi.org/10.1016/S0005-7967(97)00062-4</w:t>
      </w:r>
    </w:p>
    <w:p w14:paraId="0D3128C5" w14:textId="77777777" w:rsidR="0008338B" w:rsidRPr="0069498A" w:rsidRDefault="0008338B" w:rsidP="0008338B">
      <w:pPr>
        <w:tabs>
          <w:tab w:val="left" w:pos="709"/>
        </w:tabs>
        <w:spacing w:line="480" w:lineRule="auto"/>
        <w:ind w:left="567" w:hanging="567"/>
        <w:rPr>
          <w:color w:val="auto"/>
        </w:rPr>
      </w:pPr>
      <w:proofErr w:type="spellStart"/>
      <w:r w:rsidRPr="0069498A">
        <w:rPr>
          <w:color w:val="auto"/>
        </w:rPr>
        <w:t>Mogg</w:t>
      </w:r>
      <w:proofErr w:type="spellEnd"/>
      <w:r w:rsidRPr="0069498A">
        <w:rPr>
          <w:color w:val="auto"/>
        </w:rPr>
        <w:t xml:space="preserve">, K. &amp; Bradley, B. P. (1999). Some methodological issues in assessing attentional biases for threatening faces in anxiety: a replication study using a modified version of the probe detection task. </w:t>
      </w:r>
      <w:hyperlink r:id="rId35" w:tooltip="Go to Behaviour Research and Therapy on ScienceDirect" w:history="1">
        <w:r w:rsidRPr="0069498A">
          <w:rPr>
            <w:i/>
            <w:iCs/>
            <w:color w:val="auto"/>
          </w:rPr>
          <w:t>Behaviour Research and Therapy</w:t>
        </w:r>
      </w:hyperlink>
      <w:r w:rsidRPr="0069498A">
        <w:rPr>
          <w:i/>
          <w:iCs/>
          <w:color w:val="auto"/>
        </w:rPr>
        <w:t>, 37,</w:t>
      </w:r>
      <w:r w:rsidRPr="0069498A">
        <w:rPr>
          <w:color w:val="auto"/>
        </w:rPr>
        <w:t xml:space="preserve"> 595-604. https://doi.org/10.1016/S0005-7967(98)00158-2</w:t>
      </w:r>
    </w:p>
    <w:p w14:paraId="31F5C218" w14:textId="77777777" w:rsidR="0008338B" w:rsidRPr="0069498A" w:rsidRDefault="0008338B" w:rsidP="0008338B">
      <w:pPr>
        <w:spacing w:line="480" w:lineRule="auto"/>
        <w:ind w:left="720" w:hanging="720"/>
        <w:rPr>
          <w:bCs/>
          <w:iCs/>
          <w:color w:val="auto"/>
        </w:rPr>
      </w:pPr>
      <w:r w:rsidRPr="0069498A">
        <w:rPr>
          <w:bCs/>
          <w:iCs/>
          <w:color w:val="auto"/>
        </w:rPr>
        <w:lastRenderedPageBreak/>
        <w:t xml:space="preserve">Moray, N. (1959). </w:t>
      </w:r>
      <w:hyperlink r:id="rId36" w:history="1">
        <w:r w:rsidRPr="0069498A">
          <w:rPr>
            <w:bCs/>
            <w:iCs/>
            <w:color w:val="auto"/>
          </w:rPr>
          <w:t>Attention in dichotic listening: Affective cues and the influence of instructions</w:t>
        </w:r>
      </w:hyperlink>
      <w:r w:rsidRPr="0069498A">
        <w:rPr>
          <w:bCs/>
          <w:iCs/>
          <w:color w:val="auto"/>
        </w:rPr>
        <w:t>.</w:t>
      </w:r>
      <w:r w:rsidRPr="0069498A">
        <w:rPr>
          <w:bCs/>
          <w:i/>
          <w:iCs/>
          <w:color w:val="auto"/>
        </w:rPr>
        <w:t> Quarterly Journal of Experimental Psychology, 11,</w:t>
      </w:r>
      <w:r w:rsidRPr="0069498A">
        <w:rPr>
          <w:bCs/>
          <w:iCs/>
          <w:color w:val="auto"/>
        </w:rPr>
        <w:t xml:space="preserve"> 56-60. </w:t>
      </w:r>
      <w:r w:rsidRPr="0069498A">
        <w:rPr>
          <w:color w:val="auto"/>
          <w:shd w:val="clear" w:color="auto" w:fill="FFFFFF"/>
        </w:rPr>
        <w:t>https://doi.org/</w:t>
      </w:r>
      <w:r w:rsidRPr="0069498A">
        <w:rPr>
          <w:bCs/>
          <w:iCs/>
          <w:color w:val="auto"/>
        </w:rPr>
        <w:t>10.1080/17470215908416289</w:t>
      </w:r>
    </w:p>
    <w:p w14:paraId="21101AB7" w14:textId="2FE6EB21" w:rsidR="00C35DEA" w:rsidRPr="0069498A" w:rsidRDefault="0008338B" w:rsidP="00C35DEA">
      <w:pPr>
        <w:tabs>
          <w:tab w:val="left" w:pos="709"/>
        </w:tabs>
        <w:spacing w:line="480" w:lineRule="auto"/>
        <w:ind w:left="567" w:hanging="567"/>
        <w:rPr>
          <w:color w:val="auto"/>
          <w:shd w:val="clear" w:color="auto" w:fill="FFFFFF"/>
        </w:rPr>
      </w:pPr>
      <w:proofErr w:type="spellStart"/>
      <w:r w:rsidRPr="0069498A">
        <w:rPr>
          <w:color w:val="auto"/>
          <w:shd w:val="clear" w:color="auto" w:fill="FFFFFF"/>
        </w:rPr>
        <w:t>Notebaert</w:t>
      </w:r>
      <w:proofErr w:type="spellEnd"/>
      <w:r w:rsidRPr="0069498A">
        <w:rPr>
          <w:color w:val="auto"/>
          <w:shd w:val="clear" w:color="auto" w:fill="FFFFFF"/>
        </w:rPr>
        <w:t xml:space="preserve">, L., </w:t>
      </w:r>
      <w:proofErr w:type="spellStart"/>
      <w:r w:rsidRPr="0069498A">
        <w:rPr>
          <w:color w:val="auto"/>
          <w:shd w:val="clear" w:color="auto" w:fill="FFFFFF"/>
        </w:rPr>
        <w:t>Crombez</w:t>
      </w:r>
      <w:proofErr w:type="spellEnd"/>
      <w:r w:rsidRPr="0069498A">
        <w:rPr>
          <w:color w:val="auto"/>
          <w:shd w:val="clear" w:color="auto" w:fill="FFFFFF"/>
        </w:rPr>
        <w:t xml:space="preserve">, G., Van Damme, S., De </w:t>
      </w:r>
      <w:proofErr w:type="spellStart"/>
      <w:r w:rsidRPr="0069498A">
        <w:rPr>
          <w:color w:val="auto"/>
          <w:shd w:val="clear" w:color="auto" w:fill="FFFFFF"/>
        </w:rPr>
        <w:t>Houwer</w:t>
      </w:r>
      <w:proofErr w:type="spellEnd"/>
      <w:r w:rsidRPr="0069498A">
        <w:rPr>
          <w:color w:val="auto"/>
          <w:shd w:val="clear" w:color="auto" w:fill="FFFFFF"/>
        </w:rPr>
        <w:t xml:space="preserve">, J., &amp; </w:t>
      </w:r>
      <w:proofErr w:type="spellStart"/>
      <w:r w:rsidRPr="0069498A">
        <w:rPr>
          <w:color w:val="auto"/>
          <w:shd w:val="clear" w:color="auto" w:fill="FFFFFF"/>
        </w:rPr>
        <w:t>Theeuwes</w:t>
      </w:r>
      <w:proofErr w:type="spellEnd"/>
      <w:r w:rsidRPr="0069498A">
        <w:rPr>
          <w:color w:val="auto"/>
          <w:shd w:val="clear" w:color="auto" w:fill="FFFFFF"/>
        </w:rPr>
        <w:t>, J. (2011). Signals of threat do not capture, but prioritize, attention: A conditioning approach. </w:t>
      </w:r>
      <w:r w:rsidRPr="0069498A">
        <w:rPr>
          <w:i/>
          <w:iCs/>
          <w:color w:val="auto"/>
          <w:shd w:val="clear" w:color="auto" w:fill="FFFFFF"/>
        </w:rPr>
        <w:t>Emotion</w:t>
      </w:r>
      <w:r w:rsidRPr="0069498A">
        <w:rPr>
          <w:color w:val="auto"/>
          <w:shd w:val="clear" w:color="auto" w:fill="FFFFFF"/>
        </w:rPr>
        <w:t>, </w:t>
      </w:r>
      <w:r w:rsidRPr="0069498A">
        <w:rPr>
          <w:i/>
          <w:iCs/>
          <w:color w:val="auto"/>
          <w:shd w:val="clear" w:color="auto" w:fill="FFFFFF"/>
        </w:rPr>
        <w:t>11</w:t>
      </w:r>
      <w:r w:rsidRPr="0069498A">
        <w:rPr>
          <w:color w:val="auto"/>
          <w:shd w:val="clear" w:color="auto" w:fill="FFFFFF"/>
        </w:rPr>
        <w:t>, 81-89.</w:t>
      </w:r>
      <w:r w:rsidRPr="0069498A">
        <w:rPr>
          <w:color w:val="auto"/>
        </w:rPr>
        <w:t xml:space="preserve"> </w:t>
      </w:r>
      <w:r w:rsidR="00C35DEA" w:rsidRPr="0069498A">
        <w:rPr>
          <w:color w:val="auto"/>
          <w:shd w:val="clear" w:color="auto" w:fill="FFFFFF"/>
        </w:rPr>
        <w:t>https://doi.org/10.1037/a0021286</w:t>
      </w:r>
    </w:p>
    <w:p w14:paraId="6D60EEAC" w14:textId="020EF98D" w:rsidR="00C35DEA" w:rsidRPr="0069498A" w:rsidRDefault="00C35DEA" w:rsidP="00C35DEA">
      <w:pPr>
        <w:tabs>
          <w:tab w:val="left" w:pos="709"/>
        </w:tabs>
        <w:spacing w:line="480" w:lineRule="auto"/>
        <w:ind w:left="567" w:hanging="567"/>
        <w:rPr>
          <w:color w:val="auto"/>
          <w:shd w:val="clear" w:color="auto" w:fill="FFFFFF"/>
        </w:rPr>
      </w:pPr>
      <w:proofErr w:type="spellStart"/>
      <w:r w:rsidRPr="0069498A">
        <w:rPr>
          <w:color w:val="auto"/>
          <w:shd w:val="clear" w:color="auto" w:fill="FFFFFF"/>
        </w:rPr>
        <w:t>Oberauer</w:t>
      </w:r>
      <w:proofErr w:type="spellEnd"/>
      <w:r w:rsidRPr="0069498A">
        <w:rPr>
          <w:color w:val="auto"/>
          <w:shd w:val="clear" w:color="auto" w:fill="FFFFFF"/>
        </w:rPr>
        <w:t xml:space="preserve">, K. 2019. Working memory and attention – a conceptual analysis and review. </w:t>
      </w:r>
      <w:r w:rsidRPr="0069498A">
        <w:rPr>
          <w:i/>
          <w:iCs/>
          <w:color w:val="auto"/>
          <w:shd w:val="clear" w:color="auto" w:fill="FFFFFF"/>
        </w:rPr>
        <w:t>Journal of Cognition, 2(1):36,</w:t>
      </w:r>
      <w:r w:rsidRPr="0069498A">
        <w:rPr>
          <w:color w:val="auto"/>
          <w:shd w:val="clear" w:color="auto" w:fill="FFFFFF"/>
        </w:rPr>
        <w:t xml:space="preserve"> 1-23. https://doi.org/10.5334/joc.58</w:t>
      </w:r>
    </w:p>
    <w:p w14:paraId="455D07FB" w14:textId="77777777" w:rsidR="0008338B" w:rsidRPr="0069498A" w:rsidRDefault="0008338B" w:rsidP="0008338B">
      <w:pPr>
        <w:tabs>
          <w:tab w:val="left" w:pos="709"/>
        </w:tabs>
        <w:spacing w:line="480" w:lineRule="auto"/>
        <w:ind w:left="567" w:hanging="567"/>
        <w:rPr>
          <w:color w:val="auto"/>
          <w:shd w:val="clear" w:color="auto" w:fill="FFFFFF"/>
        </w:rPr>
      </w:pPr>
      <w:proofErr w:type="spellStart"/>
      <w:r w:rsidRPr="0069498A">
        <w:rPr>
          <w:color w:val="auto"/>
          <w:shd w:val="clear" w:color="auto" w:fill="FFFFFF"/>
        </w:rPr>
        <w:t>Őhman</w:t>
      </w:r>
      <w:proofErr w:type="spellEnd"/>
      <w:r w:rsidRPr="0069498A">
        <w:rPr>
          <w:color w:val="auto"/>
          <w:shd w:val="clear" w:color="auto" w:fill="FFFFFF"/>
        </w:rPr>
        <w:t xml:space="preserve">, A. (2007). Has evolution primed humans to “beware the beast”? </w:t>
      </w:r>
      <w:r w:rsidRPr="0069498A">
        <w:rPr>
          <w:i/>
          <w:iCs/>
          <w:color w:val="auto"/>
          <w:shd w:val="clear" w:color="auto" w:fill="FFFFFF"/>
        </w:rPr>
        <w:t>Proceedings of the National Academy of Sciences, 104</w:t>
      </w:r>
      <w:r w:rsidRPr="0069498A">
        <w:rPr>
          <w:color w:val="auto"/>
          <w:shd w:val="clear" w:color="auto" w:fill="FFFFFF"/>
        </w:rPr>
        <w:t>(42), 16396-16397. https://doi.org/10.1073/pnas.0707885104</w:t>
      </w:r>
    </w:p>
    <w:p w14:paraId="1D07FBA8" w14:textId="77777777" w:rsidR="0008338B" w:rsidRPr="0069498A" w:rsidRDefault="0008338B" w:rsidP="0008338B">
      <w:pPr>
        <w:tabs>
          <w:tab w:val="left" w:pos="709"/>
        </w:tabs>
        <w:spacing w:line="480" w:lineRule="auto"/>
        <w:ind w:left="567" w:hanging="567"/>
        <w:rPr>
          <w:color w:val="auto"/>
        </w:rPr>
      </w:pPr>
      <w:proofErr w:type="spellStart"/>
      <w:r w:rsidRPr="0069498A">
        <w:rPr>
          <w:color w:val="auto"/>
        </w:rPr>
        <w:t>Öhman</w:t>
      </w:r>
      <w:proofErr w:type="spellEnd"/>
      <w:r w:rsidRPr="0069498A">
        <w:rPr>
          <w:color w:val="auto"/>
        </w:rPr>
        <w:t>, A., &amp; Mineka, S. (2001). Fears, phobias, and preparedness: Toward an evolved module of fear and fear learning.</w:t>
      </w:r>
      <w:r w:rsidRPr="0069498A">
        <w:rPr>
          <w:rStyle w:val="apple-converted-space"/>
          <w:color w:val="auto"/>
        </w:rPr>
        <w:t> </w:t>
      </w:r>
      <w:r w:rsidRPr="0069498A">
        <w:rPr>
          <w:rStyle w:val="Emphasis"/>
          <w:color w:val="auto"/>
          <w:lang w:val="en-GB"/>
        </w:rPr>
        <w:t>Psychological Review, 108</w:t>
      </w:r>
      <w:r w:rsidRPr="0069498A">
        <w:rPr>
          <w:color w:val="auto"/>
        </w:rPr>
        <w:t>, 483-522. https://doi.org/10.1037/0033-295X.108.3.483</w:t>
      </w:r>
    </w:p>
    <w:p w14:paraId="564E1CD8" w14:textId="77777777" w:rsidR="0008338B" w:rsidRPr="0069498A" w:rsidRDefault="0008338B" w:rsidP="0008338B">
      <w:pPr>
        <w:tabs>
          <w:tab w:val="left" w:pos="709"/>
        </w:tabs>
        <w:spacing w:line="480" w:lineRule="auto"/>
        <w:ind w:left="567" w:hanging="567"/>
        <w:rPr>
          <w:color w:val="auto"/>
        </w:rPr>
      </w:pPr>
      <w:proofErr w:type="spellStart"/>
      <w:r w:rsidRPr="0069498A">
        <w:rPr>
          <w:color w:val="auto"/>
        </w:rPr>
        <w:t>Pratto</w:t>
      </w:r>
      <w:proofErr w:type="spellEnd"/>
      <w:r w:rsidRPr="0069498A">
        <w:rPr>
          <w:color w:val="auto"/>
        </w:rPr>
        <w:t>, F., &amp; John, O. P. (1991). Automatic vigilance: The attention-grabbing power of negative social information. </w:t>
      </w:r>
      <w:r w:rsidRPr="0069498A">
        <w:rPr>
          <w:i/>
          <w:iCs/>
          <w:color w:val="auto"/>
        </w:rPr>
        <w:t>Journal of Personality and Social Psychology, 61</w:t>
      </w:r>
      <w:r w:rsidRPr="0069498A">
        <w:rPr>
          <w:color w:val="auto"/>
        </w:rPr>
        <w:t>(3), 380–391. https://doi.org/10.1037/0022-3514.61.3.380</w:t>
      </w:r>
    </w:p>
    <w:p w14:paraId="0DB568E2" w14:textId="77777777" w:rsidR="0008338B" w:rsidRPr="0069498A" w:rsidRDefault="0008338B" w:rsidP="0008338B">
      <w:pPr>
        <w:tabs>
          <w:tab w:val="left" w:pos="709"/>
        </w:tabs>
        <w:spacing w:line="480" w:lineRule="auto"/>
        <w:ind w:left="567" w:hanging="567"/>
        <w:rPr>
          <w:color w:val="auto"/>
        </w:rPr>
      </w:pPr>
      <w:proofErr w:type="spellStart"/>
      <w:r w:rsidRPr="0069498A">
        <w:rPr>
          <w:color w:val="auto"/>
        </w:rPr>
        <w:t>Pourtois</w:t>
      </w:r>
      <w:proofErr w:type="spellEnd"/>
      <w:r w:rsidRPr="0069498A">
        <w:rPr>
          <w:color w:val="auto"/>
        </w:rPr>
        <w:t xml:space="preserve">, G., Schettino, A., &amp; </w:t>
      </w:r>
      <w:proofErr w:type="spellStart"/>
      <w:r w:rsidRPr="0069498A">
        <w:rPr>
          <w:color w:val="auto"/>
        </w:rPr>
        <w:t>Vuilleumier</w:t>
      </w:r>
      <w:proofErr w:type="spellEnd"/>
      <w:r w:rsidRPr="0069498A">
        <w:rPr>
          <w:color w:val="auto"/>
        </w:rPr>
        <w:t>, P. (2013). Brain mechanisms for emotional influences on perception and attention: what is magic and what is not</w:t>
      </w:r>
      <w:r w:rsidRPr="0069498A">
        <w:rPr>
          <w:i/>
          <w:iCs/>
          <w:color w:val="auto"/>
        </w:rPr>
        <w:t>. Biological Psychology, 92</w:t>
      </w:r>
      <w:r w:rsidRPr="0069498A">
        <w:rPr>
          <w:color w:val="auto"/>
        </w:rPr>
        <w:t>(3), 492-512. https://doi.org/10.1016/j.biopsycho.2012.02.007</w:t>
      </w:r>
    </w:p>
    <w:p w14:paraId="0385547C" w14:textId="271664A3" w:rsidR="0008338B" w:rsidRPr="0069498A" w:rsidRDefault="0008338B" w:rsidP="0008338B">
      <w:pPr>
        <w:tabs>
          <w:tab w:val="left" w:pos="709"/>
        </w:tabs>
        <w:spacing w:line="480" w:lineRule="auto"/>
        <w:ind w:left="567" w:hanging="567"/>
        <w:rPr>
          <w:color w:val="auto"/>
        </w:rPr>
      </w:pPr>
      <w:r w:rsidRPr="0069498A">
        <w:rPr>
          <w:color w:val="auto"/>
        </w:rPr>
        <w:t xml:space="preserve">Posner, M. I. &amp; Rothbart, M. K. (2007). Research on attention networks as a model for the integration of psychological science. </w:t>
      </w:r>
      <w:r w:rsidRPr="0069498A">
        <w:rPr>
          <w:i/>
          <w:iCs/>
          <w:color w:val="auto"/>
        </w:rPr>
        <w:t>Annual Review of Psychology, 58,</w:t>
      </w:r>
      <w:r w:rsidRPr="0069498A">
        <w:rPr>
          <w:color w:val="auto"/>
        </w:rPr>
        <w:t xml:space="preserve"> 1-23. </w:t>
      </w:r>
      <w:hyperlink r:id="rId37" w:history="1">
        <w:r w:rsidRPr="0069498A">
          <w:rPr>
            <w:color w:val="auto"/>
          </w:rPr>
          <w:t>https://doi.org/10.1146/annurev.psych.58.110405.085516</w:t>
        </w:r>
      </w:hyperlink>
    </w:p>
    <w:p w14:paraId="7B620582" w14:textId="1006D9F7" w:rsidR="0008338B" w:rsidRPr="0069498A" w:rsidRDefault="00DE0D7E" w:rsidP="0008338B">
      <w:pPr>
        <w:tabs>
          <w:tab w:val="left" w:pos="709"/>
        </w:tabs>
        <w:spacing w:line="480" w:lineRule="auto"/>
        <w:ind w:left="567" w:hanging="567"/>
        <w:rPr>
          <w:color w:val="auto"/>
        </w:rPr>
      </w:pPr>
      <w:r w:rsidRPr="0069498A">
        <w:rPr>
          <w:rStyle w:val="personname"/>
          <w:color w:val="auto"/>
        </w:rPr>
        <w:t xml:space="preserve">Qu, Z., Hillyard, S. A., Ding, Y.  (2017). Perceptual </w:t>
      </w:r>
      <w:r>
        <w:rPr>
          <w:rStyle w:val="personname"/>
          <w:color w:val="auto"/>
        </w:rPr>
        <w:t>l</w:t>
      </w:r>
      <w:r w:rsidRPr="0069498A">
        <w:rPr>
          <w:rStyle w:val="personname"/>
          <w:color w:val="auto"/>
        </w:rPr>
        <w:t xml:space="preserve">earning </w:t>
      </w:r>
      <w:r>
        <w:rPr>
          <w:rStyle w:val="personname"/>
          <w:color w:val="auto"/>
        </w:rPr>
        <w:t>i</w:t>
      </w:r>
      <w:r w:rsidRPr="0069498A">
        <w:rPr>
          <w:rStyle w:val="personname"/>
          <w:color w:val="auto"/>
        </w:rPr>
        <w:t xml:space="preserve">nduces </w:t>
      </w:r>
      <w:r>
        <w:rPr>
          <w:rStyle w:val="personname"/>
          <w:color w:val="auto"/>
        </w:rPr>
        <w:t>p</w:t>
      </w:r>
      <w:r w:rsidRPr="0069498A">
        <w:rPr>
          <w:rStyle w:val="personname"/>
          <w:color w:val="auto"/>
        </w:rPr>
        <w:t xml:space="preserve">ersistent </w:t>
      </w:r>
      <w:r>
        <w:rPr>
          <w:rStyle w:val="personname"/>
          <w:color w:val="auto"/>
        </w:rPr>
        <w:t>a</w:t>
      </w:r>
      <w:r w:rsidRPr="0069498A">
        <w:rPr>
          <w:rStyle w:val="personname"/>
          <w:color w:val="auto"/>
        </w:rPr>
        <w:t>ttentional</w:t>
      </w:r>
      <w:r>
        <w:rPr>
          <w:rStyle w:val="personname"/>
          <w:color w:val="auto"/>
        </w:rPr>
        <w:t xml:space="preserve"> </w:t>
      </w:r>
      <w:r>
        <w:rPr>
          <w:rStyle w:val="personname"/>
          <w:color w:val="auto"/>
        </w:rPr>
        <w:lastRenderedPageBreak/>
        <w:t>c</w:t>
      </w:r>
      <w:r w:rsidRPr="0069498A">
        <w:rPr>
          <w:rStyle w:val="personname"/>
          <w:color w:val="auto"/>
        </w:rPr>
        <w:t xml:space="preserve">apture by </w:t>
      </w:r>
      <w:proofErr w:type="spellStart"/>
      <w:r>
        <w:rPr>
          <w:rStyle w:val="personname"/>
          <w:color w:val="auto"/>
        </w:rPr>
        <w:t>n</w:t>
      </w:r>
      <w:r w:rsidRPr="0069498A">
        <w:rPr>
          <w:rStyle w:val="personname"/>
          <w:color w:val="auto"/>
        </w:rPr>
        <w:t>onsalient</w:t>
      </w:r>
      <w:proofErr w:type="spellEnd"/>
      <w:r w:rsidRPr="0069498A">
        <w:rPr>
          <w:rStyle w:val="personname"/>
          <w:color w:val="auto"/>
        </w:rPr>
        <w:t xml:space="preserve"> </w:t>
      </w:r>
      <w:r>
        <w:rPr>
          <w:rStyle w:val="personname"/>
          <w:color w:val="auto"/>
        </w:rPr>
        <w:t>s</w:t>
      </w:r>
      <w:r w:rsidRPr="0069498A">
        <w:rPr>
          <w:rStyle w:val="personname"/>
          <w:color w:val="auto"/>
        </w:rPr>
        <w:t xml:space="preserve">hapes. </w:t>
      </w:r>
      <w:r w:rsidRPr="0069498A">
        <w:rPr>
          <w:rStyle w:val="personname"/>
          <w:i/>
          <w:color w:val="auto"/>
        </w:rPr>
        <w:t>Cerebral Cortex, 27</w:t>
      </w:r>
      <w:r w:rsidRPr="0069498A">
        <w:rPr>
          <w:rStyle w:val="personname"/>
          <w:color w:val="auto"/>
        </w:rPr>
        <w:t>(2), 1512–1523. https://doi.org/10.1093/cercor/bhv342</w:t>
      </w:r>
      <w:r w:rsidR="0008338B" w:rsidRPr="0069498A">
        <w:rPr>
          <w:color w:val="auto"/>
        </w:rPr>
        <w:t>Robins, R. W., &amp; Beer, J. S. (2001). Positive illusions about the self: Short-term benefits and long-term costs. </w:t>
      </w:r>
      <w:r w:rsidR="0008338B" w:rsidRPr="0069498A">
        <w:rPr>
          <w:i/>
          <w:iCs/>
          <w:color w:val="auto"/>
        </w:rPr>
        <w:t>Journal of Personality and Social Psychology, 80</w:t>
      </w:r>
      <w:r w:rsidR="0008338B" w:rsidRPr="0069498A">
        <w:rPr>
          <w:color w:val="auto"/>
        </w:rPr>
        <w:t>(2), 340–352. https://doi.org/10.1037/0022-3514.80.2.340</w:t>
      </w:r>
    </w:p>
    <w:p w14:paraId="7A7A4DB3" w14:textId="32D90DA0" w:rsidR="0008338B" w:rsidRPr="0069498A" w:rsidRDefault="0008338B" w:rsidP="0008338B">
      <w:pPr>
        <w:spacing w:line="480" w:lineRule="auto"/>
        <w:ind w:left="720" w:hanging="720"/>
        <w:rPr>
          <w:color w:val="auto"/>
        </w:rPr>
      </w:pPr>
      <w:proofErr w:type="spellStart"/>
      <w:r w:rsidRPr="0069498A">
        <w:rPr>
          <w:color w:val="auto"/>
        </w:rPr>
        <w:t>Röer</w:t>
      </w:r>
      <w:proofErr w:type="spellEnd"/>
      <w:r w:rsidRPr="0069498A">
        <w:rPr>
          <w:color w:val="auto"/>
        </w:rPr>
        <w:t xml:space="preserve">, J. P., Bell, R., &amp; Buchner, A. (2013). Self-relevance increases the irrelevant sound effect: Attentional disruption by one's own name, </w:t>
      </w:r>
      <w:r w:rsidRPr="0069498A">
        <w:rPr>
          <w:i/>
          <w:color w:val="auto"/>
        </w:rPr>
        <w:t>Journal of Cognitive Psychology, 25,</w:t>
      </w:r>
      <w:r w:rsidRPr="0069498A">
        <w:rPr>
          <w:color w:val="auto"/>
        </w:rPr>
        <w:t xml:space="preserve"> 925-931. </w:t>
      </w:r>
      <w:r w:rsidR="00F6632F" w:rsidRPr="00DE0D7E">
        <w:rPr>
          <w:color w:val="auto"/>
        </w:rPr>
        <w:t>https://doi.org/10.1080/20445911.2013.828063</w:t>
      </w:r>
    </w:p>
    <w:p w14:paraId="4906CD75" w14:textId="452E454B" w:rsidR="0008338B" w:rsidRPr="0069498A" w:rsidRDefault="0E5DF14C" w:rsidP="0008338B">
      <w:pPr>
        <w:tabs>
          <w:tab w:val="left" w:pos="709"/>
        </w:tabs>
        <w:spacing w:line="480" w:lineRule="auto"/>
        <w:ind w:left="567" w:hanging="567"/>
        <w:rPr>
          <w:color w:val="auto"/>
        </w:rPr>
      </w:pPr>
      <w:r w:rsidRPr="0069498A">
        <w:rPr>
          <w:color w:val="auto"/>
        </w:rPr>
        <w:t xml:space="preserve">Schettino, A., </w:t>
      </w:r>
      <w:proofErr w:type="spellStart"/>
      <w:r w:rsidRPr="0069498A">
        <w:rPr>
          <w:color w:val="auto"/>
        </w:rPr>
        <w:t>Loeys</w:t>
      </w:r>
      <w:proofErr w:type="spellEnd"/>
      <w:r w:rsidRPr="0069498A">
        <w:rPr>
          <w:color w:val="auto"/>
        </w:rPr>
        <w:t xml:space="preserve">, T., &amp; </w:t>
      </w:r>
      <w:proofErr w:type="spellStart"/>
      <w:r w:rsidRPr="0069498A">
        <w:rPr>
          <w:color w:val="auto"/>
        </w:rPr>
        <w:t>Pourtois</w:t>
      </w:r>
      <w:proofErr w:type="spellEnd"/>
      <w:r w:rsidRPr="0069498A">
        <w:rPr>
          <w:color w:val="auto"/>
        </w:rPr>
        <w:t xml:space="preserve">, G. (2013). No prior entry for threat-related faces: Evidence from temporal order judgments. </w:t>
      </w:r>
      <w:proofErr w:type="spellStart"/>
      <w:r w:rsidRPr="0069498A">
        <w:rPr>
          <w:i/>
          <w:color w:val="auto"/>
        </w:rPr>
        <w:t>PLoS</w:t>
      </w:r>
      <w:proofErr w:type="spellEnd"/>
      <w:r w:rsidRPr="0069498A">
        <w:rPr>
          <w:i/>
          <w:color w:val="auto"/>
        </w:rPr>
        <w:t xml:space="preserve"> ONE 8</w:t>
      </w:r>
      <w:r w:rsidRPr="0069498A">
        <w:rPr>
          <w:color w:val="auto"/>
        </w:rPr>
        <w:t xml:space="preserve">(4): e62296. </w:t>
      </w:r>
      <w:r w:rsidR="00F6632F" w:rsidRPr="00DE0D7E">
        <w:rPr>
          <w:color w:val="auto"/>
        </w:rPr>
        <w:t>https://doi.org/10.1371/journal.pone.0062296</w:t>
      </w:r>
    </w:p>
    <w:p w14:paraId="770AE962" w14:textId="7F6B8283" w:rsidR="00F6632F" w:rsidRPr="0069498A" w:rsidRDefault="00F6632F" w:rsidP="0008338B">
      <w:pPr>
        <w:tabs>
          <w:tab w:val="left" w:pos="709"/>
        </w:tabs>
        <w:spacing w:line="480" w:lineRule="auto"/>
        <w:ind w:left="567" w:hanging="567"/>
        <w:rPr>
          <w:color w:val="auto"/>
        </w:rPr>
      </w:pPr>
      <w:r w:rsidRPr="0069498A">
        <w:rPr>
          <w:rStyle w:val="personname"/>
          <w:color w:val="auto"/>
        </w:rPr>
        <w:t>Sha, L.</w:t>
      </w:r>
      <w:r w:rsidR="00A167BD" w:rsidRPr="0069498A">
        <w:rPr>
          <w:rStyle w:val="personname"/>
          <w:color w:val="auto"/>
        </w:rPr>
        <w:t xml:space="preserve"> </w:t>
      </w:r>
      <w:r w:rsidRPr="0069498A">
        <w:rPr>
          <w:rStyle w:val="personname"/>
          <w:color w:val="auto"/>
        </w:rPr>
        <w:t>Z., Jiang, Y.</w:t>
      </w:r>
      <w:r w:rsidR="00A167BD" w:rsidRPr="0069498A">
        <w:rPr>
          <w:rStyle w:val="personname"/>
          <w:color w:val="auto"/>
        </w:rPr>
        <w:t xml:space="preserve"> </w:t>
      </w:r>
      <w:r w:rsidRPr="0069498A">
        <w:rPr>
          <w:rStyle w:val="personname"/>
          <w:color w:val="auto"/>
        </w:rPr>
        <w:t xml:space="preserve">V. (2016). Components of reward-driven attentional capture. </w:t>
      </w:r>
      <w:r w:rsidRPr="0069498A">
        <w:rPr>
          <w:rStyle w:val="personname"/>
          <w:i/>
          <w:color w:val="auto"/>
        </w:rPr>
        <w:t>Attention, Perception, Psychophysics, 78</w:t>
      </w:r>
      <w:r w:rsidRPr="0069498A">
        <w:rPr>
          <w:rStyle w:val="personname"/>
          <w:color w:val="auto"/>
        </w:rPr>
        <w:t>, 403–</w:t>
      </w:r>
      <w:proofErr w:type="gramStart"/>
      <w:r w:rsidRPr="0069498A">
        <w:rPr>
          <w:rStyle w:val="personname"/>
          <w:color w:val="auto"/>
        </w:rPr>
        <w:t>414 .</w:t>
      </w:r>
      <w:proofErr w:type="gramEnd"/>
      <w:r w:rsidRPr="0069498A">
        <w:rPr>
          <w:rStyle w:val="personname"/>
          <w:color w:val="auto"/>
        </w:rPr>
        <w:t xml:space="preserve"> https://doi.org/10.3758/s13414-015-1038-7</w:t>
      </w:r>
    </w:p>
    <w:p w14:paraId="57DAEF4B" w14:textId="127880D1" w:rsidR="1DA4650C" w:rsidRPr="0069498A" w:rsidRDefault="1DA4650C" w:rsidP="7EB3346A">
      <w:pPr>
        <w:spacing w:line="480" w:lineRule="auto"/>
        <w:ind w:left="720" w:hanging="720"/>
        <w:rPr>
          <w:color w:val="auto"/>
        </w:rPr>
      </w:pPr>
      <w:r w:rsidRPr="0069498A">
        <w:rPr>
          <w:color w:val="auto"/>
        </w:rPr>
        <w:t xml:space="preserve">Sparks, S., Cunningham, S. J., &amp; </w:t>
      </w:r>
      <w:proofErr w:type="spellStart"/>
      <w:r w:rsidRPr="0069498A">
        <w:rPr>
          <w:color w:val="auto"/>
        </w:rPr>
        <w:t>Kritikos</w:t>
      </w:r>
      <w:proofErr w:type="spellEnd"/>
      <w:r w:rsidRPr="0069498A">
        <w:rPr>
          <w:color w:val="auto"/>
        </w:rPr>
        <w:t xml:space="preserve">, A. (2016). Culture modulates implicit ownership-induced self-bias in memory. </w:t>
      </w:r>
      <w:r w:rsidRPr="0069498A">
        <w:rPr>
          <w:i/>
          <w:iCs/>
          <w:color w:val="auto"/>
        </w:rPr>
        <w:t>Co</w:t>
      </w:r>
      <w:r w:rsidR="70C34676" w:rsidRPr="0069498A">
        <w:rPr>
          <w:i/>
          <w:iCs/>
          <w:color w:val="auto"/>
        </w:rPr>
        <w:t xml:space="preserve">gnition, 153, </w:t>
      </w:r>
      <w:r w:rsidR="70C34676" w:rsidRPr="0069498A">
        <w:rPr>
          <w:color w:val="auto"/>
        </w:rPr>
        <w:t>89-98. https://doi.org/j.cognition.2016.05.003</w:t>
      </w:r>
    </w:p>
    <w:p w14:paraId="2504DD11" w14:textId="77777777" w:rsidR="0008338B" w:rsidRPr="0069498A" w:rsidRDefault="0E5DF14C" w:rsidP="0008338B">
      <w:pPr>
        <w:spacing w:line="480" w:lineRule="auto"/>
        <w:ind w:left="720" w:hanging="720"/>
        <w:rPr>
          <w:color w:val="auto"/>
        </w:rPr>
      </w:pPr>
      <w:r w:rsidRPr="0069498A">
        <w:rPr>
          <w:color w:val="auto"/>
        </w:rPr>
        <w:t xml:space="preserve">Sui, J., He, X., &amp; Humphreys, G. W. (2012). Perceptual effects of social salience: evidence from self-prioritization effects on perceptual matching. </w:t>
      </w:r>
      <w:r w:rsidRPr="0069498A">
        <w:rPr>
          <w:i/>
          <w:iCs/>
          <w:color w:val="auto"/>
        </w:rPr>
        <w:t>Journal of Experimental Psychology: Human Perception and Performance</w:t>
      </w:r>
      <w:r w:rsidRPr="0069498A">
        <w:rPr>
          <w:color w:val="auto"/>
        </w:rPr>
        <w:t xml:space="preserve">, </w:t>
      </w:r>
      <w:r w:rsidRPr="0069498A">
        <w:rPr>
          <w:i/>
          <w:iCs/>
          <w:color w:val="auto"/>
        </w:rPr>
        <w:t>38</w:t>
      </w:r>
      <w:r w:rsidRPr="0069498A">
        <w:rPr>
          <w:color w:val="auto"/>
        </w:rPr>
        <w:t xml:space="preserve">, 1105-1117. </w:t>
      </w:r>
      <w:hyperlink r:id="rId38" w:history="1">
        <w:r w:rsidRPr="0069498A">
          <w:rPr>
            <w:color w:val="auto"/>
            <w:shd w:val="clear" w:color="auto" w:fill="FFFFFF"/>
          </w:rPr>
          <w:t>https://doi.org/</w:t>
        </w:r>
        <w:r w:rsidRPr="008F4D63">
          <w:rPr>
            <w:rStyle w:val="Hyperlink"/>
            <w:color w:val="auto"/>
            <w:lang w:val="en-GB"/>
          </w:rPr>
          <w:t>10.1037/a0029792</w:t>
        </w:r>
      </w:hyperlink>
    </w:p>
    <w:p w14:paraId="46A1ADAA" w14:textId="77777777" w:rsidR="0008338B" w:rsidRPr="0069498A" w:rsidRDefault="0008338B" w:rsidP="0008338B">
      <w:pPr>
        <w:tabs>
          <w:tab w:val="left" w:pos="709"/>
        </w:tabs>
        <w:spacing w:line="480" w:lineRule="auto"/>
        <w:ind w:left="567" w:hanging="567"/>
        <w:rPr>
          <w:color w:val="auto"/>
        </w:rPr>
      </w:pPr>
      <w:r w:rsidRPr="0069498A">
        <w:rPr>
          <w:color w:val="auto"/>
        </w:rPr>
        <w:t xml:space="preserve">Tapper, K., </w:t>
      </w:r>
      <w:proofErr w:type="spellStart"/>
      <w:r w:rsidRPr="0069498A">
        <w:rPr>
          <w:color w:val="auto"/>
        </w:rPr>
        <w:t>Pothos</w:t>
      </w:r>
      <w:proofErr w:type="spellEnd"/>
      <w:r w:rsidRPr="0069498A">
        <w:rPr>
          <w:color w:val="auto"/>
        </w:rPr>
        <w:t xml:space="preserve">, E. M. &amp; Lawrence, A. D. (2010). Feast your eyes: hunger and trait reward drive predict attentional bias for food cues. </w:t>
      </w:r>
      <w:r w:rsidRPr="0069498A">
        <w:rPr>
          <w:i/>
          <w:iCs/>
          <w:color w:val="auto"/>
        </w:rPr>
        <w:t>Emotion</w:t>
      </w:r>
      <w:r w:rsidRPr="0069498A">
        <w:rPr>
          <w:color w:val="auto"/>
        </w:rPr>
        <w:t xml:space="preserve">, </w:t>
      </w:r>
      <w:r w:rsidRPr="0069498A">
        <w:rPr>
          <w:i/>
          <w:iCs/>
          <w:color w:val="auto"/>
        </w:rPr>
        <w:t>10</w:t>
      </w:r>
      <w:r w:rsidRPr="0069498A">
        <w:rPr>
          <w:color w:val="auto"/>
        </w:rPr>
        <w:t>, 949-954.</w:t>
      </w:r>
    </w:p>
    <w:p w14:paraId="43904074" w14:textId="77777777" w:rsidR="0008338B" w:rsidRPr="0069498A" w:rsidRDefault="0008338B" w:rsidP="0008338B">
      <w:pPr>
        <w:spacing w:line="480" w:lineRule="auto"/>
        <w:ind w:left="720" w:hanging="720"/>
        <w:rPr>
          <w:color w:val="auto"/>
        </w:rPr>
      </w:pPr>
      <w:r w:rsidRPr="0069498A">
        <w:rPr>
          <w:color w:val="auto"/>
        </w:rPr>
        <w:t xml:space="preserve">Tong, F., &amp;; Nakayama, K. (1999). Robust representations for faces: Evidence from visual search. </w:t>
      </w:r>
      <w:r w:rsidRPr="0069498A">
        <w:rPr>
          <w:i/>
          <w:color w:val="auto"/>
        </w:rPr>
        <w:t>Journal of Experimental Psychology: Human Perception and Performance, 25,</w:t>
      </w:r>
      <w:r w:rsidRPr="0069498A">
        <w:rPr>
          <w:color w:val="auto"/>
        </w:rPr>
        <w:t xml:space="preserve"> 1016-1035. </w:t>
      </w:r>
      <w:hyperlink r:id="rId39" w:tgtFrame="_blank" w:history="1">
        <w:r w:rsidRPr="0069498A">
          <w:rPr>
            <w:color w:val="auto"/>
          </w:rPr>
          <w:t>http://dx.doi.org/10.1037/0096-1523.25.4.1016</w:t>
        </w:r>
      </w:hyperlink>
    </w:p>
    <w:p w14:paraId="100578FC" w14:textId="33E53B1C" w:rsidR="0008338B" w:rsidRPr="0069498A" w:rsidRDefault="0008338B" w:rsidP="0008338B">
      <w:pPr>
        <w:tabs>
          <w:tab w:val="left" w:pos="709"/>
        </w:tabs>
        <w:spacing w:line="480" w:lineRule="auto"/>
        <w:ind w:left="567" w:hanging="567"/>
        <w:rPr>
          <w:i/>
          <w:color w:val="auto"/>
          <w:shd w:val="clear" w:color="auto" w:fill="FFFFFF"/>
          <w:lang w:val="en-US"/>
        </w:rPr>
      </w:pPr>
      <w:proofErr w:type="spellStart"/>
      <w:r w:rsidRPr="0069498A">
        <w:rPr>
          <w:color w:val="auto"/>
          <w:shd w:val="clear" w:color="auto" w:fill="FFFFFF"/>
          <w:lang w:val="en-US"/>
        </w:rPr>
        <w:lastRenderedPageBreak/>
        <w:t>Victeur</w:t>
      </w:r>
      <w:proofErr w:type="spellEnd"/>
      <w:r w:rsidRPr="0069498A">
        <w:rPr>
          <w:color w:val="auto"/>
          <w:shd w:val="clear" w:color="auto" w:fill="FFFFFF"/>
          <w:lang w:val="en-US"/>
        </w:rPr>
        <w:t xml:space="preserve">, Q., </w:t>
      </w:r>
      <w:proofErr w:type="spellStart"/>
      <w:r w:rsidRPr="0069498A">
        <w:rPr>
          <w:color w:val="auto"/>
          <w:shd w:val="clear" w:color="auto" w:fill="FFFFFF"/>
          <w:lang w:val="en-US"/>
        </w:rPr>
        <w:t>Huguet</w:t>
      </w:r>
      <w:proofErr w:type="spellEnd"/>
      <w:r w:rsidRPr="0069498A">
        <w:rPr>
          <w:color w:val="auto"/>
          <w:shd w:val="clear" w:color="auto" w:fill="FFFFFF"/>
          <w:lang w:val="en-US"/>
        </w:rPr>
        <w:t xml:space="preserve">, P., &amp; </w:t>
      </w:r>
      <w:proofErr w:type="spellStart"/>
      <w:r w:rsidRPr="0069498A">
        <w:rPr>
          <w:color w:val="auto"/>
          <w:shd w:val="clear" w:color="auto" w:fill="FFFFFF"/>
          <w:lang w:val="en-US"/>
        </w:rPr>
        <w:t>Silvert</w:t>
      </w:r>
      <w:proofErr w:type="spellEnd"/>
      <w:r w:rsidRPr="0069498A">
        <w:rPr>
          <w:color w:val="auto"/>
          <w:shd w:val="clear" w:color="auto" w:fill="FFFFFF"/>
          <w:lang w:val="en-US"/>
        </w:rPr>
        <w:t>, L. (in press). Attent</w:t>
      </w:r>
      <w:r w:rsidR="0069498A">
        <w:rPr>
          <w:color w:val="auto"/>
          <w:shd w:val="clear" w:color="auto" w:fill="FFFFFF"/>
          <w:lang w:val="en-US"/>
        </w:rPr>
        <w:t>i</w:t>
      </w:r>
      <w:r w:rsidRPr="0069498A">
        <w:rPr>
          <w:color w:val="auto"/>
          <w:shd w:val="clear" w:color="auto" w:fill="FFFFFF"/>
          <w:lang w:val="en-US"/>
        </w:rPr>
        <w:t xml:space="preserve">on allocation to task-irrelevant fearful faces is not automatic: Experimental evidence for the conditional hypothesis of emotional selection. </w:t>
      </w:r>
      <w:r w:rsidRPr="0069498A">
        <w:rPr>
          <w:i/>
          <w:color w:val="auto"/>
          <w:shd w:val="clear" w:color="auto" w:fill="FFFFFF"/>
          <w:lang w:val="en-US"/>
        </w:rPr>
        <w:t>Cognition and Emotion.</w:t>
      </w:r>
    </w:p>
    <w:p w14:paraId="3CFF2307" w14:textId="77777777" w:rsidR="0008338B" w:rsidRPr="0069498A" w:rsidRDefault="0008338B" w:rsidP="0008338B">
      <w:pPr>
        <w:tabs>
          <w:tab w:val="left" w:pos="709"/>
        </w:tabs>
        <w:spacing w:line="480" w:lineRule="auto"/>
        <w:ind w:left="567" w:hanging="567"/>
        <w:rPr>
          <w:color w:val="auto"/>
          <w:shd w:val="clear" w:color="auto" w:fill="FFFFFF"/>
          <w:lang w:val="en-US"/>
        </w:rPr>
      </w:pPr>
      <w:r w:rsidRPr="0069498A">
        <w:rPr>
          <w:color w:val="auto"/>
          <w:shd w:val="clear" w:color="auto" w:fill="FFFFFF"/>
          <w:lang w:val="en-US"/>
        </w:rPr>
        <w:t xml:space="preserve">Vogt, J., </w:t>
      </w:r>
      <w:bookmarkStart w:id="42" w:name="baep-author-id4"/>
      <w:r w:rsidRPr="0069498A">
        <w:rPr>
          <w:color w:val="auto"/>
          <w:shd w:val="clear" w:color="auto" w:fill="FFFFFF"/>
          <w:lang w:val="en-US"/>
        </w:rPr>
        <w:t xml:space="preserve">De </w:t>
      </w:r>
      <w:proofErr w:type="spellStart"/>
      <w:r w:rsidRPr="0069498A">
        <w:rPr>
          <w:color w:val="auto"/>
          <w:shd w:val="clear" w:color="auto" w:fill="FFFFFF"/>
          <w:lang w:val="en-US"/>
        </w:rPr>
        <w:t>Houwer</w:t>
      </w:r>
      <w:bookmarkStart w:id="43" w:name="baep-author-id5"/>
      <w:bookmarkEnd w:id="42"/>
      <w:proofErr w:type="spellEnd"/>
      <w:r w:rsidRPr="0069498A">
        <w:rPr>
          <w:color w:val="auto"/>
          <w:shd w:val="clear" w:color="auto" w:fill="FFFFFF"/>
          <w:lang w:val="en-US"/>
        </w:rPr>
        <w:t>, J., Moors</w:t>
      </w:r>
      <w:bookmarkStart w:id="44" w:name="baep-author-id6"/>
      <w:bookmarkEnd w:id="43"/>
      <w:r w:rsidRPr="0069498A">
        <w:rPr>
          <w:color w:val="auto"/>
          <w:shd w:val="clear" w:color="auto" w:fill="FFFFFF"/>
          <w:lang w:val="en-US"/>
        </w:rPr>
        <w:t>, A., Van Damme</w:t>
      </w:r>
      <w:bookmarkStart w:id="45" w:name="baep-author-id7"/>
      <w:bookmarkEnd w:id="44"/>
      <w:r w:rsidRPr="0069498A">
        <w:rPr>
          <w:color w:val="auto"/>
          <w:shd w:val="clear" w:color="auto" w:fill="FFFFFF"/>
          <w:lang w:val="en-US"/>
        </w:rPr>
        <w:t xml:space="preserve">, S. &amp; </w:t>
      </w:r>
      <w:proofErr w:type="spellStart"/>
      <w:r w:rsidRPr="0069498A">
        <w:rPr>
          <w:color w:val="auto"/>
          <w:shd w:val="clear" w:color="auto" w:fill="FFFFFF"/>
          <w:lang w:val="en-US"/>
        </w:rPr>
        <w:t>Crombez</w:t>
      </w:r>
      <w:bookmarkEnd w:id="45"/>
      <w:proofErr w:type="spellEnd"/>
      <w:r w:rsidRPr="0069498A">
        <w:rPr>
          <w:color w:val="auto"/>
          <w:shd w:val="clear" w:color="auto" w:fill="FFFFFF"/>
          <w:lang w:val="en-US"/>
        </w:rPr>
        <w:t xml:space="preserve">, G. (2010). The automatic orienting of attention to goal-relevant stimuli. </w:t>
      </w:r>
      <w:r w:rsidRPr="0069498A">
        <w:rPr>
          <w:i/>
          <w:iCs/>
          <w:color w:val="auto"/>
          <w:shd w:val="clear" w:color="auto" w:fill="FFFFFF"/>
          <w:lang w:val="en-US"/>
        </w:rPr>
        <w:t xml:space="preserve">Acta </w:t>
      </w:r>
      <w:proofErr w:type="spellStart"/>
      <w:r w:rsidRPr="0069498A">
        <w:rPr>
          <w:i/>
          <w:iCs/>
          <w:color w:val="auto"/>
          <w:shd w:val="clear" w:color="auto" w:fill="FFFFFF"/>
          <w:lang w:val="en-US"/>
        </w:rPr>
        <w:t>Psychologica</w:t>
      </w:r>
      <w:proofErr w:type="spellEnd"/>
      <w:r w:rsidRPr="0069498A">
        <w:rPr>
          <w:i/>
          <w:iCs/>
          <w:color w:val="auto"/>
          <w:shd w:val="clear" w:color="auto" w:fill="FFFFFF"/>
          <w:lang w:val="en-US"/>
        </w:rPr>
        <w:t>, 134,</w:t>
      </w:r>
      <w:r w:rsidRPr="0069498A">
        <w:rPr>
          <w:color w:val="auto"/>
          <w:shd w:val="clear" w:color="auto" w:fill="FFFFFF"/>
          <w:lang w:val="en-US"/>
        </w:rPr>
        <w:t xml:space="preserve"> 61-69, </w:t>
      </w:r>
      <w:r w:rsidRPr="0069498A">
        <w:rPr>
          <w:color w:val="auto"/>
          <w:shd w:val="clear" w:color="auto" w:fill="FFFFFF"/>
        </w:rPr>
        <w:t>https://doi.org/</w:t>
      </w:r>
      <w:r w:rsidRPr="0069498A">
        <w:rPr>
          <w:color w:val="auto"/>
          <w:shd w:val="clear" w:color="auto" w:fill="FFFFFF"/>
          <w:lang w:val="en-US"/>
        </w:rPr>
        <w:t>10.1016/j.actpsy.2009.12.006</w:t>
      </w:r>
    </w:p>
    <w:p w14:paraId="22EFA853" w14:textId="77777777" w:rsidR="0008338B" w:rsidRPr="0069498A" w:rsidRDefault="0008338B" w:rsidP="0008338B">
      <w:pPr>
        <w:spacing w:line="480" w:lineRule="auto"/>
        <w:ind w:left="720" w:hanging="720"/>
        <w:rPr>
          <w:rFonts w:ascii="Times-Roman" w:hAnsi="Times-Roman"/>
          <w:color w:val="auto"/>
          <w:szCs w:val="32"/>
          <w:shd w:val="clear" w:color="auto" w:fill="FFFFFF"/>
        </w:rPr>
      </w:pPr>
      <w:r w:rsidRPr="0069498A">
        <w:rPr>
          <w:rFonts w:ascii="Times-Roman" w:hAnsi="Times-Roman"/>
          <w:color w:val="auto"/>
          <w:szCs w:val="32"/>
          <w:shd w:val="clear" w:color="auto" w:fill="FFFFFF"/>
        </w:rPr>
        <w:t xml:space="preserve">Vogt, J., De </w:t>
      </w:r>
      <w:proofErr w:type="spellStart"/>
      <w:r w:rsidRPr="0069498A">
        <w:rPr>
          <w:rFonts w:ascii="Times-Roman" w:hAnsi="Times-Roman"/>
          <w:color w:val="auto"/>
          <w:szCs w:val="32"/>
          <w:shd w:val="clear" w:color="auto" w:fill="FFFFFF"/>
        </w:rPr>
        <w:t>Houwer</w:t>
      </w:r>
      <w:proofErr w:type="spellEnd"/>
      <w:r w:rsidRPr="0069498A">
        <w:rPr>
          <w:rFonts w:ascii="Times-Roman" w:hAnsi="Times-Roman"/>
          <w:color w:val="auto"/>
          <w:szCs w:val="32"/>
          <w:shd w:val="clear" w:color="auto" w:fill="FFFFFF"/>
        </w:rPr>
        <w:t xml:space="preserve">, J., </w:t>
      </w:r>
      <w:proofErr w:type="spellStart"/>
      <w:r w:rsidRPr="0069498A">
        <w:rPr>
          <w:rFonts w:ascii="Times-Roman" w:hAnsi="Times-Roman"/>
          <w:color w:val="auto"/>
          <w:szCs w:val="32"/>
          <w:shd w:val="clear" w:color="auto" w:fill="FFFFFF"/>
        </w:rPr>
        <w:t>Crombez</w:t>
      </w:r>
      <w:proofErr w:type="spellEnd"/>
      <w:r w:rsidRPr="0069498A">
        <w:rPr>
          <w:rFonts w:ascii="Times-Roman" w:hAnsi="Times-Roman"/>
          <w:color w:val="auto"/>
          <w:szCs w:val="32"/>
          <w:shd w:val="clear" w:color="auto" w:fill="FFFFFF"/>
        </w:rPr>
        <w:t>, G., &amp; Van Damme, S. (2013). Competing for attentional priority: Temporary goals versus threats. </w:t>
      </w:r>
      <w:r w:rsidRPr="0069498A">
        <w:rPr>
          <w:rFonts w:ascii="Times-Roman" w:hAnsi="Times-Roman"/>
          <w:i/>
          <w:iCs/>
          <w:color w:val="auto"/>
          <w:szCs w:val="32"/>
          <w:shd w:val="clear" w:color="auto" w:fill="FFFFFF"/>
        </w:rPr>
        <w:t>Emotion, 13, </w:t>
      </w:r>
      <w:r w:rsidRPr="0069498A">
        <w:rPr>
          <w:rFonts w:ascii="Times-Roman" w:hAnsi="Times-Roman"/>
          <w:color w:val="auto"/>
          <w:szCs w:val="32"/>
          <w:shd w:val="clear" w:color="auto" w:fill="FFFFFF"/>
        </w:rPr>
        <w:t xml:space="preserve">587-598. </w:t>
      </w:r>
      <w:r w:rsidRPr="0069498A">
        <w:rPr>
          <w:color w:val="auto"/>
          <w:shd w:val="clear" w:color="auto" w:fill="FFFFFF"/>
        </w:rPr>
        <w:t>https://doi.org/</w:t>
      </w:r>
      <w:r w:rsidRPr="0069498A">
        <w:rPr>
          <w:rFonts w:ascii="Times-Roman" w:hAnsi="Times-Roman"/>
          <w:color w:val="auto"/>
          <w:szCs w:val="32"/>
          <w:shd w:val="clear" w:color="auto" w:fill="FFFFFF"/>
        </w:rPr>
        <w:t>10.1037/a0027204</w:t>
      </w:r>
    </w:p>
    <w:p w14:paraId="5F193764" w14:textId="77777777" w:rsidR="0008338B" w:rsidRPr="0069498A" w:rsidRDefault="0008338B" w:rsidP="0008338B">
      <w:pPr>
        <w:tabs>
          <w:tab w:val="left" w:pos="709"/>
        </w:tabs>
        <w:spacing w:line="480" w:lineRule="auto"/>
        <w:ind w:left="567" w:hanging="567"/>
        <w:rPr>
          <w:color w:val="auto"/>
        </w:rPr>
      </w:pPr>
      <w:r w:rsidRPr="0069498A">
        <w:rPr>
          <w:color w:val="auto"/>
        </w:rPr>
        <w:t xml:space="preserve">Vogt, J., Bajandouh, Y., &amp; Alzubaidi, U. (2020). Beyond negativity: Motivational relevance as cause of attentional bias to positive information. In: H. </w:t>
      </w:r>
      <w:proofErr w:type="spellStart"/>
      <w:r w:rsidRPr="0069498A">
        <w:rPr>
          <w:color w:val="auto"/>
        </w:rPr>
        <w:t>Okon</w:t>
      </w:r>
      <w:proofErr w:type="spellEnd"/>
      <w:r w:rsidRPr="0069498A">
        <w:rPr>
          <w:color w:val="auto"/>
        </w:rPr>
        <w:t xml:space="preserve">-Singer &amp; T. Aue (Eds.): </w:t>
      </w:r>
      <w:r w:rsidRPr="0069498A">
        <w:rPr>
          <w:i/>
          <w:color w:val="auto"/>
        </w:rPr>
        <w:t>Processing Biases in Health and Psychiatric Disorders: Neurophysiological Foundations</w:t>
      </w:r>
      <w:r w:rsidRPr="0069498A">
        <w:rPr>
          <w:color w:val="auto"/>
        </w:rPr>
        <w:t>. The Netherlands: Elsevier.</w:t>
      </w:r>
    </w:p>
    <w:p w14:paraId="656EDCDB" w14:textId="77777777" w:rsidR="0008338B" w:rsidRPr="0069498A" w:rsidRDefault="0008338B" w:rsidP="0008338B">
      <w:pPr>
        <w:tabs>
          <w:tab w:val="left" w:pos="709"/>
        </w:tabs>
        <w:spacing w:line="480" w:lineRule="auto"/>
        <w:ind w:left="567" w:hanging="567"/>
        <w:rPr>
          <w:color w:val="auto"/>
          <w:lang w:val="de-DE"/>
        </w:rPr>
      </w:pPr>
      <w:r w:rsidRPr="0069498A">
        <w:rPr>
          <w:color w:val="auto"/>
        </w:rPr>
        <w:t xml:space="preserve">Vogt, De </w:t>
      </w:r>
      <w:proofErr w:type="spellStart"/>
      <w:r w:rsidRPr="0069498A">
        <w:rPr>
          <w:color w:val="auto"/>
        </w:rPr>
        <w:t>Houwer</w:t>
      </w:r>
      <w:proofErr w:type="spellEnd"/>
      <w:r w:rsidRPr="0069498A">
        <w:rPr>
          <w:color w:val="auto"/>
        </w:rPr>
        <w:t xml:space="preserve">, J. &amp; </w:t>
      </w:r>
      <w:proofErr w:type="spellStart"/>
      <w:r w:rsidRPr="0069498A">
        <w:rPr>
          <w:color w:val="auto"/>
        </w:rPr>
        <w:t>Crombez</w:t>
      </w:r>
      <w:proofErr w:type="spellEnd"/>
      <w:r w:rsidRPr="0069498A">
        <w:rPr>
          <w:color w:val="auto"/>
        </w:rPr>
        <w:t xml:space="preserve">, G. (2011). </w:t>
      </w:r>
      <w:hyperlink r:id="rId40" w:history="1">
        <w:r w:rsidRPr="0069498A">
          <w:rPr>
            <w:color w:val="auto"/>
          </w:rPr>
          <w:t>Multiple goal management starts with attention</w:t>
        </w:r>
      </w:hyperlink>
      <w:r w:rsidRPr="0069498A">
        <w:rPr>
          <w:color w:val="auto"/>
        </w:rPr>
        <w:t xml:space="preserve">: Goal prioritizing affects the allocation of spatial attention to goal-relevant events. </w:t>
      </w:r>
      <w:r w:rsidRPr="0069498A">
        <w:rPr>
          <w:i/>
          <w:iCs/>
          <w:color w:val="auto"/>
          <w:lang w:val="de-DE"/>
        </w:rPr>
        <w:t>Experimental Psychology, 58,</w:t>
      </w:r>
      <w:r w:rsidRPr="0069498A">
        <w:rPr>
          <w:color w:val="auto"/>
          <w:lang w:val="de-DE"/>
        </w:rPr>
        <w:t xml:space="preserve"> 55-61. </w:t>
      </w:r>
      <w:hyperlink r:id="rId41" w:history="1">
        <w:r w:rsidRPr="0069498A">
          <w:rPr>
            <w:color w:val="auto"/>
            <w:lang w:val="de-DE"/>
          </w:rPr>
          <w:t>https://doi.org/10.1027/1618-3169/a000066</w:t>
        </w:r>
      </w:hyperlink>
      <w:r w:rsidRPr="0069498A">
        <w:rPr>
          <w:color w:val="auto"/>
          <w:lang w:val="de-DE"/>
        </w:rPr>
        <w:t>.</w:t>
      </w:r>
    </w:p>
    <w:p w14:paraId="691B9C1E" w14:textId="77777777" w:rsidR="0008338B" w:rsidRPr="0069498A" w:rsidRDefault="0008338B" w:rsidP="0008338B">
      <w:pPr>
        <w:tabs>
          <w:tab w:val="left" w:pos="709"/>
        </w:tabs>
        <w:spacing w:line="480" w:lineRule="auto"/>
        <w:ind w:left="567" w:hanging="567"/>
        <w:rPr>
          <w:color w:val="auto"/>
        </w:rPr>
      </w:pPr>
      <w:r w:rsidRPr="0069498A">
        <w:rPr>
          <w:color w:val="auto"/>
          <w:lang w:val="de-DE"/>
        </w:rPr>
        <w:t xml:space="preserve">Vogt, J., Koster, E. H. W., &amp; De Houwer, J. (2017). </w:t>
      </w:r>
      <w:r w:rsidRPr="0069498A">
        <w:rPr>
          <w:color w:val="auto"/>
        </w:rPr>
        <w:t>Safety first: Instrumentality for reaching safety determines attention allocation under threat. </w:t>
      </w:r>
      <w:r w:rsidRPr="0069498A">
        <w:rPr>
          <w:i/>
          <w:iCs/>
          <w:color w:val="auto"/>
        </w:rPr>
        <w:t>Emotion, 17</w:t>
      </w:r>
      <w:r w:rsidRPr="0069498A">
        <w:rPr>
          <w:color w:val="auto"/>
        </w:rPr>
        <w:t>, 528–537. </w:t>
      </w:r>
      <w:hyperlink r:id="rId42" w:tgtFrame="_blank" w:history="1">
        <w:r w:rsidRPr="0069498A">
          <w:rPr>
            <w:color w:val="auto"/>
          </w:rPr>
          <w:t>https://doi.org/10.1037/emo0000251</w:t>
        </w:r>
      </w:hyperlink>
    </w:p>
    <w:p w14:paraId="51B2C912" w14:textId="77777777" w:rsidR="0008338B" w:rsidRPr="0069498A" w:rsidRDefault="0008338B" w:rsidP="0008338B">
      <w:pPr>
        <w:tabs>
          <w:tab w:val="left" w:pos="709"/>
        </w:tabs>
        <w:spacing w:line="480" w:lineRule="auto"/>
        <w:ind w:left="567" w:hanging="567"/>
        <w:rPr>
          <w:color w:val="auto"/>
        </w:rPr>
      </w:pPr>
      <w:proofErr w:type="spellStart"/>
      <w:r w:rsidRPr="0069498A">
        <w:rPr>
          <w:color w:val="auto"/>
        </w:rPr>
        <w:t>Vromen</w:t>
      </w:r>
      <w:proofErr w:type="spellEnd"/>
      <w:r w:rsidRPr="0069498A">
        <w:rPr>
          <w:color w:val="auto"/>
        </w:rPr>
        <w:t xml:space="preserve">, J. M. G., </w:t>
      </w:r>
      <w:proofErr w:type="spellStart"/>
      <w:r w:rsidRPr="0069498A">
        <w:rPr>
          <w:color w:val="auto"/>
        </w:rPr>
        <w:t>Lipp</w:t>
      </w:r>
      <w:proofErr w:type="spellEnd"/>
      <w:r w:rsidRPr="0069498A">
        <w:rPr>
          <w:color w:val="auto"/>
        </w:rPr>
        <w:t>, O. V. &amp; Remington, R. W. (2015) The spider does not always win the fight for attention: Disengagement from threat is modulated by goal set.</w:t>
      </w:r>
      <w:r w:rsidRPr="0069498A">
        <w:rPr>
          <w:i/>
          <w:iCs/>
          <w:color w:val="auto"/>
        </w:rPr>
        <w:t xml:space="preserve"> Cognition and Emotion, 29</w:t>
      </w:r>
      <w:r w:rsidRPr="0069498A">
        <w:rPr>
          <w:color w:val="auto"/>
        </w:rPr>
        <w:t>(7), 1185-1196. https://doi.org/10.1080/02699931.2014.969198</w:t>
      </w:r>
    </w:p>
    <w:p w14:paraId="52D89D5E" w14:textId="77777777" w:rsidR="0008338B" w:rsidRPr="0069498A" w:rsidRDefault="0008338B" w:rsidP="0008338B">
      <w:pPr>
        <w:tabs>
          <w:tab w:val="left" w:pos="709"/>
        </w:tabs>
        <w:spacing w:line="480" w:lineRule="auto"/>
        <w:ind w:left="567" w:hanging="567"/>
        <w:rPr>
          <w:color w:val="auto"/>
        </w:rPr>
      </w:pPr>
      <w:proofErr w:type="spellStart"/>
      <w:r w:rsidRPr="0069498A">
        <w:rPr>
          <w:color w:val="auto"/>
        </w:rPr>
        <w:t>Vuilleumier</w:t>
      </w:r>
      <w:proofErr w:type="spellEnd"/>
      <w:r w:rsidRPr="0069498A">
        <w:rPr>
          <w:color w:val="auto"/>
        </w:rPr>
        <w:t xml:space="preserve">, P., &amp; Huang, Y.-M. (2009). Emotional attention: Uncovering the mechanisms of affective biases in perception. </w:t>
      </w:r>
      <w:r w:rsidRPr="0069498A">
        <w:rPr>
          <w:i/>
          <w:color w:val="auto"/>
        </w:rPr>
        <w:t>Current Directions in Psychological Science, 18</w:t>
      </w:r>
      <w:r w:rsidRPr="0069498A">
        <w:rPr>
          <w:color w:val="auto"/>
        </w:rPr>
        <w:t>, 148-152.</w:t>
      </w:r>
      <w:r w:rsidRPr="0069498A">
        <w:rPr>
          <w:rFonts w:ascii="Arial" w:hAnsi="Arial" w:cs="Arial"/>
          <w:color w:val="auto"/>
        </w:rPr>
        <w:t xml:space="preserve"> </w:t>
      </w:r>
      <w:r w:rsidRPr="0069498A">
        <w:rPr>
          <w:color w:val="auto"/>
        </w:rPr>
        <w:lastRenderedPageBreak/>
        <w:t>https://doi.org/10.1038/nn1057</w:t>
      </w:r>
    </w:p>
    <w:p w14:paraId="5B19F337" w14:textId="4B63B096" w:rsidR="0008338B" w:rsidRPr="0069498A" w:rsidRDefault="0008338B" w:rsidP="0008338B">
      <w:pPr>
        <w:tabs>
          <w:tab w:val="left" w:pos="709"/>
        </w:tabs>
        <w:spacing w:line="480" w:lineRule="auto"/>
        <w:ind w:left="567" w:hanging="567"/>
        <w:rPr>
          <w:color w:val="auto"/>
        </w:rPr>
      </w:pPr>
      <w:r w:rsidRPr="0069498A">
        <w:rPr>
          <w:color w:val="auto"/>
          <w:shd w:val="clear" w:color="auto" w:fill="FFFFFF"/>
        </w:rPr>
        <w:t>Wood, N. L., &amp; Cowan, N. (1995). The cocktail party phenomenon revisited: Attention and memory in the classic selective listening procedure of Cherry (1953). </w:t>
      </w:r>
      <w:r w:rsidRPr="0069498A">
        <w:rPr>
          <w:rStyle w:val="Emphasis"/>
          <w:color w:val="auto"/>
          <w:shd w:val="clear" w:color="auto" w:fill="FFFFFF"/>
          <w:lang w:val="en-GB"/>
        </w:rPr>
        <w:t>Journal of Experimental Psychology: General, 124</w:t>
      </w:r>
      <w:r w:rsidRPr="0069498A">
        <w:rPr>
          <w:color w:val="auto"/>
          <w:shd w:val="clear" w:color="auto" w:fill="FFFFFF"/>
        </w:rPr>
        <w:t>(3), 243–262. </w:t>
      </w:r>
      <w:r w:rsidRPr="0069498A">
        <w:rPr>
          <w:color w:val="auto"/>
          <w:shd w:val="clear" w:color="auto" w:fill="FFFFFF"/>
          <w:lang w:eastAsia="x-none"/>
        </w:rPr>
        <w:t>https://doi.org/10.1037/0096-3445.124.3.243</w:t>
      </w:r>
    </w:p>
    <w:p w14:paraId="0D947D8B" w14:textId="77777777" w:rsidR="0008338B" w:rsidRPr="0069498A" w:rsidRDefault="0008338B" w:rsidP="0008338B">
      <w:pPr>
        <w:tabs>
          <w:tab w:val="left" w:pos="709"/>
        </w:tabs>
        <w:spacing w:line="480" w:lineRule="auto"/>
        <w:ind w:left="567" w:hanging="567"/>
        <w:rPr>
          <w:color w:val="auto"/>
          <w:shd w:val="clear" w:color="auto" w:fill="FFFFFF"/>
        </w:rPr>
      </w:pPr>
      <w:r w:rsidRPr="0069498A">
        <w:rPr>
          <w:color w:val="auto"/>
          <w:shd w:val="clear" w:color="auto" w:fill="FFFFFF"/>
        </w:rPr>
        <w:t>Yang, H., Wang, F., Gu, N., Gao, X. &amp; Zhao, G. (2013) The cognitive advantage for one’s own name is not simply familiarity: An eye-tracking study. </w:t>
      </w:r>
      <w:r w:rsidRPr="0069498A">
        <w:rPr>
          <w:i/>
          <w:iCs/>
          <w:color w:val="auto"/>
          <w:shd w:val="clear" w:color="auto" w:fill="FFFFFF"/>
        </w:rPr>
        <w:t>Psychonomic Bulletin and Review, 20,</w:t>
      </w:r>
      <w:r w:rsidRPr="0069498A">
        <w:rPr>
          <w:color w:val="auto"/>
          <w:shd w:val="clear" w:color="auto" w:fill="FFFFFF"/>
        </w:rPr>
        <w:t> 1176–1180. https://doi.org/10.3758/s13423-013-0426-z</w:t>
      </w:r>
    </w:p>
    <w:p w14:paraId="14A0FAF1" w14:textId="77777777" w:rsidR="0008338B" w:rsidRPr="0069498A" w:rsidRDefault="0008338B" w:rsidP="0008338B">
      <w:pPr>
        <w:tabs>
          <w:tab w:val="left" w:pos="709"/>
        </w:tabs>
        <w:spacing w:line="480" w:lineRule="auto"/>
        <w:ind w:left="567" w:hanging="567"/>
        <w:rPr>
          <w:color w:val="auto"/>
          <w:shd w:val="clear" w:color="auto" w:fill="FFFFFF"/>
        </w:rPr>
      </w:pPr>
      <w:r w:rsidRPr="0069498A">
        <w:rPr>
          <w:color w:val="auto"/>
          <w:shd w:val="clear" w:color="auto" w:fill="FFFFFF"/>
        </w:rPr>
        <w:t xml:space="preserve">Yantis, S. (2000). Goal-directed and stimulus-driven determinants of attentional control. </w:t>
      </w:r>
      <w:r w:rsidRPr="0069498A">
        <w:rPr>
          <w:i/>
          <w:iCs/>
          <w:color w:val="auto"/>
          <w:shd w:val="clear" w:color="auto" w:fill="FFFFFF"/>
        </w:rPr>
        <w:t>Attention and Performance, 18,</w:t>
      </w:r>
      <w:r w:rsidRPr="0069498A">
        <w:rPr>
          <w:color w:val="auto"/>
          <w:shd w:val="clear" w:color="auto" w:fill="FFFFFF"/>
        </w:rPr>
        <w:t> 73–103. https://doi.org/10.7551/mitpress/1481.001.0001</w:t>
      </w:r>
    </w:p>
    <w:p w14:paraId="59C8078A" w14:textId="58A9CE0B" w:rsidR="00D668CB" w:rsidRPr="0069498A" w:rsidRDefault="0008338B" w:rsidP="00D668CB">
      <w:pPr>
        <w:tabs>
          <w:tab w:val="left" w:pos="709"/>
        </w:tabs>
        <w:spacing w:line="480" w:lineRule="auto"/>
        <w:ind w:left="567" w:hanging="567"/>
        <w:rPr>
          <w:color w:val="auto"/>
        </w:rPr>
      </w:pPr>
      <w:proofErr w:type="spellStart"/>
      <w:r w:rsidRPr="0069498A">
        <w:rPr>
          <w:color w:val="auto"/>
        </w:rPr>
        <w:t>Yiend</w:t>
      </w:r>
      <w:proofErr w:type="spellEnd"/>
      <w:r w:rsidRPr="0069498A">
        <w:rPr>
          <w:color w:val="auto"/>
        </w:rPr>
        <w:t xml:space="preserve">, J. (2010). The effects of emotion on attention: A review of attentional processing of emotional information. </w:t>
      </w:r>
      <w:r w:rsidRPr="0069498A">
        <w:rPr>
          <w:i/>
          <w:iCs/>
          <w:color w:val="auto"/>
        </w:rPr>
        <w:t>Cognition and Emotion, 24,</w:t>
      </w:r>
      <w:r w:rsidRPr="0069498A">
        <w:rPr>
          <w:color w:val="auto"/>
        </w:rPr>
        <w:t xml:space="preserve"> 3– 47. </w:t>
      </w:r>
      <w:r w:rsidR="00D668CB" w:rsidRPr="0069498A">
        <w:rPr>
          <w:color w:val="auto"/>
          <w:shd w:val="clear" w:color="auto" w:fill="FFFFFF"/>
        </w:rPr>
        <w:t>https://doi.org/</w:t>
      </w:r>
      <w:r w:rsidR="00D668CB" w:rsidRPr="0069498A">
        <w:rPr>
          <w:color w:val="auto"/>
        </w:rPr>
        <w:t>10.1080/02699930903205698</w:t>
      </w:r>
    </w:p>
    <w:p w14:paraId="351DF68E" w14:textId="29C731A3" w:rsidR="00D668CB" w:rsidRPr="0069498A" w:rsidRDefault="76E91620" w:rsidP="00D668CB">
      <w:pPr>
        <w:tabs>
          <w:tab w:val="left" w:pos="709"/>
        </w:tabs>
        <w:spacing w:line="480" w:lineRule="auto"/>
        <w:ind w:left="567" w:hanging="567"/>
        <w:rPr>
          <w:color w:val="auto"/>
        </w:rPr>
      </w:pPr>
      <w:r w:rsidRPr="0069498A">
        <w:rPr>
          <w:color w:val="auto"/>
        </w:rPr>
        <w:t xml:space="preserve">Yin, S., Sui, J., Chiu, Y., Chen, A., &amp; </w:t>
      </w:r>
      <w:proofErr w:type="spellStart"/>
      <w:r w:rsidRPr="0069498A">
        <w:rPr>
          <w:color w:val="auto"/>
        </w:rPr>
        <w:t>Egner</w:t>
      </w:r>
      <w:proofErr w:type="spellEnd"/>
      <w:r w:rsidRPr="0069498A">
        <w:rPr>
          <w:color w:val="auto"/>
        </w:rPr>
        <w:t xml:space="preserve">, T. (2019). Automatic prioritization of self-referential stimuli in working memory. </w:t>
      </w:r>
      <w:r w:rsidRPr="0069498A">
        <w:rPr>
          <w:i/>
          <w:iCs/>
          <w:color w:val="auto"/>
        </w:rPr>
        <w:t xml:space="preserve">Psychological Science, 30, </w:t>
      </w:r>
      <w:r w:rsidRPr="0069498A">
        <w:rPr>
          <w:color w:val="auto"/>
        </w:rPr>
        <w:t>415-423.</w:t>
      </w:r>
      <w:r w:rsidRPr="0069498A">
        <w:rPr>
          <w:rFonts w:ascii="ITCGaramondStd-Lt" w:hAnsi="ITCGaramondStd-Lt" w:cs="ITCGaramondStd-Lt"/>
          <w:color w:val="auto"/>
          <w:sz w:val="14"/>
          <w:szCs w:val="14"/>
        </w:rPr>
        <w:t xml:space="preserve"> </w:t>
      </w:r>
      <w:r w:rsidRPr="0069498A">
        <w:rPr>
          <w:color w:val="auto"/>
        </w:rPr>
        <w:t>https://doi.org/10.1177/0956797618818483</w:t>
      </w:r>
    </w:p>
    <w:p w14:paraId="118560BB" w14:textId="22A12E6E" w:rsidR="0008338B" w:rsidRPr="0069498A" w:rsidRDefault="3CB799C5" w:rsidP="0069498A">
      <w:pPr>
        <w:spacing w:line="480" w:lineRule="auto"/>
        <w:ind w:left="720" w:hanging="720"/>
        <w:rPr>
          <w:rStyle w:val="Hyperlink"/>
          <w:color w:val="auto"/>
          <w:lang w:val="en-GB"/>
        </w:rPr>
      </w:pPr>
      <w:r w:rsidRPr="0069498A">
        <w:rPr>
          <w:color w:val="auto"/>
        </w:rPr>
        <w:t xml:space="preserve">Zhang, W., Hung, I., Jackson, J. D., Tai, T., Goh, J. O. S &amp; </w:t>
      </w:r>
      <w:proofErr w:type="spellStart"/>
      <w:r w:rsidRPr="0069498A">
        <w:rPr>
          <w:color w:val="auto"/>
        </w:rPr>
        <w:t>Gutchess</w:t>
      </w:r>
      <w:proofErr w:type="spellEnd"/>
      <w:r w:rsidRPr="0069498A">
        <w:rPr>
          <w:color w:val="auto"/>
        </w:rPr>
        <w:t xml:space="preserve">, A. (2020). Influence of culture and age on the self-reference effect. </w:t>
      </w:r>
      <w:r w:rsidRPr="0069498A">
        <w:rPr>
          <w:i/>
          <w:iCs/>
          <w:color w:val="auto"/>
        </w:rPr>
        <w:t>Aging, Neuropsychology, and Cognition, 27(3),</w:t>
      </w:r>
      <w:r w:rsidRPr="0069498A">
        <w:rPr>
          <w:color w:val="auto"/>
        </w:rPr>
        <w:t xml:space="preserve"> 370-384, https://doi.org/10.1080/13825585.2019.1620913 </w:t>
      </w:r>
    </w:p>
    <w:p w14:paraId="0D9CE9FE" w14:textId="71E49B57" w:rsidR="001D26E4" w:rsidRPr="0069498A" w:rsidRDefault="3CB799C5" w:rsidP="0069498A">
      <w:pPr>
        <w:tabs>
          <w:tab w:val="left" w:pos="709"/>
        </w:tabs>
        <w:spacing w:line="480" w:lineRule="auto"/>
        <w:rPr>
          <w:b/>
          <w:bCs/>
          <w:color w:val="auto"/>
        </w:rPr>
      </w:pPr>
      <w:r w:rsidRPr="0069498A">
        <w:rPr>
          <w:color w:val="auto"/>
        </w:rPr>
        <w:t xml:space="preserve">Zhu, Y., Zhang, L., Fan, J., &amp; Han, S. (2007). Neural basis of cultural influence on self representation. </w:t>
      </w:r>
      <w:r w:rsidRPr="0069498A">
        <w:rPr>
          <w:i/>
          <w:iCs/>
          <w:color w:val="auto"/>
        </w:rPr>
        <w:t>Neuroimage, 34(3),</w:t>
      </w:r>
      <w:r w:rsidRPr="0069498A">
        <w:rPr>
          <w:color w:val="auto"/>
        </w:rPr>
        <w:t xml:space="preserve"> 1310–1316.http</w:t>
      </w:r>
      <w:r w:rsidR="297E9708" w:rsidRPr="0069498A">
        <w:rPr>
          <w:color w:val="auto"/>
        </w:rPr>
        <w:t>://dx.doi.org/10.1016/j.neuroimage.2006.08.047</w:t>
      </w:r>
    </w:p>
    <w:sectPr w:rsidR="001D26E4" w:rsidRPr="0069498A" w:rsidSect="0015516E">
      <w:headerReference w:type="default" r:id="rId43"/>
      <w:pgSz w:w="12240" w:h="15840" w:code="1"/>
      <w:pgMar w:top="1418"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D1989" w14:textId="77777777" w:rsidR="00E31D72" w:rsidRDefault="00E31D72">
      <w:pPr>
        <w:autoSpaceDE w:val="0"/>
        <w:rPr>
          <w:lang w:val="nl-NL"/>
        </w:rPr>
      </w:pPr>
      <w:r>
        <w:rPr>
          <w:lang w:val="nl-NL"/>
        </w:rPr>
        <w:separator/>
      </w:r>
    </w:p>
  </w:endnote>
  <w:endnote w:type="continuationSeparator" w:id="0">
    <w:p w14:paraId="16B2657C" w14:textId="77777777" w:rsidR="00E31D72" w:rsidRDefault="00E31D72">
      <w:pPr>
        <w:autoSpaceDE w:val="0"/>
        <w:rPr>
          <w:lang w:val="nl-NL"/>
        </w:rPr>
      </w:pPr>
      <w:r>
        <w:rPr>
          <w:lang w:val="nl-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auto"/>
    <w:pitch w:val="variable"/>
    <w:sig w:usb0="00000003" w:usb1="00000000" w:usb2="00000000" w:usb3="00000000" w:csb0="00000007" w:csb1="00000000"/>
  </w:font>
  <w:font w:name="ITCGaramondStd-Lt">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7412556"/>
      <w:docPartObj>
        <w:docPartGallery w:val="Page Numbers (Bottom of Page)"/>
        <w:docPartUnique/>
      </w:docPartObj>
    </w:sdtPr>
    <w:sdtEndPr>
      <w:rPr>
        <w:noProof/>
      </w:rPr>
    </w:sdtEndPr>
    <w:sdtContent>
      <w:p w14:paraId="2F15F1E9" w14:textId="0D654BF6" w:rsidR="00A17235" w:rsidRDefault="00A172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0D9678" w14:textId="77777777" w:rsidR="00A17235" w:rsidRDefault="00A17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0D4FB" w14:textId="77777777" w:rsidR="00E31D72" w:rsidRDefault="00E31D72">
      <w:pPr>
        <w:autoSpaceDE w:val="0"/>
        <w:rPr>
          <w:lang w:val="nl-NL"/>
        </w:rPr>
      </w:pPr>
      <w:r>
        <w:rPr>
          <w:lang w:val="nl-NL"/>
        </w:rPr>
        <w:separator/>
      </w:r>
    </w:p>
  </w:footnote>
  <w:footnote w:type="continuationSeparator" w:id="0">
    <w:p w14:paraId="2A8263CE" w14:textId="77777777" w:rsidR="00E31D72" w:rsidRDefault="00E31D72">
      <w:pPr>
        <w:autoSpaceDE w:val="0"/>
        <w:rPr>
          <w:lang w:val="nl-NL"/>
        </w:rPr>
      </w:pPr>
      <w:r>
        <w:rPr>
          <w:lang w:val="nl-N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97548" w14:textId="77777777" w:rsidR="00A17235" w:rsidRPr="007713AE" w:rsidRDefault="00A17235">
    <w:pPr>
      <w:pStyle w:val="Header"/>
      <w:ind w:right="360"/>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FD439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E8E9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4073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524AE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F443F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9EEA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40F1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967F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68F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1206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BC1E37"/>
    <w:multiLevelType w:val="hybridMultilevel"/>
    <w:tmpl w:val="9A52CB0A"/>
    <w:lvl w:ilvl="0" w:tplc="A6886334">
      <w:start w:val="1"/>
      <w:numFmt w:val="bullet"/>
      <w:lvlText w:val="-"/>
      <w:lvlJc w:val="left"/>
      <w:pPr>
        <w:tabs>
          <w:tab w:val="num" w:pos="1068"/>
        </w:tabs>
        <w:ind w:left="1068" w:hanging="360"/>
      </w:pPr>
      <w:rPr>
        <w:rFonts w:hint="default"/>
        <w:sz w:val="16"/>
      </w:rPr>
    </w:lvl>
    <w:lvl w:ilvl="1" w:tplc="04070003" w:tentative="1">
      <w:start w:val="1"/>
      <w:numFmt w:val="bullet"/>
      <w:lvlText w:val="o"/>
      <w:lvlJc w:val="left"/>
      <w:pPr>
        <w:tabs>
          <w:tab w:val="num" w:pos="2148"/>
        </w:tabs>
        <w:ind w:left="2148" w:hanging="360"/>
      </w:pPr>
      <w:rPr>
        <w:rFonts w:ascii="Courier New" w:hAnsi="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1BFF4317"/>
    <w:multiLevelType w:val="hybridMultilevel"/>
    <w:tmpl w:val="2C92453C"/>
    <w:lvl w:ilvl="0" w:tplc="64127DDE">
      <w:start w:val="1"/>
      <w:numFmt w:val="bullet"/>
      <w:lvlText w:val="−"/>
      <w:lvlJc w:val="left"/>
      <w:pPr>
        <w:ind w:left="720" w:hanging="360"/>
      </w:pPr>
      <w:rPr>
        <w:rFonts w:ascii="Calibri" w:hAnsi="Calibri"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1E626A"/>
    <w:multiLevelType w:val="multilevel"/>
    <w:tmpl w:val="823E1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DBC6240"/>
    <w:multiLevelType w:val="hybridMultilevel"/>
    <w:tmpl w:val="BEA8AA80"/>
    <w:lvl w:ilvl="0" w:tplc="22B84F96">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E203B4"/>
    <w:multiLevelType w:val="multilevel"/>
    <w:tmpl w:val="797CF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41D1A2D"/>
    <w:multiLevelType w:val="hybridMultilevel"/>
    <w:tmpl w:val="DC6A72F8"/>
    <w:lvl w:ilvl="0" w:tplc="60DAE1A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49074A6"/>
    <w:multiLevelType w:val="hybridMultilevel"/>
    <w:tmpl w:val="E21A82A4"/>
    <w:lvl w:ilvl="0" w:tplc="A6886334">
      <w:start w:val="1"/>
      <w:numFmt w:val="bullet"/>
      <w:lvlText w:val="-"/>
      <w:lvlJc w:val="left"/>
      <w:pPr>
        <w:tabs>
          <w:tab w:val="num" w:pos="1068"/>
        </w:tabs>
        <w:ind w:left="1068" w:hanging="360"/>
      </w:pPr>
      <w:rPr>
        <w:rFonts w:hint="default"/>
        <w:sz w:val="16"/>
      </w:rPr>
    </w:lvl>
    <w:lvl w:ilvl="1" w:tplc="7FE6FE2C">
      <w:numFmt w:val="bullet"/>
      <w:lvlText w:val="-"/>
      <w:lvlJc w:val="left"/>
      <w:pPr>
        <w:tabs>
          <w:tab w:val="num" w:pos="2508"/>
        </w:tabs>
        <w:ind w:left="2508" w:hanging="720"/>
      </w:pPr>
      <w:rPr>
        <w:rFonts w:ascii="Times New Roman" w:eastAsia="Times New Roman" w:hAnsi="Times New Roman" w:cs="Times New Roman" w:hint="default"/>
        <w:sz w:val="16"/>
      </w:rPr>
    </w:lvl>
    <w:lvl w:ilvl="2" w:tplc="04070005">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3CA71DDD"/>
    <w:multiLevelType w:val="hybridMultilevel"/>
    <w:tmpl w:val="A028C5F4"/>
    <w:lvl w:ilvl="0" w:tplc="4C720CEE">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F81BAA"/>
    <w:multiLevelType w:val="hybridMultilevel"/>
    <w:tmpl w:val="0D1C35E0"/>
    <w:lvl w:ilvl="0" w:tplc="A6886334">
      <w:start w:val="1"/>
      <w:numFmt w:val="bullet"/>
      <w:lvlText w:val="-"/>
      <w:lvlJc w:val="left"/>
      <w:pPr>
        <w:tabs>
          <w:tab w:val="num" w:pos="360"/>
        </w:tabs>
        <w:ind w:left="360" w:hanging="360"/>
      </w:pPr>
      <w:rPr>
        <w:rFonts w:hint="default"/>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A345E6"/>
    <w:multiLevelType w:val="hybridMultilevel"/>
    <w:tmpl w:val="7BB2EB4A"/>
    <w:lvl w:ilvl="0" w:tplc="82C8ABB2">
      <w:start w:val="1"/>
      <w:numFmt w:val="upperLetter"/>
      <w:lvlText w:val="%1."/>
      <w:lvlJc w:val="left"/>
      <w:pPr>
        <w:tabs>
          <w:tab w:val="num" w:pos="720"/>
        </w:tabs>
        <w:ind w:left="720" w:hanging="360"/>
      </w:pPr>
      <w:rPr>
        <w:rFonts w:hint="default"/>
      </w:rPr>
    </w:lvl>
    <w:lvl w:ilvl="1" w:tplc="A6886334">
      <w:start w:val="1"/>
      <w:numFmt w:val="bullet"/>
      <w:lvlText w:val="-"/>
      <w:lvlJc w:val="left"/>
      <w:pPr>
        <w:tabs>
          <w:tab w:val="num" w:pos="1440"/>
        </w:tabs>
        <w:ind w:left="1440" w:hanging="360"/>
      </w:pPr>
      <w:rPr>
        <w:rFonts w:hint="default"/>
        <w:sz w:val="16"/>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5E35CFC"/>
    <w:multiLevelType w:val="hybridMultilevel"/>
    <w:tmpl w:val="E9E6C3F0"/>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1" w15:restartNumberingAfterBreak="0">
    <w:nsid w:val="476413BA"/>
    <w:multiLevelType w:val="hybridMultilevel"/>
    <w:tmpl w:val="D27200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757C3D"/>
    <w:multiLevelType w:val="hybridMultilevel"/>
    <w:tmpl w:val="9B569B84"/>
    <w:lvl w:ilvl="0" w:tplc="10E6BC7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A94003"/>
    <w:multiLevelType w:val="hybridMultilevel"/>
    <w:tmpl w:val="C5AC0F62"/>
    <w:lvl w:ilvl="0" w:tplc="10E6BC76">
      <w:start w:val="15"/>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6331864"/>
    <w:multiLevelType w:val="hybridMultilevel"/>
    <w:tmpl w:val="07DCF34E"/>
    <w:lvl w:ilvl="0" w:tplc="10E6BC76">
      <w:start w:val="15"/>
      <w:numFmt w:val="bullet"/>
      <w:lvlText w:val="-"/>
      <w:lvlJc w:val="left"/>
      <w:pPr>
        <w:tabs>
          <w:tab w:val="num" w:pos="360"/>
        </w:tabs>
        <w:ind w:left="360" w:hanging="360"/>
      </w:pPr>
      <w:rPr>
        <w:rFonts w:ascii="Times New Roman" w:eastAsia="Times New Roman" w:hAnsi="Times New Roman" w:hint="default"/>
      </w:rPr>
    </w:lvl>
    <w:lvl w:ilvl="1" w:tplc="53DC9C5A">
      <w:start w:val="1"/>
      <w:numFmt w:val="bullet"/>
      <w:lvlText w:val="-"/>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25" w15:restartNumberingAfterBreak="0">
    <w:nsid w:val="56B817EF"/>
    <w:multiLevelType w:val="hybridMultilevel"/>
    <w:tmpl w:val="F7B0E16C"/>
    <w:lvl w:ilvl="0" w:tplc="9BD0163A">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BC97F4E"/>
    <w:multiLevelType w:val="hybridMultilevel"/>
    <w:tmpl w:val="40E4DBBE"/>
    <w:lvl w:ilvl="0" w:tplc="A6886334">
      <w:start w:val="1"/>
      <w:numFmt w:val="bullet"/>
      <w:lvlText w:val="-"/>
      <w:lvlJc w:val="left"/>
      <w:pPr>
        <w:tabs>
          <w:tab w:val="num" w:pos="360"/>
        </w:tabs>
        <w:ind w:left="360" w:hanging="360"/>
      </w:pPr>
      <w:rPr>
        <w:rFonts w:hint="default"/>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537DE1"/>
    <w:multiLevelType w:val="hybridMultilevel"/>
    <w:tmpl w:val="0DFCB93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566A3D"/>
    <w:multiLevelType w:val="hybridMultilevel"/>
    <w:tmpl w:val="CD4A4EDE"/>
    <w:lvl w:ilvl="0" w:tplc="A6886334">
      <w:start w:val="1"/>
      <w:numFmt w:val="bullet"/>
      <w:lvlText w:val="-"/>
      <w:lvlJc w:val="left"/>
      <w:pPr>
        <w:tabs>
          <w:tab w:val="num" w:pos="360"/>
        </w:tabs>
        <w:ind w:left="360" w:hanging="36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1D2ACD"/>
    <w:multiLevelType w:val="hybridMultilevel"/>
    <w:tmpl w:val="5CE07E9A"/>
    <w:lvl w:ilvl="0" w:tplc="4DD68DDA">
      <w:start w:val="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582AFE"/>
    <w:multiLevelType w:val="multilevel"/>
    <w:tmpl w:val="410CE2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C821656"/>
    <w:multiLevelType w:val="hybridMultilevel"/>
    <w:tmpl w:val="7BB2EB4A"/>
    <w:lvl w:ilvl="0" w:tplc="A6886334">
      <w:start w:val="1"/>
      <w:numFmt w:val="bullet"/>
      <w:lvlText w:val="-"/>
      <w:lvlJc w:val="left"/>
      <w:pPr>
        <w:tabs>
          <w:tab w:val="num" w:pos="-324"/>
        </w:tabs>
        <w:ind w:left="-324" w:hanging="360"/>
      </w:pPr>
      <w:rPr>
        <w:rFonts w:hint="default"/>
        <w:sz w:val="16"/>
      </w:rPr>
    </w:lvl>
    <w:lvl w:ilvl="1" w:tplc="A6886334">
      <w:start w:val="1"/>
      <w:numFmt w:val="bullet"/>
      <w:lvlText w:val="-"/>
      <w:lvlJc w:val="left"/>
      <w:pPr>
        <w:tabs>
          <w:tab w:val="num" w:pos="396"/>
        </w:tabs>
        <w:ind w:left="396" w:hanging="360"/>
      </w:pPr>
      <w:rPr>
        <w:rFonts w:hint="default"/>
        <w:sz w:val="16"/>
      </w:rPr>
    </w:lvl>
    <w:lvl w:ilvl="2" w:tplc="0407001B" w:tentative="1">
      <w:start w:val="1"/>
      <w:numFmt w:val="lowerRoman"/>
      <w:lvlText w:val="%3."/>
      <w:lvlJc w:val="right"/>
      <w:pPr>
        <w:tabs>
          <w:tab w:val="num" w:pos="1116"/>
        </w:tabs>
        <w:ind w:left="1116" w:hanging="180"/>
      </w:pPr>
    </w:lvl>
    <w:lvl w:ilvl="3" w:tplc="0407000F" w:tentative="1">
      <w:start w:val="1"/>
      <w:numFmt w:val="decimal"/>
      <w:lvlText w:val="%4."/>
      <w:lvlJc w:val="left"/>
      <w:pPr>
        <w:tabs>
          <w:tab w:val="num" w:pos="1836"/>
        </w:tabs>
        <w:ind w:left="1836" w:hanging="360"/>
      </w:pPr>
    </w:lvl>
    <w:lvl w:ilvl="4" w:tplc="04070019" w:tentative="1">
      <w:start w:val="1"/>
      <w:numFmt w:val="lowerLetter"/>
      <w:lvlText w:val="%5."/>
      <w:lvlJc w:val="left"/>
      <w:pPr>
        <w:tabs>
          <w:tab w:val="num" w:pos="2556"/>
        </w:tabs>
        <w:ind w:left="2556" w:hanging="360"/>
      </w:pPr>
    </w:lvl>
    <w:lvl w:ilvl="5" w:tplc="0407001B" w:tentative="1">
      <w:start w:val="1"/>
      <w:numFmt w:val="lowerRoman"/>
      <w:lvlText w:val="%6."/>
      <w:lvlJc w:val="right"/>
      <w:pPr>
        <w:tabs>
          <w:tab w:val="num" w:pos="3276"/>
        </w:tabs>
        <w:ind w:left="3276" w:hanging="180"/>
      </w:pPr>
    </w:lvl>
    <w:lvl w:ilvl="6" w:tplc="0407000F" w:tentative="1">
      <w:start w:val="1"/>
      <w:numFmt w:val="decimal"/>
      <w:lvlText w:val="%7."/>
      <w:lvlJc w:val="left"/>
      <w:pPr>
        <w:tabs>
          <w:tab w:val="num" w:pos="3996"/>
        </w:tabs>
        <w:ind w:left="3996" w:hanging="360"/>
      </w:pPr>
    </w:lvl>
    <w:lvl w:ilvl="7" w:tplc="04070019" w:tentative="1">
      <w:start w:val="1"/>
      <w:numFmt w:val="lowerLetter"/>
      <w:lvlText w:val="%8."/>
      <w:lvlJc w:val="left"/>
      <w:pPr>
        <w:tabs>
          <w:tab w:val="num" w:pos="4716"/>
        </w:tabs>
        <w:ind w:left="4716" w:hanging="360"/>
      </w:pPr>
    </w:lvl>
    <w:lvl w:ilvl="8" w:tplc="0407001B" w:tentative="1">
      <w:start w:val="1"/>
      <w:numFmt w:val="lowerRoman"/>
      <w:lvlText w:val="%9."/>
      <w:lvlJc w:val="right"/>
      <w:pPr>
        <w:tabs>
          <w:tab w:val="num" w:pos="5436"/>
        </w:tabs>
        <w:ind w:left="5436" w:hanging="180"/>
      </w:pPr>
    </w:lvl>
  </w:abstractNum>
  <w:abstractNum w:abstractNumId="32" w15:restartNumberingAfterBreak="0">
    <w:nsid w:val="711B7172"/>
    <w:multiLevelType w:val="multilevel"/>
    <w:tmpl w:val="FAD21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781E1B"/>
    <w:multiLevelType w:val="hybridMultilevel"/>
    <w:tmpl w:val="155A731A"/>
    <w:lvl w:ilvl="0" w:tplc="81A2B102">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0C5BD5"/>
    <w:multiLevelType w:val="hybridMultilevel"/>
    <w:tmpl w:val="39746156"/>
    <w:lvl w:ilvl="0" w:tplc="E05CD75E">
      <w:start w:val="1"/>
      <w:numFmt w:val="decimal"/>
      <w:lvlText w:val="%1."/>
      <w:lvlJc w:val="left"/>
      <w:pPr>
        <w:tabs>
          <w:tab w:val="num" w:pos="502"/>
        </w:tabs>
        <w:ind w:left="502" w:hanging="360"/>
      </w:pPr>
      <w:rPr>
        <w:rFonts w:ascii="Calibri" w:hAnsi="Calibri" w:hint="default"/>
        <w:b w:val="0"/>
        <w:i/>
        <w:sz w:val="16"/>
        <w:szCs w:val="16"/>
      </w:rPr>
    </w:lvl>
    <w:lvl w:ilvl="1" w:tplc="08090003" w:tentative="1">
      <w:start w:val="1"/>
      <w:numFmt w:val="bullet"/>
      <w:lvlText w:val="o"/>
      <w:lvlJc w:val="left"/>
      <w:pPr>
        <w:tabs>
          <w:tab w:val="num" w:pos="502"/>
        </w:tabs>
        <w:ind w:left="502" w:hanging="360"/>
      </w:pPr>
      <w:rPr>
        <w:rFonts w:ascii="Courier New" w:hAnsi="Courier New" w:cs="Courier New" w:hint="default"/>
      </w:rPr>
    </w:lvl>
    <w:lvl w:ilvl="2" w:tplc="08090005" w:tentative="1">
      <w:start w:val="1"/>
      <w:numFmt w:val="bullet"/>
      <w:lvlText w:val=""/>
      <w:lvlJc w:val="left"/>
      <w:pPr>
        <w:tabs>
          <w:tab w:val="num" w:pos="1222"/>
        </w:tabs>
        <w:ind w:left="1222" w:hanging="360"/>
      </w:pPr>
      <w:rPr>
        <w:rFonts w:ascii="Wingdings" w:hAnsi="Wingdings" w:hint="default"/>
      </w:rPr>
    </w:lvl>
    <w:lvl w:ilvl="3" w:tplc="08090001">
      <w:start w:val="1"/>
      <w:numFmt w:val="bullet"/>
      <w:lvlText w:val=""/>
      <w:lvlJc w:val="left"/>
      <w:pPr>
        <w:tabs>
          <w:tab w:val="num" w:pos="1942"/>
        </w:tabs>
        <w:ind w:left="1942" w:hanging="360"/>
      </w:pPr>
      <w:rPr>
        <w:rFonts w:ascii="Symbol" w:hAnsi="Symbol" w:hint="default"/>
        <w:sz w:val="16"/>
        <w:szCs w:val="16"/>
      </w:rPr>
    </w:lvl>
    <w:lvl w:ilvl="4" w:tplc="08090003" w:tentative="1">
      <w:start w:val="1"/>
      <w:numFmt w:val="bullet"/>
      <w:lvlText w:val="o"/>
      <w:lvlJc w:val="left"/>
      <w:pPr>
        <w:tabs>
          <w:tab w:val="num" w:pos="2662"/>
        </w:tabs>
        <w:ind w:left="2662" w:hanging="360"/>
      </w:pPr>
      <w:rPr>
        <w:rFonts w:ascii="Courier New" w:hAnsi="Courier New" w:cs="Courier New" w:hint="default"/>
      </w:rPr>
    </w:lvl>
    <w:lvl w:ilvl="5" w:tplc="08090005" w:tentative="1">
      <w:start w:val="1"/>
      <w:numFmt w:val="bullet"/>
      <w:lvlText w:val=""/>
      <w:lvlJc w:val="left"/>
      <w:pPr>
        <w:tabs>
          <w:tab w:val="num" w:pos="3382"/>
        </w:tabs>
        <w:ind w:left="3382" w:hanging="360"/>
      </w:pPr>
      <w:rPr>
        <w:rFonts w:ascii="Wingdings" w:hAnsi="Wingdings" w:hint="default"/>
      </w:rPr>
    </w:lvl>
    <w:lvl w:ilvl="6" w:tplc="08090001" w:tentative="1">
      <w:start w:val="1"/>
      <w:numFmt w:val="bullet"/>
      <w:lvlText w:val=""/>
      <w:lvlJc w:val="left"/>
      <w:pPr>
        <w:tabs>
          <w:tab w:val="num" w:pos="4102"/>
        </w:tabs>
        <w:ind w:left="4102" w:hanging="360"/>
      </w:pPr>
      <w:rPr>
        <w:rFonts w:ascii="Symbol" w:hAnsi="Symbol" w:hint="default"/>
      </w:rPr>
    </w:lvl>
    <w:lvl w:ilvl="7" w:tplc="08090003" w:tentative="1">
      <w:start w:val="1"/>
      <w:numFmt w:val="bullet"/>
      <w:lvlText w:val="o"/>
      <w:lvlJc w:val="left"/>
      <w:pPr>
        <w:tabs>
          <w:tab w:val="num" w:pos="4822"/>
        </w:tabs>
        <w:ind w:left="4822" w:hanging="360"/>
      </w:pPr>
      <w:rPr>
        <w:rFonts w:ascii="Courier New" w:hAnsi="Courier New" w:cs="Courier New" w:hint="default"/>
      </w:rPr>
    </w:lvl>
    <w:lvl w:ilvl="8" w:tplc="08090005" w:tentative="1">
      <w:start w:val="1"/>
      <w:numFmt w:val="bullet"/>
      <w:lvlText w:val=""/>
      <w:lvlJc w:val="left"/>
      <w:pPr>
        <w:tabs>
          <w:tab w:val="num" w:pos="5542"/>
        </w:tabs>
        <w:ind w:left="5542" w:hanging="360"/>
      </w:pPr>
      <w:rPr>
        <w:rFonts w:ascii="Wingdings" w:hAnsi="Wingdings" w:hint="default"/>
      </w:rPr>
    </w:lvl>
  </w:abstractNum>
  <w:abstractNum w:abstractNumId="35" w15:restartNumberingAfterBreak="0">
    <w:nsid w:val="7C384645"/>
    <w:multiLevelType w:val="hybridMultilevel"/>
    <w:tmpl w:val="2196EBC8"/>
    <w:lvl w:ilvl="0" w:tplc="5DD4E746">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093D68"/>
    <w:multiLevelType w:val="hybridMultilevel"/>
    <w:tmpl w:val="4E78BAF8"/>
    <w:lvl w:ilvl="0" w:tplc="4C720CEE">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0"/>
  </w:num>
  <w:num w:numId="3">
    <w:abstractNumId w:val="23"/>
  </w:num>
  <w:num w:numId="4">
    <w:abstractNumId w:val="24"/>
  </w:num>
  <w:num w:numId="5">
    <w:abstractNumId w:val="15"/>
  </w:num>
  <w:num w:numId="6">
    <w:abstractNumId w:val="26"/>
  </w:num>
  <w:num w:numId="7">
    <w:abstractNumId w:val="18"/>
  </w:num>
  <w:num w:numId="8">
    <w:abstractNumId w:val="29"/>
  </w:num>
  <w:num w:numId="9">
    <w:abstractNumId w:val="35"/>
  </w:num>
  <w:num w:numId="10">
    <w:abstractNumId w:val="28"/>
  </w:num>
  <w:num w:numId="11">
    <w:abstractNumId w:val="22"/>
  </w:num>
  <w:num w:numId="12">
    <w:abstractNumId w:val="19"/>
  </w:num>
  <w:num w:numId="13">
    <w:abstractNumId w:val="10"/>
  </w:num>
  <w:num w:numId="14">
    <w:abstractNumId w:val="31"/>
  </w:num>
  <w:num w:numId="15">
    <w:abstractNumId w:val="1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4"/>
  </w:num>
  <w:num w:numId="27">
    <w:abstractNumId w:val="12"/>
  </w:num>
  <w:num w:numId="28">
    <w:abstractNumId w:val="13"/>
  </w:num>
  <w:num w:numId="29">
    <w:abstractNumId w:val="32"/>
  </w:num>
  <w:num w:numId="30">
    <w:abstractNumId w:val="33"/>
  </w:num>
  <w:num w:numId="31">
    <w:abstractNumId w:val="36"/>
  </w:num>
  <w:num w:numId="32">
    <w:abstractNumId w:val="17"/>
  </w:num>
  <w:num w:numId="33">
    <w:abstractNumId w:val="25"/>
  </w:num>
  <w:num w:numId="34">
    <w:abstractNumId w:val="34"/>
  </w:num>
  <w:num w:numId="35">
    <w:abstractNumId w:val="21"/>
  </w:num>
  <w:num w:numId="36">
    <w:abstractNumId w:val="27"/>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NotTrackMoves/>
  <w:defaultTabStop w:val="720"/>
  <w:hyphenationZone w:val="142"/>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53F"/>
    <w:rsid w:val="00000B70"/>
    <w:rsid w:val="00000CD6"/>
    <w:rsid w:val="00001464"/>
    <w:rsid w:val="00001EEE"/>
    <w:rsid w:val="00002644"/>
    <w:rsid w:val="00002E2A"/>
    <w:rsid w:val="000035F1"/>
    <w:rsid w:val="000037CE"/>
    <w:rsid w:val="00004562"/>
    <w:rsid w:val="0000592F"/>
    <w:rsid w:val="00005D78"/>
    <w:rsid w:val="000064DA"/>
    <w:rsid w:val="00006E9E"/>
    <w:rsid w:val="00007E0F"/>
    <w:rsid w:val="00010813"/>
    <w:rsid w:val="00010951"/>
    <w:rsid w:val="00011331"/>
    <w:rsid w:val="00012373"/>
    <w:rsid w:val="00012480"/>
    <w:rsid w:val="00013E05"/>
    <w:rsid w:val="00014BE8"/>
    <w:rsid w:val="00014F6D"/>
    <w:rsid w:val="00015857"/>
    <w:rsid w:val="00015F00"/>
    <w:rsid w:val="00016642"/>
    <w:rsid w:val="00016A04"/>
    <w:rsid w:val="00016FE9"/>
    <w:rsid w:val="00017660"/>
    <w:rsid w:val="000206A3"/>
    <w:rsid w:val="000207B7"/>
    <w:rsid w:val="0002106D"/>
    <w:rsid w:val="000219C6"/>
    <w:rsid w:val="00021CCB"/>
    <w:rsid w:val="00021F23"/>
    <w:rsid w:val="00022928"/>
    <w:rsid w:val="000239BC"/>
    <w:rsid w:val="00026BCE"/>
    <w:rsid w:val="0002730E"/>
    <w:rsid w:val="00027325"/>
    <w:rsid w:val="00027913"/>
    <w:rsid w:val="0003129D"/>
    <w:rsid w:val="00031DD2"/>
    <w:rsid w:val="0003389E"/>
    <w:rsid w:val="000351A7"/>
    <w:rsid w:val="000362B2"/>
    <w:rsid w:val="00037F43"/>
    <w:rsid w:val="00040FA1"/>
    <w:rsid w:val="000419AE"/>
    <w:rsid w:val="00041B3A"/>
    <w:rsid w:val="000422ED"/>
    <w:rsid w:val="000423E0"/>
    <w:rsid w:val="000466DB"/>
    <w:rsid w:val="000467AA"/>
    <w:rsid w:val="00046AD0"/>
    <w:rsid w:val="00046C74"/>
    <w:rsid w:val="00050ECE"/>
    <w:rsid w:val="00051669"/>
    <w:rsid w:val="00052784"/>
    <w:rsid w:val="00052D07"/>
    <w:rsid w:val="00053A0F"/>
    <w:rsid w:val="00053F8D"/>
    <w:rsid w:val="000543B5"/>
    <w:rsid w:val="00056180"/>
    <w:rsid w:val="0005652A"/>
    <w:rsid w:val="0005670A"/>
    <w:rsid w:val="00056B1C"/>
    <w:rsid w:val="00062241"/>
    <w:rsid w:val="00062ED4"/>
    <w:rsid w:val="000638A6"/>
    <w:rsid w:val="000638BB"/>
    <w:rsid w:val="00065189"/>
    <w:rsid w:val="00065449"/>
    <w:rsid w:val="00071E54"/>
    <w:rsid w:val="000721AD"/>
    <w:rsid w:val="00072590"/>
    <w:rsid w:val="00073236"/>
    <w:rsid w:val="0007329F"/>
    <w:rsid w:val="000741E8"/>
    <w:rsid w:val="00074C71"/>
    <w:rsid w:val="000759B2"/>
    <w:rsid w:val="000766EA"/>
    <w:rsid w:val="00076F43"/>
    <w:rsid w:val="00081E73"/>
    <w:rsid w:val="0008338B"/>
    <w:rsid w:val="00085AF6"/>
    <w:rsid w:val="00085FF3"/>
    <w:rsid w:val="00086007"/>
    <w:rsid w:val="00086C34"/>
    <w:rsid w:val="0008798C"/>
    <w:rsid w:val="0009053E"/>
    <w:rsid w:val="00090AF9"/>
    <w:rsid w:val="0009103E"/>
    <w:rsid w:val="0009119C"/>
    <w:rsid w:val="00091AB6"/>
    <w:rsid w:val="0009399D"/>
    <w:rsid w:val="00093E45"/>
    <w:rsid w:val="00094E64"/>
    <w:rsid w:val="0009594E"/>
    <w:rsid w:val="00096B10"/>
    <w:rsid w:val="00096E7E"/>
    <w:rsid w:val="00097B23"/>
    <w:rsid w:val="00097E50"/>
    <w:rsid w:val="000A12D9"/>
    <w:rsid w:val="000A190B"/>
    <w:rsid w:val="000A1A8D"/>
    <w:rsid w:val="000A41A1"/>
    <w:rsid w:val="000A43B2"/>
    <w:rsid w:val="000A4DDA"/>
    <w:rsid w:val="000A7241"/>
    <w:rsid w:val="000A7EB9"/>
    <w:rsid w:val="000B14FF"/>
    <w:rsid w:val="000B3842"/>
    <w:rsid w:val="000B4054"/>
    <w:rsid w:val="000B52EB"/>
    <w:rsid w:val="000B57A3"/>
    <w:rsid w:val="000B57C4"/>
    <w:rsid w:val="000B5A76"/>
    <w:rsid w:val="000C053C"/>
    <w:rsid w:val="000C0A69"/>
    <w:rsid w:val="000C1A7B"/>
    <w:rsid w:val="000C282C"/>
    <w:rsid w:val="000C28A7"/>
    <w:rsid w:val="000C35FE"/>
    <w:rsid w:val="000C3DC6"/>
    <w:rsid w:val="000C46BF"/>
    <w:rsid w:val="000C4B1B"/>
    <w:rsid w:val="000C548C"/>
    <w:rsid w:val="000C61AE"/>
    <w:rsid w:val="000D0546"/>
    <w:rsid w:val="000D14DE"/>
    <w:rsid w:val="000D168B"/>
    <w:rsid w:val="000D22B6"/>
    <w:rsid w:val="000D302B"/>
    <w:rsid w:val="000D6C91"/>
    <w:rsid w:val="000D74E0"/>
    <w:rsid w:val="000E1706"/>
    <w:rsid w:val="000E182F"/>
    <w:rsid w:val="000E2184"/>
    <w:rsid w:val="000E29BD"/>
    <w:rsid w:val="000E3355"/>
    <w:rsid w:val="000E3D0E"/>
    <w:rsid w:val="000E40BF"/>
    <w:rsid w:val="000E456E"/>
    <w:rsid w:val="000E5442"/>
    <w:rsid w:val="000E5CE1"/>
    <w:rsid w:val="000E6580"/>
    <w:rsid w:val="000E6ED8"/>
    <w:rsid w:val="000E7CBB"/>
    <w:rsid w:val="000F03C2"/>
    <w:rsid w:val="000F0C35"/>
    <w:rsid w:val="000F1016"/>
    <w:rsid w:val="000F1620"/>
    <w:rsid w:val="000F1AEB"/>
    <w:rsid w:val="000F1FCE"/>
    <w:rsid w:val="000F2BAB"/>
    <w:rsid w:val="000F4234"/>
    <w:rsid w:val="000F4642"/>
    <w:rsid w:val="000F4D56"/>
    <w:rsid w:val="000F5A24"/>
    <w:rsid w:val="000F7031"/>
    <w:rsid w:val="000F7E64"/>
    <w:rsid w:val="00100593"/>
    <w:rsid w:val="00100A3F"/>
    <w:rsid w:val="00102E72"/>
    <w:rsid w:val="001033DA"/>
    <w:rsid w:val="001037E9"/>
    <w:rsid w:val="0010388A"/>
    <w:rsid w:val="00104A09"/>
    <w:rsid w:val="00105FEA"/>
    <w:rsid w:val="001074A7"/>
    <w:rsid w:val="00113C60"/>
    <w:rsid w:val="00113CFB"/>
    <w:rsid w:val="0011401A"/>
    <w:rsid w:val="00114606"/>
    <w:rsid w:val="00114BC3"/>
    <w:rsid w:val="00114DDC"/>
    <w:rsid w:val="00115C97"/>
    <w:rsid w:val="00117980"/>
    <w:rsid w:val="001202E2"/>
    <w:rsid w:val="00120487"/>
    <w:rsid w:val="00120CB6"/>
    <w:rsid w:val="00120EE8"/>
    <w:rsid w:val="00121545"/>
    <w:rsid w:val="0012193D"/>
    <w:rsid w:val="00121D91"/>
    <w:rsid w:val="001239C8"/>
    <w:rsid w:val="00123DEE"/>
    <w:rsid w:val="00125F5D"/>
    <w:rsid w:val="00125FEC"/>
    <w:rsid w:val="0012674A"/>
    <w:rsid w:val="00126E6F"/>
    <w:rsid w:val="00127475"/>
    <w:rsid w:val="001278B9"/>
    <w:rsid w:val="00127CFB"/>
    <w:rsid w:val="00127D15"/>
    <w:rsid w:val="00130EE5"/>
    <w:rsid w:val="00131430"/>
    <w:rsid w:val="0013266B"/>
    <w:rsid w:val="00132E32"/>
    <w:rsid w:val="00136C8B"/>
    <w:rsid w:val="00137173"/>
    <w:rsid w:val="0014333B"/>
    <w:rsid w:val="00144515"/>
    <w:rsid w:val="00144FE7"/>
    <w:rsid w:val="001455C7"/>
    <w:rsid w:val="001472A5"/>
    <w:rsid w:val="00150611"/>
    <w:rsid w:val="00150DC9"/>
    <w:rsid w:val="0015121B"/>
    <w:rsid w:val="00151A06"/>
    <w:rsid w:val="00151D79"/>
    <w:rsid w:val="00152398"/>
    <w:rsid w:val="00152C38"/>
    <w:rsid w:val="00152D8A"/>
    <w:rsid w:val="00152FCD"/>
    <w:rsid w:val="00153459"/>
    <w:rsid w:val="00153B26"/>
    <w:rsid w:val="001541BE"/>
    <w:rsid w:val="00154CDC"/>
    <w:rsid w:val="00154D63"/>
    <w:rsid w:val="0015516E"/>
    <w:rsid w:val="00155353"/>
    <w:rsid w:val="0015615A"/>
    <w:rsid w:val="00157F4A"/>
    <w:rsid w:val="001617E4"/>
    <w:rsid w:val="00161815"/>
    <w:rsid w:val="0016183B"/>
    <w:rsid w:val="00161E6C"/>
    <w:rsid w:val="001627E7"/>
    <w:rsid w:val="00162EFB"/>
    <w:rsid w:val="00163E32"/>
    <w:rsid w:val="00163F21"/>
    <w:rsid w:val="00165429"/>
    <w:rsid w:val="00165DD3"/>
    <w:rsid w:val="001664E9"/>
    <w:rsid w:val="00166916"/>
    <w:rsid w:val="001672E1"/>
    <w:rsid w:val="00172C7E"/>
    <w:rsid w:val="00172ED1"/>
    <w:rsid w:val="00173D2A"/>
    <w:rsid w:val="00173D9F"/>
    <w:rsid w:val="00173E27"/>
    <w:rsid w:val="001744D0"/>
    <w:rsid w:val="0017457A"/>
    <w:rsid w:val="00175B0C"/>
    <w:rsid w:val="0017681E"/>
    <w:rsid w:val="00177661"/>
    <w:rsid w:val="00177A28"/>
    <w:rsid w:val="00177CC1"/>
    <w:rsid w:val="0018085B"/>
    <w:rsid w:val="00180F30"/>
    <w:rsid w:val="00180FAF"/>
    <w:rsid w:val="00181864"/>
    <w:rsid w:val="00181FD1"/>
    <w:rsid w:val="00182535"/>
    <w:rsid w:val="0018516B"/>
    <w:rsid w:val="00185978"/>
    <w:rsid w:val="00186293"/>
    <w:rsid w:val="0018642A"/>
    <w:rsid w:val="0018664F"/>
    <w:rsid w:val="00186D66"/>
    <w:rsid w:val="00187FBE"/>
    <w:rsid w:val="0019051B"/>
    <w:rsid w:val="00191206"/>
    <w:rsid w:val="001915FA"/>
    <w:rsid w:val="00191D87"/>
    <w:rsid w:val="001932BD"/>
    <w:rsid w:val="00193A2D"/>
    <w:rsid w:val="00193C98"/>
    <w:rsid w:val="00194BA5"/>
    <w:rsid w:val="00195BD2"/>
    <w:rsid w:val="001964FA"/>
    <w:rsid w:val="00196752"/>
    <w:rsid w:val="00197178"/>
    <w:rsid w:val="001A0B5D"/>
    <w:rsid w:val="001A0C5B"/>
    <w:rsid w:val="001A0EAC"/>
    <w:rsid w:val="001A33C6"/>
    <w:rsid w:val="001A347D"/>
    <w:rsid w:val="001A3C92"/>
    <w:rsid w:val="001A52F2"/>
    <w:rsid w:val="001A5421"/>
    <w:rsid w:val="001A57D5"/>
    <w:rsid w:val="001A6BEB"/>
    <w:rsid w:val="001A6F0A"/>
    <w:rsid w:val="001A6FC2"/>
    <w:rsid w:val="001A751C"/>
    <w:rsid w:val="001A7A77"/>
    <w:rsid w:val="001A7ABB"/>
    <w:rsid w:val="001B01F3"/>
    <w:rsid w:val="001B0CCE"/>
    <w:rsid w:val="001B1620"/>
    <w:rsid w:val="001B222E"/>
    <w:rsid w:val="001B2DB7"/>
    <w:rsid w:val="001B3B44"/>
    <w:rsid w:val="001B4257"/>
    <w:rsid w:val="001B4B95"/>
    <w:rsid w:val="001B5B82"/>
    <w:rsid w:val="001B5C3F"/>
    <w:rsid w:val="001B76CD"/>
    <w:rsid w:val="001B7EC5"/>
    <w:rsid w:val="001C0594"/>
    <w:rsid w:val="001C0C06"/>
    <w:rsid w:val="001C1C69"/>
    <w:rsid w:val="001C23CB"/>
    <w:rsid w:val="001C271F"/>
    <w:rsid w:val="001C3A83"/>
    <w:rsid w:val="001C3F58"/>
    <w:rsid w:val="001C47A8"/>
    <w:rsid w:val="001C4E8C"/>
    <w:rsid w:val="001C60B3"/>
    <w:rsid w:val="001C6541"/>
    <w:rsid w:val="001C7166"/>
    <w:rsid w:val="001C7487"/>
    <w:rsid w:val="001C76AF"/>
    <w:rsid w:val="001D0B78"/>
    <w:rsid w:val="001D26E4"/>
    <w:rsid w:val="001D3424"/>
    <w:rsid w:val="001D3681"/>
    <w:rsid w:val="001D4321"/>
    <w:rsid w:val="001D485C"/>
    <w:rsid w:val="001D625A"/>
    <w:rsid w:val="001D74F2"/>
    <w:rsid w:val="001E00D2"/>
    <w:rsid w:val="001E2D87"/>
    <w:rsid w:val="001E3820"/>
    <w:rsid w:val="001E4BCF"/>
    <w:rsid w:val="001E4F38"/>
    <w:rsid w:val="001E54DC"/>
    <w:rsid w:val="001E5F31"/>
    <w:rsid w:val="001E7592"/>
    <w:rsid w:val="001F4294"/>
    <w:rsid w:val="001F4C01"/>
    <w:rsid w:val="001F6C78"/>
    <w:rsid w:val="001F708B"/>
    <w:rsid w:val="001F78B4"/>
    <w:rsid w:val="001F794C"/>
    <w:rsid w:val="00200527"/>
    <w:rsid w:val="00200B04"/>
    <w:rsid w:val="00200BB1"/>
    <w:rsid w:val="00204167"/>
    <w:rsid w:val="002044A2"/>
    <w:rsid w:val="002062D8"/>
    <w:rsid w:val="002069AA"/>
    <w:rsid w:val="00207296"/>
    <w:rsid w:val="00207AB8"/>
    <w:rsid w:val="002113AB"/>
    <w:rsid w:val="00211829"/>
    <w:rsid w:val="00211D23"/>
    <w:rsid w:val="0021212B"/>
    <w:rsid w:val="00212F15"/>
    <w:rsid w:val="00213321"/>
    <w:rsid w:val="002136D0"/>
    <w:rsid w:val="00214A34"/>
    <w:rsid w:val="00215334"/>
    <w:rsid w:val="0021597F"/>
    <w:rsid w:val="00215C76"/>
    <w:rsid w:val="00215DE9"/>
    <w:rsid w:val="002211D1"/>
    <w:rsid w:val="002213B3"/>
    <w:rsid w:val="002242CC"/>
    <w:rsid w:val="00224FDB"/>
    <w:rsid w:val="00225054"/>
    <w:rsid w:val="002257EF"/>
    <w:rsid w:val="00226108"/>
    <w:rsid w:val="002276AD"/>
    <w:rsid w:val="00227BBD"/>
    <w:rsid w:val="002308FB"/>
    <w:rsid w:val="00230ADD"/>
    <w:rsid w:val="002316E2"/>
    <w:rsid w:val="0023234A"/>
    <w:rsid w:val="00232EDC"/>
    <w:rsid w:val="00234D1F"/>
    <w:rsid w:val="00241834"/>
    <w:rsid w:val="0024269B"/>
    <w:rsid w:val="002433D1"/>
    <w:rsid w:val="00243B6B"/>
    <w:rsid w:val="00243C4A"/>
    <w:rsid w:val="00243DA5"/>
    <w:rsid w:val="00244B04"/>
    <w:rsid w:val="00244DB5"/>
    <w:rsid w:val="00245145"/>
    <w:rsid w:val="00245D84"/>
    <w:rsid w:val="002460B3"/>
    <w:rsid w:val="00247D4C"/>
    <w:rsid w:val="00250062"/>
    <w:rsid w:val="002506A6"/>
    <w:rsid w:val="00254579"/>
    <w:rsid w:val="002548DD"/>
    <w:rsid w:val="00254DAF"/>
    <w:rsid w:val="00255620"/>
    <w:rsid w:val="0025571B"/>
    <w:rsid w:val="00255941"/>
    <w:rsid w:val="002559C2"/>
    <w:rsid w:val="00255A26"/>
    <w:rsid w:val="00255B6B"/>
    <w:rsid w:val="00255BCB"/>
    <w:rsid w:val="0025629D"/>
    <w:rsid w:val="0025676F"/>
    <w:rsid w:val="0025702A"/>
    <w:rsid w:val="00257471"/>
    <w:rsid w:val="00260A84"/>
    <w:rsid w:val="002620CE"/>
    <w:rsid w:val="002620E3"/>
    <w:rsid w:val="00262F87"/>
    <w:rsid w:val="00263AD8"/>
    <w:rsid w:val="00263F44"/>
    <w:rsid w:val="00264C8C"/>
    <w:rsid w:val="002650E0"/>
    <w:rsid w:val="00265627"/>
    <w:rsid w:val="00265D1E"/>
    <w:rsid w:val="002664BB"/>
    <w:rsid w:val="0026774F"/>
    <w:rsid w:val="0027027E"/>
    <w:rsid w:val="00271DEE"/>
    <w:rsid w:val="00272898"/>
    <w:rsid w:val="0027296A"/>
    <w:rsid w:val="00272A83"/>
    <w:rsid w:val="00272C14"/>
    <w:rsid w:val="002756C5"/>
    <w:rsid w:val="002800A9"/>
    <w:rsid w:val="00281F27"/>
    <w:rsid w:val="002837AC"/>
    <w:rsid w:val="00284240"/>
    <w:rsid w:val="002846A9"/>
    <w:rsid w:val="00284AC2"/>
    <w:rsid w:val="002853CA"/>
    <w:rsid w:val="00285612"/>
    <w:rsid w:val="00285EC2"/>
    <w:rsid w:val="002875B4"/>
    <w:rsid w:val="002919F6"/>
    <w:rsid w:val="0029200B"/>
    <w:rsid w:val="00293E03"/>
    <w:rsid w:val="0029428E"/>
    <w:rsid w:val="00295583"/>
    <w:rsid w:val="00295807"/>
    <w:rsid w:val="0029714C"/>
    <w:rsid w:val="002A019F"/>
    <w:rsid w:val="002A03A3"/>
    <w:rsid w:val="002A1F56"/>
    <w:rsid w:val="002A20DD"/>
    <w:rsid w:val="002A24A7"/>
    <w:rsid w:val="002A26D3"/>
    <w:rsid w:val="002A358A"/>
    <w:rsid w:val="002A40E2"/>
    <w:rsid w:val="002A454D"/>
    <w:rsid w:val="002A4FAA"/>
    <w:rsid w:val="002A50DC"/>
    <w:rsid w:val="002A596C"/>
    <w:rsid w:val="002A78E2"/>
    <w:rsid w:val="002A7A44"/>
    <w:rsid w:val="002B0589"/>
    <w:rsid w:val="002B0C1A"/>
    <w:rsid w:val="002B27E6"/>
    <w:rsid w:val="002B3E45"/>
    <w:rsid w:val="002B432D"/>
    <w:rsid w:val="002B45C9"/>
    <w:rsid w:val="002B502E"/>
    <w:rsid w:val="002B551A"/>
    <w:rsid w:val="002B6A8D"/>
    <w:rsid w:val="002B78A3"/>
    <w:rsid w:val="002B7DE6"/>
    <w:rsid w:val="002C0003"/>
    <w:rsid w:val="002C177A"/>
    <w:rsid w:val="002C17B2"/>
    <w:rsid w:val="002C21E8"/>
    <w:rsid w:val="002C42CB"/>
    <w:rsid w:val="002C435A"/>
    <w:rsid w:val="002C4484"/>
    <w:rsid w:val="002C5B68"/>
    <w:rsid w:val="002C5C1A"/>
    <w:rsid w:val="002C60D2"/>
    <w:rsid w:val="002C694B"/>
    <w:rsid w:val="002D1975"/>
    <w:rsid w:val="002D3718"/>
    <w:rsid w:val="002D38EF"/>
    <w:rsid w:val="002D5032"/>
    <w:rsid w:val="002D583A"/>
    <w:rsid w:val="002D5C50"/>
    <w:rsid w:val="002D7005"/>
    <w:rsid w:val="002D727D"/>
    <w:rsid w:val="002E013E"/>
    <w:rsid w:val="002E0F1A"/>
    <w:rsid w:val="002E2211"/>
    <w:rsid w:val="002E268B"/>
    <w:rsid w:val="002E3999"/>
    <w:rsid w:val="002E42AD"/>
    <w:rsid w:val="002E45DA"/>
    <w:rsid w:val="002E5372"/>
    <w:rsid w:val="002E69F4"/>
    <w:rsid w:val="002E6DEB"/>
    <w:rsid w:val="002E7725"/>
    <w:rsid w:val="002E7732"/>
    <w:rsid w:val="002E7947"/>
    <w:rsid w:val="002E7FE0"/>
    <w:rsid w:val="002F016B"/>
    <w:rsid w:val="002F0A6C"/>
    <w:rsid w:val="002F1134"/>
    <w:rsid w:val="002F296C"/>
    <w:rsid w:val="002F34EC"/>
    <w:rsid w:val="002F389F"/>
    <w:rsid w:val="002F4606"/>
    <w:rsid w:val="002F55D6"/>
    <w:rsid w:val="002F662E"/>
    <w:rsid w:val="002F73F5"/>
    <w:rsid w:val="002F7465"/>
    <w:rsid w:val="003008F7"/>
    <w:rsid w:val="00300B51"/>
    <w:rsid w:val="0030315A"/>
    <w:rsid w:val="003036EF"/>
    <w:rsid w:val="003042A4"/>
    <w:rsid w:val="0030662B"/>
    <w:rsid w:val="0031035E"/>
    <w:rsid w:val="00310398"/>
    <w:rsid w:val="0031049C"/>
    <w:rsid w:val="00310EA2"/>
    <w:rsid w:val="00310EDC"/>
    <w:rsid w:val="00311370"/>
    <w:rsid w:val="003122B9"/>
    <w:rsid w:val="00312770"/>
    <w:rsid w:val="00312FD2"/>
    <w:rsid w:val="0031313B"/>
    <w:rsid w:val="00313BD7"/>
    <w:rsid w:val="0031496C"/>
    <w:rsid w:val="003163D0"/>
    <w:rsid w:val="00316F62"/>
    <w:rsid w:val="00316FBE"/>
    <w:rsid w:val="003179A1"/>
    <w:rsid w:val="00317AC8"/>
    <w:rsid w:val="003234AB"/>
    <w:rsid w:val="003240CC"/>
    <w:rsid w:val="00325BE1"/>
    <w:rsid w:val="0032614C"/>
    <w:rsid w:val="00326D97"/>
    <w:rsid w:val="0032710A"/>
    <w:rsid w:val="00327A9E"/>
    <w:rsid w:val="00332A62"/>
    <w:rsid w:val="00332FBC"/>
    <w:rsid w:val="003338C9"/>
    <w:rsid w:val="00333AC5"/>
    <w:rsid w:val="00333CB3"/>
    <w:rsid w:val="00334132"/>
    <w:rsid w:val="00334738"/>
    <w:rsid w:val="00335534"/>
    <w:rsid w:val="00335D53"/>
    <w:rsid w:val="003363F1"/>
    <w:rsid w:val="003372E3"/>
    <w:rsid w:val="0034018B"/>
    <w:rsid w:val="003404E5"/>
    <w:rsid w:val="0034124E"/>
    <w:rsid w:val="00343591"/>
    <w:rsid w:val="00344157"/>
    <w:rsid w:val="00344FE4"/>
    <w:rsid w:val="003451E9"/>
    <w:rsid w:val="003459F9"/>
    <w:rsid w:val="00345FB5"/>
    <w:rsid w:val="003476C3"/>
    <w:rsid w:val="003513B8"/>
    <w:rsid w:val="00351DCC"/>
    <w:rsid w:val="0035366C"/>
    <w:rsid w:val="003538AE"/>
    <w:rsid w:val="00353AD3"/>
    <w:rsid w:val="00354294"/>
    <w:rsid w:val="00354437"/>
    <w:rsid w:val="003553F5"/>
    <w:rsid w:val="00356AB4"/>
    <w:rsid w:val="00356B56"/>
    <w:rsid w:val="0035736A"/>
    <w:rsid w:val="0035750E"/>
    <w:rsid w:val="00357665"/>
    <w:rsid w:val="0036166C"/>
    <w:rsid w:val="00361A79"/>
    <w:rsid w:val="00362D00"/>
    <w:rsid w:val="00364F2F"/>
    <w:rsid w:val="00365025"/>
    <w:rsid w:val="003677FF"/>
    <w:rsid w:val="00371576"/>
    <w:rsid w:val="00372330"/>
    <w:rsid w:val="00372970"/>
    <w:rsid w:val="00375F47"/>
    <w:rsid w:val="003761BC"/>
    <w:rsid w:val="0037697B"/>
    <w:rsid w:val="003775A9"/>
    <w:rsid w:val="003776CC"/>
    <w:rsid w:val="00377C44"/>
    <w:rsid w:val="00380F98"/>
    <w:rsid w:val="00381C96"/>
    <w:rsid w:val="00382D40"/>
    <w:rsid w:val="00383CCF"/>
    <w:rsid w:val="00383DEE"/>
    <w:rsid w:val="00383E8B"/>
    <w:rsid w:val="00384ABB"/>
    <w:rsid w:val="00385F92"/>
    <w:rsid w:val="00386707"/>
    <w:rsid w:val="00386F7B"/>
    <w:rsid w:val="00390DED"/>
    <w:rsid w:val="003913DD"/>
    <w:rsid w:val="00392253"/>
    <w:rsid w:val="0039515E"/>
    <w:rsid w:val="003976C1"/>
    <w:rsid w:val="00397A9C"/>
    <w:rsid w:val="00397F53"/>
    <w:rsid w:val="003A348E"/>
    <w:rsid w:val="003A3BA9"/>
    <w:rsid w:val="003A3BFE"/>
    <w:rsid w:val="003A3D8D"/>
    <w:rsid w:val="003A447A"/>
    <w:rsid w:val="003A49AB"/>
    <w:rsid w:val="003A4A3E"/>
    <w:rsid w:val="003A4A9A"/>
    <w:rsid w:val="003A4ECA"/>
    <w:rsid w:val="003A513B"/>
    <w:rsid w:val="003A569C"/>
    <w:rsid w:val="003A618A"/>
    <w:rsid w:val="003A6E62"/>
    <w:rsid w:val="003A7B7C"/>
    <w:rsid w:val="003B1506"/>
    <w:rsid w:val="003B1DA5"/>
    <w:rsid w:val="003B1F11"/>
    <w:rsid w:val="003B205A"/>
    <w:rsid w:val="003B252E"/>
    <w:rsid w:val="003B39F0"/>
    <w:rsid w:val="003B4BAB"/>
    <w:rsid w:val="003B4C3A"/>
    <w:rsid w:val="003B5425"/>
    <w:rsid w:val="003B5571"/>
    <w:rsid w:val="003B5DA0"/>
    <w:rsid w:val="003B6D09"/>
    <w:rsid w:val="003B758B"/>
    <w:rsid w:val="003C05CE"/>
    <w:rsid w:val="003C3EBE"/>
    <w:rsid w:val="003C5256"/>
    <w:rsid w:val="003C5930"/>
    <w:rsid w:val="003C7B62"/>
    <w:rsid w:val="003D0ACD"/>
    <w:rsid w:val="003D10F5"/>
    <w:rsid w:val="003D1547"/>
    <w:rsid w:val="003D154D"/>
    <w:rsid w:val="003D246E"/>
    <w:rsid w:val="003D4BC5"/>
    <w:rsid w:val="003D5F79"/>
    <w:rsid w:val="003E1382"/>
    <w:rsid w:val="003E1A30"/>
    <w:rsid w:val="003E1ED0"/>
    <w:rsid w:val="003E26EC"/>
    <w:rsid w:val="003E31DE"/>
    <w:rsid w:val="003E3230"/>
    <w:rsid w:val="003E323B"/>
    <w:rsid w:val="003E3E22"/>
    <w:rsid w:val="003E4181"/>
    <w:rsid w:val="003E504A"/>
    <w:rsid w:val="003E5D6D"/>
    <w:rsid w:val="003E608B"/>
    <w:rsid w:val="003E64DE"/>
    <w:rsid w:val="003E721D"/>
    <w:rsid w:val="003F0352"/>
    <w:rsid w:val="003F06DB"/>
    <w:rsid w:val="003F0F79"/>
    <w:rsid w:val="003F1336"/>
    <w:rsid w:val="003F3026"/>
    <w:rsid w:val="003F638F"/>
    <w:rsid w:val="003F6485"/>
    <w:rsid w:val="003F6E6F"/>
    <w:rsid w:val="003F7328"/>
    <w:rsid w:val="003F76DB"/>
    <w:rsid w:val="00400053"/>
    <w:rsid w:val="004009E6"/>
    <w:rsid w:val="0040326E"/>
    <w:rsid w:val="00403D19"/>
    <w:rsid w:val="0040471A"/>
    <w:rsid w:val="00404CF2"/>
    <w:rsid w:val="004056BA"/>
    <w:rsid w:val="00406882"/>
    <w:rsid w:val="00407279"/>
    <w:rsid w:val="004072BA"/>
    <w:rsid w:val="00407B42"/>
    <w:rsid w:val="00412F69"/>
    <w:rsid w:val="00412FD4"/>
    <w:rsid w:val="00414351"/>
    <w:rsid w:val="00414FC9"/>
    <w:rsid w:val="0041502B"/>
    <w:rsid w:val="00415927"/>
    <w:rsid w:val="00415B2E"/>
    <w:rsid w:val="00415BDF"/>
    <w:rsid w:val="00416502"/>
    <w:rsid w:val="004205AC"/>
    <w:rsid w:val="004218E5"/>
    <w:rsid w:val="00422445"/>
    <w:rsid w:val="00427219"/>
    <w:rsid w:val="00427439"/>
    <w:rsid w:val="004313E5"/>
    <w:rsid w:val="00432283"/>
    <w:rsid w:val="00432754"/>
    <w:rsid w:val="00432A78"/>
    <w:rsid w:val="00433138"/>
    <w:rsid w:val="00433243"/>
    <w:rsid w:val="00433589"/>
    <w:rsid w:val="00435633"/>
    <w:rsid w:val="004363A2"/>
    <w:rsid w:val="00437FD8"/>
    <w:rsid w:val="00440936"/>
    <w:rsid w:val="00441988"/>
    <w:rsid w:val="00441CAC"/>
    <w:rsid w:val="00442ABA"/>
    <w:rsid w:val="00442D35"/>
    <w:rsid w:val="0044314C"/>
    <w:rsid w:val="004447B5"/>
    <w:rsid w:val="004447EB"/>
    <w:rsid w:val="00444D0C"/>
    <w:rsid w:val="00446119"/>
    <w:rsid w:val="0044642C"/>
    <w:rsid w:val="00446E8F"/>
    <w:rsid w:val="0044744C"/>
    <w:rsid w:val="004510D5"/>
    <w:rsid w:val="004518EE"/>
    <w:rsid w:val="00452F6C"/>
    <w:rsid w:val="00453238"/>
    <w:rsid w:val="0045324D"/>
    <w:rsid w:val="004545EB"/>
    <w:rsid w:val="00454B0A"/>
    <w:rsid w:val="0045531E"/>
    <w:rsid w:val="00456F1B"/>
    <w:rsid w:val="0045725F"/>
    <w:rsid w:val="004578FF"/>
    <w:rsid w:val="0046072F"/>
    <w:rsid w:val="004617BB"/>
    <w:rsid w:val="00463C94"/>
    <w:rsid w:val="004658E2"/>
    <w:rsid w:val="0046639B"/>
    <w:rsid w:val="004664D5"/>
    <w:rsid w:val="00470901"/>
    <w:rsid w:val="00471FC3"/>
    <w:rsid w:val="004721B8"/>
    <w:rsid w:val="00472955"/>
    <w:rsid w:val="004730E0"/>
    <w:rsid w:val="00475594"/>
    <w:rsid w:val="00476A5F"/>
    <w:rsid w:val="00476D77"/>
    <w:rsid w:val="0047799D"/>
    <w:rsid w:val="0047C1DC"/>
    <w:rsid w:val="004800D2"/>
    <w:rsid w:val="004804F6"/>
    <w:rsid w:val="00480674"/>
    <w:rsid w:val="00480A60"/>
    <w:rsid w:val="004821CB"/>
    <w:rsid w:val="004824C6"/>
    <w:rsid w:val="00483221"/>
    <w:rsid w:val="004834A8"/>
    <w:rsid w:val="00484AD9"/>
    <w:rsid w:val="00484B4F"/>
    <w:rsid w:val="00485838"/>
    <w:rsid w:val="00485C25"/>
    <w:rsid w:val="00485E07"/>
    <w:rsid w:val="00486F23"/>
    <w:rsid w:val="004872E5"/>
    <w:rsid w:val="0049047A"/>
    <w:rsid w:val="00491125"/>
    <w:rsid w:val="00493837"/>
    <w:rsid w:val="00493AA3"/>
    <w:rsid w:val="00494C23"/>
    <w:rsid w:val="00494FB1"/>
    <w:rsid w:val="004955DC"/>
    <w:rsid w:val="00497709"/>
    <w:rsid w:val="004977E8"/>
    <w:rsid w:val="004A082D"/>
    <w:rsid w:val="004A20EA"/>
    <w:rsid w:val="004A26D7"/>
    <w:rsid w:val="004A2BD5"/>
    <w:rsid w:val="004A4C75"/>
    <w:rsid w:val="004A731C"/>
    <w:rsid w:val="004A7B47"/>
    <w:rsid w:val="004A7D34"/>
    <w:rsid w:val="004B06A3"/>
    <w:rsid w:val="004B098C"/>
    <w:rsid w:val="004B1F9A"/>
    <w:rsid w:val="004B22ED"/>
    <w:rsid w:val="004B2DD0"/>
    <w:rsid w:val="004B2F93"/>
    <w:rsid w:val="004B3732"/>
    <w:rsid w:val="004B4E57"/>
    <w:rsid w:val="004B50F9"/>
    <w:rsid w:val="004B512C"/>
    <w:rsid w:val="004B61BD"/>
    <w:rsid w:val="004B68D8"/>
    <w:rsid w:val="004B6E4C"/>
    <w:rsid w:val="004B72F4"/>
    <w:rsid w:val="004B738E"/>
    <w:rsid w:val="004C01C6"/>
    <w:rsid w:val="004C0763"/>
    <w:rsid w:val="004C0AB0"/>
    <w:rsid w:val="004C2865"/>
    <w:rsid w:val="004C2D20"/>
    <w:rsid w:val="004C2D47"/>
    <w:rsid w:val="004C2D91"/>
    <w:rsid w:val="004D01DE"/>
    <w:rsid w:val="004D3801"/>
    <w:rsid w:val="004D42A1"/>
    <w:rsid w:val="004D7ECD"/>
    <w:rsid w:val="004E0903"/>
    <w:rsid w:val="004E0AA0"/>
    <w:rsid w:val="004E0DE0"/>
    <w:rsid w:val="004E14B9"/>
    <w:rsid w:val="004E2232"/>
    <w:rsid w:val="004E3832"/>
    <w:rsid w:val="004E47B1"/>
    <w:rsid w:val="004E510D"/>
    <w:rsid w:val="004E5461"/>
    <w:rsid w:val="004E6277"/>
    <w:rsid w:val="004E6592"/>
    <w:rsid w:val="004E6E7D"/>
    <w:rsid w:val="004EB650"/>
    <w:rsid w:val="004F074F"/>
    <w:rsid w:val="004F30E2"/>
    <w:rsid w:val="004F4195"/>
    <w:rsid w:val="004F45EF"/>
    <w:rsid w:val="004F6BDD"/>
    <w:rsid w:val="00501A81"/>
    <w:rsid w:val="00501A8D"/>
    <w:rsid w:val="00501C2B"/>
    <w:rsid w:val="00502070"/>
    <w:rsid w:val="00504E47"/>
    <w:rsid w:val="00505EAB"/>
    <w:rsid w:val="00506AA3"/>
    <w:rsid w:val="00507769"/>
    <w:rsid w:val="00510491"/>
    <w:rsid w:val="0051121B"/>
    <w:rsid w:val="00511E5A"/>
    <w:rsid w:val="005130FE"/>
    <w:rsid w:val="00513551"/>
    <w:rsid w:val="005136BC"/>
    <w:rsid w:val="00513987"/>
    <w:rsid w:val="00514A85"/>
    <w:rsid w:val="00515CCA"/>
    <w:rsid w:val="00516874"/>
    <w:rsid w:val="00516C51"/>
    <w:rsid w:val="00516FCD"/>
    <w:rsid w:val="0051719B"/>
    <w:rsid w:val="00517471"/>
    <w:rsid w:val="00520B93"/>
    <w:rsid w:val="00520E0F"/>
    <w:rsid w:val="00521190"/>
    <w:rsid w:val="00521581"/>
    <w:rsid w:val="005234CB"/>
    <w:rsid w:val="00525741"/>
    <w:rsid w:val="00526144"/>
    <w:rsid w:val="00526826"/>
    <w:rsid w:val="00527228"/>
    <w:rsid w:val="00527284"/>
    <w:rsid w:val="00527845"/>
    <w:rsid w:val="00530E35"/>
    <w:rsid w:val="00532BFD"/>
    <w:rsid w:val="005344BE"/>
    <w:rsid w:val="005350EE"/>
    <w:rsid w:val="0053582A"/>
    <w:rsid w:val="005375E4"/>
    <w:rsid w:val="00537CE1"/>
    <w:rsid w:val="00540F89"/>
    <w:rsid w:val="00541F88"/>
    <w:rsid w:val="00542DEA"/>
    <w:rsid w:val="00545B37"/>
    <w:rsid w:val="005473EB"/>
    <w:rsid w:val="0055020D"/>
    <w:rsid w:val="00550388"/>
    <w:rsid w:val="00550FD8"/>
    <w:rsid w:val="005514F3"/>
    <w:rsid w:val="005521AB"/>
    <w:rsid w:val="00552B9D"/>
    <w:rsid w:val="00554506"/>
    <w:rsid w:val="005557D2"/>
    <w:rsid w:val="00555EEE"/>
    <w:rsid w:val="00556293"/>
    <w:rsid w:val="005569D9"/>
    <w:rsid w:val="00556CBD"/>
    <w:rsid w:val="005606B0"/>
    <w:rsid w:val="00561342"/>
    <w:rsid w:val="00561ED1"/>
    <w:rsid w:val="00562AAD"/>
    <w:rsid w:val="00562FF5"/>
    <w:rsid w:val="005668D6"/>
    <w:rsid w:val="005706B2"/>
    <w:rsid w:val="00570EBC"/>
    <w:rsid w:val="005714B2"/>
    <w:rsid w:val="00572311"/>
    <w:rsid w:val="005729E3"/>
    <w:rsid w:val="00573980"/>
    <w:rsid w:val="00574507"/>
    <w:rsid w:val="005751F1"/>
    <w:rsid w:val="00575BB8"/>
    <w:rsid w:val="00575F8F"/>
    <w:rsid w:val="00575F92"/>
    <w:rsid w:val="0057616D"/>
    <w:rsid w:val="005773D2"/>
    <w:rsid w:val="0057791C"/>
    <w:rsid w:val="005802C5"/>
    <w:rsid w:val="00581A5B"/>
    <w:rsid w:val="00581B76"/>
    <w:rsid w:val="00582231"/>
    <w:rsid w:val="005835C6"/>
    <w:rsid w:val="00583AE9"/>
    <w:rsid w:val="00585638"/>
    <w:rsid w:val="00585B10"/>
    <w:rsid w:val="00590663"/>
    <w:rsid w:val="00590701"/>
    <w:rsid w:val="0059144D"/>
    <w:rsid w:val="00591513"/>
    <w:rsid w:val="00591C21"/>
    <w:rsid w:val="00592C57"/>
    <w:rsid w:val="00593C1E"/>
    <w:rsid w:val="0059459F"/>
    <w:rsid w:val="00596069"/>
    <w:rsid w:val="00597A3D"/>
    <w:rsid w:val="005A0046"/>
    <w:rsid w:val="005A0433"/>
    <w:rsid w:val="005A0D40"/>
    <w:rsid w:val="005A1D54"/>
    <w:rsid w:val="005A4CCD"/>
    <w:rsid w:val="005A4FED"/>
    <w:rsid w:val="005A50A2"/>
    <w:rsid w:val="005A7216"/>
    <w:rsid w:val="005A724A"/>
    <w:rsid w:val="005A7A22"/>
    <w:rsid w:val="005A7DDA"/>
    <w:rsid w:val="005A7FA6"/>
    <w:rsid w:val="005B215B"/>
    <w:rsid w:val="005B3E20"/>
    <w:rsid w:val="005B4619"/>
    <w:rsid w:val="005B586D"/>
    <w:rsid w:val="005B620C"/>
    <w:rsid w:val="005B6285"/>
    <w:rsid w:val="005B7A21"/>
    <w:rsid w:val="005C0427"/>
    <w:rsid w:val="005C163E"/>
    <w:rsid w:val="005C1A05"/>
    <w:rsid w:val="005C33FC"/>
    <w:rsid w:val="005C3957"/>
    <w:rsid w:val="005C438E"/>
    <w:rsid w:val="005C5361"/>
    <w:rsid w:val="005C75C8"/>
    <w:rsid w:val="005D0558"/>
    <w:rsid w:val="005D3DA1"/>
    <w:rsid w:val="005D401F"/>
    <w:rsid w:val="005D421F"/>
    <w:rsid w:val="005D4BD8"/>
    <w:rsid w:val="005D4F99"/>
    <w:rsid w:val="005D5EFA"/>
    <w:rsid w:val="005D64EF"/>
    <w:rsid w:val="005D6665"/>
    <w:rsid w:val="005D7CE3"/>
    <w:rsid w:val="005E0FAF"/>
    <w:rsid w:val="005E2879"/>
    <w:rsid w:val="005E2DFB"/>
    <w:rsid w:val="005E3953"/>
    <w:rsid w:val="005E3B34"/>
    <w:rsid w:val="005E4116"/>
    <w:rsid w:val="005E54B8"/>
    <w:rsid w:val="005E70FA"/>
    <w:rsid w:val="005E7BF9"/>
    <w:rsid w:val="005F0C48"/>
    <w:rsid w:val="005F2072"/>
    <w:rsid w:val="005F2FCD"/>
    <w:rsid w:val="005F35AE"/>
    <w:rsid w:val="005F4C7D"/>
    <w:rsid w:val="005F5E29"/>
    <w:rsid w:val="005F6B2F"/>
    <w:rsid w:val="005F7CE5"/>
    <w:rsid w:val="006002E8"/>
    <w:rsid w:val="00600AC0"/>
    <w:rsid w:val="00600D64"/>
    <w:rsid w:val="00600F5D"/>
    <w:rsid w:val="006034D4"/>
    <w:rsid w:val="00605DE0"/>
    <w:rsid w:val="00605E8A"/>
    <w:rsid w:val="0060619B"/>
    <w:rsid w:val="006064DE"/>
    <w:rsid w:val="0060682B"/>
    <w:rsid w:val="0060692E"/>
    <w:rsid w:val="00606FC4"/>
    <w:rsid w:val="006101CF"/>
    <w:rsid w:val="00610459"/>
    <w:rsid w:val="00610EB2"/>
    <w:rsid w:val="006110CC"/>
    <w:rsid w:val="0061158A"/>
    <w:rsid w:val="00612251"/>
    <w:rsid w:val="00612863"/>
    <w:rsid w:val="006129D3"/>
    <w:rsid w:val="00612C60"/>
    <w:rsid w:val="00612DC0"/>
    <w:rsid w:val="00614426"/>
    <w:rsid w:val="00614D46"/>
    <w:rsid w:val="00614D6F"/>
    <w:rsid w:val="00615D81"/>
    <w:rsid w:val="00616B0E"/>
    <w:rsid w:val="00617B86"/>
    <w:rsid w:val="00620524"/>
    <w:rsid w:val="00620BE4"/>
    <w:rsid w:val="006212E7"/>
    <w:rsid w:val="006213F9"/>
    <w:rsid w:val="00621A54"/>
    <w:rsid w:val="00621AB2"/>
    <w:rsid w:val="00623748"/>
    <w:rsid w:val="00623C28"/>
    <w:rsid w:val="00624374"/>
    <w:rsid w:val="00625B94"/>
    <w:rsid w:val="00625D82"/>
    <w:rsid w:val="00625E48"/>
    <w:rsid w:val="006267A1"/>
    <w:rsid w:val="00632590"/>
    <w:rsid w:val="0063334B"/>
    <w:rsid w:val="00634476"/>
    <w:rsid w:val="0063501A"/>
    <w:rsid w:val="00635049"/>
    <w:rsid w:val="006364FA"/>
    <w:rsid w:val="00636598"/>
    <w:rsid w:val="00636B8C"/>
    <w:rsid w:val="00637435"/>
    <w:rsid w:val="00641749"/>
    <w:rsid w:val="00642817"/>
    <w:rsid w:val="0064315A"/>
    <w:rsid w:val="006433E2"/>
    <w:rsid w:val="00643EE4"/>
    <w:rsid w:val="006440FA"/>
    <w:rsid w:val="00645406"/>
    <w:rsid w:val="006478D0"/>
    <w:rsid w:val="006509E7"/>
    <w:rsid w:val="00652047"/>
    <w:rsid w:val="00652D05"/>
    <w:rsid w:val="0065426E"/>
    <w:rsid w:val="006551C8"/>
    <w:rsid w:val="00656511"/>
    <w:rsid w:val="00656746"/>
    <w:rsid w:val="0065703E"/>
    <w:rsid w:val="00660731"/>
    <w:rsid w:val="006618DB"/>
    <w:rsid w:val="00662108"/>
    <w:rsid w:val="00662452"/>
    <w:rsid w:val="00662DD0"/>
    <w:rsid w:val="00665581"/>
    <w:rsid w:val="00666288"/>
    <w:rsid w:val="00666409"/>
    <w:rsid w:val="00666527"/>
    <w:rsid w:val="00667B94"/>
    <w:rsid w:val="00671132"/>
    <w:rsid w:val="00671967"/>
    <w:rsid w:val="0067358F"/>
    <w:rsid w:val="00673F08"/>
    <w:rsid w:val="006746BF"/>
    <w:rsid w:val="00674AE1"/>
    <w:rsid w:val="00676AC0"/>
    <w:rsid w:val="006773E3"/>
    <w:rsid w:val="006803B7"/>
    <w:rsid w:val="0068043D"/>
    <w:rsid w:val="00680A75"/>
    <w:rsid w:val="00680C1D"/>
    <w:rsid w:val="00681C82"/>
    <w:rsid w:val="00682033"/>
    <w:rsid w:val="006827D2"/>
    <w:rsid w:val="0068292E"/>
    <w:rsid w:val="006838A3"/>
    <w:rsid w:val="006879D1"/>
    <w:rsid w:val="00690008"/>
    <w:rsid w:val="006923EC"/>
    <w:rsid w:val="00693238"/>
    <w:rsid w:val="00693D18"/>
    <w:rsid w:val="0069498A"/>
    <w:rsid w:val="00694E46"/>
    <w:rsid w:val="006A047F"/>
    <w:rsid w:val="006A0C30"/>
    <w:rsid w:val="006A28A7"/>
    <w:rsid w:val="006A2CD1"/>
    <w:rsid w:val="006A3D42"/>
    <w:rsid w:val="006A403F"/>
    <w:rsid w:val="006A480B"/>
    <w:rsid w:val="006A4B60"/>
    <w:rsid w:val="006A507C"/>
    <w:rsid w:val="006A5491"/>
    <w:rsid w:val="006A5BC8"/>
    <w:rsid w:val="006A6DD4"/>
    <w:rsid w:val="006A79D7"/>
    <w:rsid w:val="006B004F"/>
    <w:rsid w:val="006B016B"/>
    <w:rsid w:val="006B0CD0"/>
    <w:rsid w:val="006B3052"/>
    <w:rsid w:val="006B34BD"/>
    <w:rsid w:val="006B4EA3"/>
    <w:rsid w:val="006B5299"/>
    <w:rsid w:val="006B6148"/>
    <w:rsid w:val="006B7899"/>
    <w:rsid w:val="006C02A2"/>
    <w:rsid w:val="006C0357"/>
    <w:rsid w:val="006C2FB6"/>
    <w:rsid w:val="006C4610"/>
    <w:rsid w:val="006C49BC"/>
    <w:rsid w:val="006C54B6"/>
    <w:rsid w:val="006C5F2A"/>
    <w:rsid w:val="006C6C81"/>
    <w:rsid w:val="006C7F2B"/>
    <w:rsid w:val="006D062A"/>
    <w:rsid w:val="006D0849"/>
    <w:rsid w:val="006D0FFE"/>
    <w:rsid w:val="006D1582"/>
    <w:rsid w:val="006D1BCB"/>
    <w:rsid w:val="006D1F28"/>
    <w:rsid w:val="006D2C97"/>
    <w:rsid w:val="006D32E3"/>
    <w:rsid w:val="006D5D61"/>
    <w:rsid w:val="006D5EF9"/>
    <w:rsid w:val="006D6255"/>
    <w:rsid w:val="006D62E5"/>
    <w:rsid w:val="006D63D8"/>
    <w:rsid w:val="006D696B"/>
    <w:rsid w:val="006D6C70"/>
    <w:rsid w:val="006D7416"/>
    <w:rsid w:val="006D79DD"/>
    <w:rsid w:val="006D7B65"/>
    <w:rsid w:val="006E05E2"/>
    <w:rsid w:val="006E0E3D"/>
    <w:rsid w:val="006E18A6"/>
    <w:rsid w:val="006E19D5"/>
    <w:rsid w:val="006E244F"/>
    <w:rsid w:val="006E2634"/>
    <w:rsid w:val="006E36F1"/>
    <w:rsid w:val="006E5FCC"/>
    <w:rsid w:val="006E6E33"/>
    <w:rsid w:val="006F0B78"/>
    <w:rsid w:val="006F132E"/>
    <w:rsid w:val="006F1CBF"/>
    <w:rsid w:val="006F2678"/>
    <w:rsid w:val="006F3349"/>
    <w:rsid w:val="006F3610"/>
    <w:rsid w:val="006F37F2"/>
    <w:rsid w:val="006F47F6"/>
    <w:rsid w:val="006F492B"/>
    <w:rsid w:val="006F5B25"/>
    <w:rsid w:val="006F5DCC"/>
    <w:rsid w:val="006F7228"/>
    <w:rsid w:val="006F7379"/>
    <w:rsid w:val="0070108D"/>
    <w:rsid w:val="00702018"/>
    <w:rsid w:val="00702C57"/>
    <w:rsid w:val="00703CA5"/>
    <w:rsid w:val="007040E5"/>
    <w:rsid w:val="0070668C"/>
    <w:rsid w:val="00706D95"/>
    <w:rsid w:val="00707602"/>
    <w:rsid w:val="00710B08"/>
    <w:rsid w:val="00710B9C"/>
    <w:rsid w:val="00710DAD"/>
    <w:rsid w:val="0071128D"/>
    <w:rsid w:val="0071133C"/>
    <w:rsid w:val="00711385"/>
    <w:rsid w:val="0071148D"/>
    <w:rsid w:val="007116C0"/>
    <w:rsid w:val="00711BCD"/>
    <w:rsid w:val="00711C5B"/>
    <w:rsid w:val="00711D26"/>
    <w:rsid w:val="007135A9"/>
    <w:rsid w:val="0071393C"/>
    <w:rsid w:val="00715931"/>
    <w:rsid w:val="00716BA9"/>
    <w:rsid w:val="00717273"/>
    <w:rsid w:val="00717BFC"/>
    <w:rsid w:val="00720D90"/>
    <w:rsid w:val="007223E8"/>
    <w:rsid w:val="00723570"/>
    <w:rsid w:val="007236AF"/>
    <w:rsid w:val="00723DB1"/>
    <w:rsid w:val="00724300"/>
    <w:rsid w:val="007253C6"/>
    <w:rsid w:val="0072595A"/>
    <w:rsid w:val="00725EA6"/>
    <w:rsid w:val="00726AEF"/>
    <w:rsid w:val="00726E77"/>
    <w:rsid w:val="00727691"/>
    <w:rsid w:val="0073275A"/>
    <w:rsid w:val="00734168"/>
    <w:rsid w:val="0073431D"/>
    <w:rsid w:val="00734B82"/>
    <w:rsid w:val="0073579F"/>
    <w:rsid w:val="00736A51"/>
    <w:rsid w:val="007407B3"/>
    <w:rsid w:val="00740B62"/>
    <w:rsid w:val="00740C5A"/>
    <w:rsid w:val="00741EF7"/>
    <w:rsid w:val="00742527"/>
    <w:rsid w:val="0074361E"/>
    <w:rsid w:val="007449C6"/>
    <w:rsid w:val="00744C1D"/>
    <w:rsid w:val="007467CB"/>
    <w:rsid w:val="00746C0E"/>
    <w:rsid w:val="00750562"/>
    <w:rsid w:val="007519EE"/>
    <w:rsid w:val="00751C05"/>
    <w:rsid w:val="00754613"/>
    <w:rsid w:val="00754CDD"/>
    <w:rsid w:val="00754ECC"/>
    <w:rsid w:val="007550D2"/>
    <w:rsid w:val="007556DF"/>
    <w:rsid w:val="00755B2E"/>
    <w:rsid w:val="00755D07"/>
    <w:rsid w:val="00755F4F"/>
    <w:rsid w:val="0075687C"/>
    <w:rsid w:val="0076022D"/>
    <w:rsid w:val="00761B13"/>
    <w:rsid w:val="00762C2E"/>
    <w:rsid w:val="007635C3"/>
    <w:rsid w:val="00763796"/>
    <w:rsid w:val="00764ED4"/>
    <w:rsid w:val="00764F22"/>
    <w:rsid w:val="00765FD4"/>
    <w:rsid w:val="00766384"/>
    <w:rsid w:val="007671CD"/>
    <w:rsid w:val="007703DC"/>
    <w:rsid w:val="007706B7"/>
    <w:rsid w:val="007709B6"/>
    <w:rsid w:val="007713AE"/>
    <w:rsid w:val="00771FDF"/>
    <w:rsid w:val="00772324"/>
    <w:rsid w:val="00772EA6"/>
    <w:rsid w:val="00772F82"/>
    <w:rsid w:val="0077657F"/>
    <w:rsid w:val="00776A25"/>
    <w:rsid w:val="00777565"/>
    <w:rsid w:val="00777C30"/>
    <w:rsid w:val="00780E58"/>
    <w:rsid w:val="00781463"/>
    <w:rsid w:val="00781789"/>
    <w:rsid w:val="00782035"/>
    <w:rsid w:val="007820C1"/>
    <w:rsid w:val="007854FD"/>
    <w:rsid w:val="007857CF"/>
    <w:rsid w:val="0078595C"/>
    <w:rsid w:val="00785E0C"/>
    <w:rsid w:val="00786E7A"/>
    <w:rsid w:val="00791438"/>
    <w:rsid w:val="007928AF"/>
    <w:rsid w:val="007928F4"/>
    <w:rsid w:val="007945E0"/>
    <w:rsid w:val="00794893"/>
    <w:rsid w:val="007A04C6"/>
    <w:rsid w:val="007A04D7"/>
    <w:rsid w:val="007A0E55"/>
    <w:rsid w:val="007A1548"/>
    <w:rsid w:val="007A172D"/>
    <w:rsid w:val="007A17CE"/>
    <w:rsid w:val="007A24D9"/>
    <w:rsid w:val="007A2A4B"/>
    <w:rsid w:val="007A2CE1"/>
    <w:rsid w:val="007A2D09"/>
    <w:rsid w:val="007A3044"/>
    <w:rsid w:val="007A308D"/>
    <w:rsid w:val="007A3744"/>
    <w:rsid w:val="007A3DE3"/>
    <w:rsid w:val="007A3E99"/>
    <w:rsid w:val="007A4004"/>
    <w:rsid w:val="007A463A"/>
    <w:rsid w:val="007A4BA0"/>
    <w:rsid w:val="007A4F83"/>
    <w:rsid w:val="007A4FA9"/>
    <w:rsid w:val="007A5EC5"/>
    <w:rsid w:val="007B0620"/>
    <w:rsid w:val="007B29E4"/>
    <w:rsid w:val="007B3931"/>
    <w:rsid w:val="007B4A28"/>
    <w:rsid w:val="007B637C"/>
    <w:rsid w:val="007B700E"/>
    <w:rsid w:val="007C1742"/>
    <w:rsid w:val="007C2536"/>
    <w:rsid w:val="007C31D2"/>
    <w:rsid w:val="007C3799"/>
    <w:rsid w:val="007C3D3E"/>
    <w:rsid w:val="007C5CA7"/>
    <w:rsid w:val="007C5D0A"/>
    <w:rsid w:val="007C5F56"/>
    <w:rsid w:val="007C70AA"/>
    <w:rsid w:val="007C71CA"/>
    <w:rsid w:val="007C760F"/>
    <w:rsid w:val="007D089E"/>
    <w:rsid w:val="007D0FA1"/>
    <w:rsid w:val="007D1DB8"/>
    <w:rsid w:val="007D4869"/>
    <w:rsid w:val="007D4B0B"/>
    <w:rsid w:val="007D5D6C"/>
    <w:rsid w:val="007D64E5"/>
    <w:rsid w:val="007D7C1C"/>
    <w:rsid w:val="007E000F"/>
    <w:rsid w:val="007E00DB"/>
    <w:rsid w:val="007E15BB"/>
    <w:rsid w:val="007E20B4"/>
    <w:rsid w:val="007E47D3"/>
    <w:rsid w:val="007E4B01"/>
    <w:rsid w:val="007E51E2"/>
    <w:rsid w:val="007E6528"/>
    <w:rsid w:val="007E756F"/>
    <w:rsid w:val="007E759B"/>
    <w:rsid w:val="007F00BD"/>
    <w:rsid w:val="007F0D43"/>
    <w:rsid w:val="007F1B52"/>
    <w:rsid w:val="007F2A4E"/>
    <w:rsid w:val="007F2A82"/>
    <w:rsid w:val="007F2BC2"/>
    <w:rsid w:val="007F2D7B"/>
    <w:rsid w:val="007F4272"/>
    <w:rsid w:val="007F4D75"/>
    <w:rsid w:val="007F5F9C"/>
    <w:rsid w:val="007F6F52"/>
    <w:rsid w:val="00800BCD"/>
    <w:rsid w:val="00801BC8"/>
    <w:rsid w:val="0080214E"/>
    <w:rsid w:val="00804763"/>
    <w:rsid w:val="008048D9"/>
    <w:rsid w:val="00805A6F"/>
    <w:rsid w:val="0080699A"/>
    <w:rsid w:val="00806D3E"/>
    <w:rsid w:val="00807FC4"/>
    <w:rsid w:val="00811B5E"/>
    <w:rsid w:val="00814015"/>
    <w:rsid w:val="008143E5"/>
    <w:rsid w:val="00814B51"/>
    <w:rsid w:val="00815692"/>
    <w:rsid w:val="008166AF"/>
    <w:rsid w:val="00816B18"/>
    <w:rsid w:val="00816E20"/>
    <w:rsid w:val="00817258"/>
    <w:rsid w:val="00817FAE"/>
    <w:rsid w:val="008205C7"/>
    <w:rsid w:val="00820884"/>
    <w:rsid w:val="00823D88"/>
    <w:rsid w:val="008247E5"/>
    <w:rsid w:val="008279BB"/>
    <w:rsid w:val="00830965"/>
    <w:rsid w:val="0083138C"/>
    <w:rsid w:val="0083221E"/>
    <w:rsid w:val="0083316A"/>
    <w:rsid w:val="008331BC"/>
    <w:rsid w:val="00834F85"/>
    <w:rsid w:val="008354AE"/>
    <w:rsid w:val="008361F1"/>
    <w:rsid w:val="00836EAE"/>
    <w:rsid w:val="00836EB9"/>
    <w:rsid w:val="00836ECF"/>
    <w:rsid w:val="008377D2"/>
    <w:rsid w:val="00840E14"/>
    <w:rsid w:val="00840F39"/>
    <w:rsid w:val="008417E5"/>
    <w:rsid w:val="0084226E"/>
    <w:rsid w:val="0084274F"/>
    <w:rsid w:val="00845D40"/>
    <w:rsid w:val="00847867"/>
    <w:rsid w:val="008478D9"/>
    <w:rsid w:val="008508A9"/>
    <w:rsid w:val="00851DA5"/>
    <w:rsid w:val="0085306C"/>
    <w:rsid w:val="00853A19"/>
    <w:rsid w:val="008549EC"/>
    <w:rsid w:val="00854E73"/>
    <w:rsid w:val="00855DB7"/>
    <w:rsid w:val="008566DA"/>
    <w:rsid w:val="00857EA0"/>
    <w:rsid w:val="0086132D"/>
    <w:rsid w:val="00861A5B"/>
    <w:rsid w:val="00861DB5"/>
    <w:rsid w:val="0086260B"/>
    <w:rsid w:val="00862D8D"/>
    <w:rsid w:val="00863926"/>
    <w:rsid w:val="00864ECD"/>
    <w:rsid w:val="0086605F"/>
    <w:rsid w:val="00866C89"/>
    <w:rsid w:val="00867F49"/>
    <w:rsid w:val="00870031"/>
    <w:rsid w:val="008719D5"/>
    <w:rsid w:val="008726DE"/>
    <w:rsid w:val="008728E3"/>
    <w:rsid w:val="008744D1"/>
    <w:rsid w:val="00875361"/>
    <w:rsid w:val="00875810"/>
    <w:rsid w:val="00876161"/>
    <w:rsid w:val="00877270"/>
    <w:rsid w:val="008775E4"/>
    <w:rsid w:val="00877D06"/>
    <w:rsid w:val="008802D0"/>
    <w:rsid w:val="008811B2"/>
    <w:rsid w:val="00881335"/>
    <w:rsid w:val="008820F2"/>
    <w:rsid w:val="008823E6"/>
    <w:rsid w:val="00885072"/>
    <w:rsid w:val="00885417"/>
    <w:rsid w:val="00885531"/>
    <w:rsid w:val="00886B78"/>
    <w:rsid w:val="00887AC7"/>
    <w:rsid w:val="00887B1B"/>
    <w:rsid w:val="00887E38"/>
    <w:rsid w:val="00890540"/>
    <w:rsid w:val="008910B7"/>
    <w:rsid w:val="008925A4"/>
    <w:rsid w:val="008928A4"/>
    <w:rsid w:val="00893B9D"/>
    <w:rsid w:val="00894F1A"/>
    <w:rsid w:val="008955A0"/>
    <w:rsid w:val="00896099"/>
    <w:rsid w:val="00896AF4"/>
    <w:rsid w:val="008A0161"/>
    <w:rsid w:val="008A1896"/>
    <w:rsid w:val="008A2012"/>
    <w:rsid w:val="008A23C5"/>
    <w:rsid w:val="008A2E99"/>
    <w:rsid w:val="008A2F8E"/>
    <w:rsid w:val="008A3228"/>
    <w:rsid w:val="008A329E"/>
    <w:rsid w:val="008A3766"/>
    <w:rsid w:val="008A3868"/>
    <w:rsid w:val="008A5BDC"/>
    <w:rsid w:val="008A5D16"/>
    <w:rsid w:val="008A6C94"/>
    <w:rsid w:val="008A6DF4"/>
    <w:rsid w:val="008A709B"/>
    <w:rsid w:val="008A7D03"/>
    <w:rsid w:val="008B0B81"/>
    <w:rsid w:val="008B1580"/>
    <w:rsid w:val="008B36D3"/>
    <w:rsid w:val="008B3A86"/>
    <w:rsid w:val="008B3A8B"/>
    <w:rsid w:val="008B7A01"/>
    <w:rsid w:val="008C0629"/>
    <w:rsid w:val="008C26BB"/>
    <w:rsid w:val="008C319A"/>
    <w:rsid w:val="008C360E"/>
    <w:rsid w:val="008C3B5B"/>
    <w:rsid w:val="008C41CB"/>
    <w:rsid w:val="008C43F7"/>
    <w:rsid w:val="008C5A16"/>
    <w:rsid w:val="008C6E19"/>
    <w:rsid w:val="008C7692"/>
    <w:rsid w:val="008D0F6B"/>
    <w:rsid w:val="008D2255"/>
    <w:rsid w:val="008D2804"/>
    <w:rsid w:val="008D4A63"/>
    <w:rsid w:val="008D4C61"/>
    <w:rsid w:val="008D4E5A"/>
    <w:rsid w:val="008D59EA"/>
    <w:rsid w:val="008D5BDA"/>
    <w:rsid w:val="008D620E"/>
    <w:rsid w:val="008D6F8F"/>
    <w:rsid w:val="008D7BFE"/>
    <w:rsid w:val="008E0E1B"/>
    <w:rsid w:val="008E18E5"/>
    <w:rsid w:val="008E2A20"/>
    <w:rsid w:val="008E3DFF"/>
    <w:rsid w:val="008E4382"/>
    <w:rsid w:val="008E46C3"/>
    <w:rsid w:val="008E5918"/>
    <w:rsid w:val="008E5A7A"/>
    <w:rsid w:val="008E63FB"/>
    <w:rsid w:val="008E6A29"/>
    <w:rsid w:val="008E6AE5"/>
    <w:rsid w:val="008F0866"/>
    <w:rsid w:val="008F0A79"/>
    <w:rsid w:val="008F0C5A"/>
    <w:rsid w:val="008F1365"/>
    <w:rsid w:val="008F30F3"/>
    <w:rsid w:val="008F35C5"/>
    <w:rsid w:val="008F3C21"/>
    <w:rsid w:val="008F3F41"/>
    <w:rsid w:val="008F4D63"/>
    <w:rsid w:val="008F502A"/>
    <w:rsid w:val="008F61C9"/>
    <w:rsid w:val="008F6210"/>
    <w:rsid w:val="008F6BBD"/>
    <w:rsid w:val="008F7F06"/>
    <w:rsid w:val="00902289"/>
    <w:rsid w:val="00902C8A"/>
    <w:rsid w:val="009035FE"/>
    <w:rsid w:val="0090364C"/>
    <w:rsid w:val="00903928"/>
    <w:rsid w:val="00904651"/>
    <w:rsid w:val="00905061"/>
    <w:rsid w:val="00906C08"/>
    <w:rsid w:val="00907AA1"/>
    <w:rsid w:val="00907D6C"/>
    <w:rsid w:val="0091245C"/>
    <w:rsid w:val="00912578"/>
    <w:rsid w:val="00912740"/>
    <w:rsid w:val="00913AF8"/>
    <w:rsid w:val="009148CA"/>
    <w:rsid w:val="0091666D"/>
    <w:rsid w:val="00917145"/>
    <w:rsid w:val="00917792"/>
    <w:rsid w:val="00922A44"/>
    <w:rsid w:val="009234BD"/>
    <w:rsid w:val="0092553D"/>
    <w:rsid w:val="009259C4"/>
    <w:rsid w:val="009261BC"/>
    <w:rsid w:val="00926864"/>
    <w:rsid w:val="00926BC7"/>
    <w:rsid w:val="00931CD0"/>
    <w:rsid w:val="00931DC2"/>
    <w:rsid w:val="00932288"/>
    <w:rsid w:val="00932BCA"/>
    <w:rsid w:val="00932CBB"/>
    <w:rsid w:val="00933392"/>
    <w:rsid w:val="00933C25"/>
    <w:rsid w:val="00933E8C"/>
    <w:rsid w:val="00933FBC"/>
    <w:rsid w:val="00934845"/>
    <w:rsid w:val="00934C5F"/>
    <w:rsid w:val="00937641"/>
    <w:rsid w:val="0094007E"/>
    <w:rsid w:val="0094036A"/>
    <w:rsid w:val="00941634"/>
    <w:rsid w:val="00942904"/>
    <w:rsid w:val="00943869"/>
    <w:rsid w:val="00943BF5"/>
    <w:rsid w:val="009451F5"/>
    <w:rsid w:val="00945407"/>
    <w:rsid w:val="00945E11"/>
    <w:rsid w:val="00946DA2"/>
    <w:rsid w:val="0094718A"/>
    <w:rsid w:val="00947438"/>
    <w:rsid w:val="00947BE0"/>
    <w:rsid w:val="00947C9A"/>
    <w:rsid w:val="0095148A"/>
    <w:rsid w:val="0095171B"/>
    <w:rsid w:val="009551C8"/>
    <w:rsid w:val="00955E2F"/>
    <w:rsid w:val="009561A6"/>
    <w:rsid w:val="00960CBA"/>
    <w:rsid w:val="00960DE7"/>
    <w:rsid w:val="009616D1"/>
    <w:rsid w:val="00962B89"/>
    <w:rsid w:val="00963212"/>
    <w:rsid w:val="009646E1"/>
    <w:rsid w:val="00970473"/>
    <w:rsid w:val="0097067B"/>
    <w:rsid w:val="009707F1"/>
    <w:rsid w:val="00971046"/>
    <w:rsid w:val="00971FBF"/>
    <w:rsid w:val="0097280E"/>
    <w:rsid w:val="00972CC9"/>
    <w:rsid w:val="00972CEC"/>
    <w:rsid w:val="0097799A"/>
    <w:rsid w:val="00977B39"/>
    <w:rsid w:val="00980BC8"/>
    <w:rsid w:val="00981A15"/>
    <w:rsid w:val="009847DD"/>
    <w:rsid w:val="00984B01"/>
    <w:rsid w:val="0099164E"/>
    <w:rsid w:val="00991F57"/>
    <w:rsid w:val="00992DF7"/>
    <w:rsid w:val="00993240"/>
    <w:rsid w:val="00993F14"/>
    <w:rsid w:val="00995428"/>
    <w:rsid w:val="009957BF"/>
    <w:rsid w:val="00995C0D"/>
    <w:rsid w:val="00997797"/>
    <w:rsid w:val="00997C02"/>
    <w:rsid w:val="009A0C39"/>
    <w:rsid w:val="009A1565"/>
    <w:rsid w:val="009A1707"/>
    <w:rsid w:val="009A2552"/>
    <w:rsid w:val="009A2ADA"/>
    <w:rsid w:val="009A2C41"/>
    <w:rsid w:val="009A4B18"/>
    <w:rsid w:val="009A4F3C"/>
    <w:rsid w:val="009A560F"/>
    <w:rsid w:val="009A5902"/>
    <w:rsid w:val="009A6504"/>
    <w:rsid w:val="009A79B2"/>
    <w:rsid w:val="009A7CD9"/>
    <w:rsid w:val="009A7E28"/>
    <w:rsid w:val="009B034A"/>
    <w:rsid w:val="009B132D"/>
    <w:rsid w:val="009B13CE"/>
    <w:rsid w:val="009B1434"/>
    <w:rsid w:val="009B2681"/>
    <w:rsid w:val="009B5061"/>
    <w:rsid w:val="009B7332"/>
    <w:rsid w:val="009C01E5"/>
    <w:rsid w:val="009C0E0D"/>
    <w:rsid w:val="009C12CB"/>
    <w:rsid w:val="009C13BD"/>
    <w:rsid w:val="009C13C6"/>
    <w:rsid w:val="009C481C"/>
    <w:rsid w:val="009C603F"/>
    <w:rsid w:val="009C60E2"/>
    <w:rsid w:val="009C6684"/>
    <w:rsid w:val="009C7B80"/>
    <w:rsid w:val="009D04DD"/>
    <w:rsid w:val="009D0DB1"/>
    <w:rsid w:val="009D177A"/>
    <w:rsid w:val="009D22B9"/>
    <w:rsid w:val="009D468A"/>
    <w:rsid w:val="009D4C4D"/>
    <w:rsid w:val="009D5BAC"/>
    <w:rsid w:val="009D5ED1"/>
    <w:rsid w:val="009D6179"/>
    <w:rsid w:val="009D66A7"/>
    <w:rsid w:val="009D78F4"/>
    <w:rsid w:val="009E087C"/>
    <w:rsid w:val="009E21C4"/>
    <w:rsid w:val="009E3E68"/>
    <w:rsid w:val="009E3F9D"/>
    <w:rsid w:val="009E40B1"/>
    <w:rsid w:val="009E4AAE"/>
    <w:rsid w:val="009E4AEE"/>
    <w:rsid w:val="009E4DFC"/>
    <w:rsid w:val="009E54BB"/>
    <w:rsid w:val="009E5DA8"/>
    <w:rsid w:val="009F0E21"/>
    <w:rsid w:val="009F22D5"/>
    <w:rsid w:val="009F2566"/>
    <w:rsid w:val="009F2C52"/>
    <w:rsid w:val="009F2CD6"/>
    <w:rsid w:val="009F32CE"/>
    <w:rsid w:val="009F36D8"/>
    <w:rsid w:val="009F43C0"/>
    <w:rsid w:val="009F45C6"/>
    <w:rsid w:val="009F4CD8"/>
    <w:rsid w:val="009F5C40"/>
    <w:rsid w:val="009F6A49"/>
    <w:rsid w:val="009F6BFD"/>
    <w:rsid w:val="00A01F51"/>
    <w:rsid w:val="00A03951"/>
    <w:rsid w:val="00A04A6E"/>
    <w:rsid w:val="00A0623B"/>
    <w:rsid w:val="00A06FE4"/>
    <w:rsid w:val="00A10B96"/>
    <w:rsid w:val="00A11E70"/>
    <w:rsid w:val="00A12478"/>
    <w:rsid w:val="00A13CD5"/>
    <w:rsid w:val="00A14502"/>
    <w:rsid w:val="00A14C0A"/>
    <w:rsid w:val="00A151E6"/>
    <w:rsid w:val="00A167BD"/>
    <w:rsid w:val="00A16EF1"/>
    <w:rsid w:val="00A17235"/>
    <w:rsid w:val="00A20D9B"/>
    <w:rsid w:val="00A21B80"/>
    <w:rsid w:val="00A22524"/>
    <w:rsid w:val="00A22AF7"/>
    <w:rsid w:val="00A25871"/>
    <w:rsid w:val="00A2628C"/>
    <w:rsid w:val="00A26CC6"/>
    <w:rsid w:val="00A27EF6"/>
    <w:rsid w:val="00A305F2"/>
    <w:rsid w:val="00A3171D"/>
    <w:rsid w:val="00A322C4"/>
    <w:rsid w:val="00A3392F"/>
    <w:rsid w:val="00A33970"/>
    <w:rsid w:val="00A35466"/>
    <w:rsid w:val="00A35FA5"/>
    <w:rsid w:val="00A36B2A"/>
    <w:rsid w:val="00A371F1"/>
    <w:rsid w:val="00A374D4"/>
    <w:rsid w:val="00A379DB"/>
    <w:rsid w:val="00A37D73"/>
    <w:rsid w:val="00A414CE"/>
    <w:rsid w:val="00A42009"/>
    <w:rsid w:val="00A42384"/>
    <w:rsid w:val="00A43E3C"/>
    <w:rsid w:val="00A44353"/>
    <w:rsid w:val="00A458FA"/>
    <w:rsid w:val="00A46FCA"/>
    <w:rsid w:val="00A46FFE"/>
    <w:rsid w:val="00A47C06"/>
    <w:rsid w:val="00A52953"/>
    <w:rsid w:val="00A535A1"/>
    <w:rsid w:val="00A53CAD"/>
    <w:rsid w:val="00A54AAC"/>
    <w:rsid w:val="00A5503D"/>
    <w:rsid w:val="00A556EC"/>
    <w:rsid w:val="00A6113C"/>
    <w:rsid w:val="00A62C02"/>
    <w:rsid w:val="00A62D41"/>
    <w:rsid w:val="00A63553"/>
    <w:rsid w:val="00A64FDE"/>
    <w:rsid w:val="00A654BD"/>
    <w:rsid w:val="00A657A6"/>
    <w:rsid w:val="00A700A7"/>
    <w:rsid w:val="00A7212A"/>
    <w:rsid w:val="00A72B09"/>
    <w:rsid w:val="00A72DEB"/>
    <w:rsid w:val="00A73120"/>
    <w:rsid w:val="00A7492D"/>
    <w:rsid w:val="00A76061"/>
    <w:rsid w:val="00A76134"/>
    <w:rsid w:val="00A7639C"/>
    <w:rsid w:val="00A77997"/>
    <w:rsid w:val="00A812B7"/>
    <w:rsid w:val="00A82D2E"/>
    <w:rsid w:val="00A8347F"/>
    <w:rsid w:val="00A83655"/>
    <w:rsid w:val="00A859FC"/>
    <w:rsid w:val="00A86077"/>
    <w:rsid w:val="00A873C8"/>
    <w:rsid w:val="00A87CF0"/>
    <w:rsid w:val="00A87D76"/>
    <w:rsid w:val="00A92FB3"/>
    <w:rsid w:val="00A93A39"/>
    <w:rsid w:val="00A93CD4"/>
    <w:rsid w:val="00A9476B"/>
    <w:rsid w:val="00A97796"/>
    <w:rsid w:val="00A97828"/>
    <w:rsid w:val="00AA02FE"/>
    <w:rsid w:val="00AA0600"/>
    <w:rsid w:val="00AA0A1F"/>
    <w:rsid w:val="00AA0C74"/>
    <w:rsid w:val="00AA0DC0"/>
    <w:rsid w:val="00AA0FBB"/>
    <w:rsid w:val="00AA1C6B"/>
    <w:rsid w:val="00AA2462"/>
    <w:rsid w:val="00AA2D2E"/>
    <w:rsid w:val="00AA3C8B"/>
    <w:rsid w:val="00AA3FE5"/>
    <w:rsid w:val="00AA436F"/>
    <w:rsid w:val="00AA462A"/>
    <w:rsid w:val="00AA633A"/>
    <w:rsid w:val="00AA654F"/>
    <w:rsid w:val="00AA7345"/>
    <w:rsid w:val="00AA73F1"/>
    <w:rsid w:val="00AB02DB"/>
    <w:rsid w:val="00AB18B4"/>
    <w:rsid w:val="00AB2C9A"/>
    <w:rsid w:val="00AB4392"/>
    <w:rsid w:val="00AB5983"/>
    <w:rsid w:val="00AB5A4A"/>
    <w:rsid w:val="00AB61DD"/>
    <w:rsid w:val="00AB675C"/>
    <w:rsid w:val="00AB7885"/>
    <w:rsid w:val="00AB7F53"/>
    <w:rsid w:val="00AC1BB8"/>
    <w:rsid w:val="00AC3A87"/>
    <w:rsid w:val="00AC6E89"/>
    <w:rsid w:val="00AD2EF1"/>
    <w:rsid w:val="00AD324C"/>
    <w:rsid w:val="00AD4952"/>
    <w:rsid w:val="00AD54F7"/>
    <w:rsid w:val="00AD66AE"/>
    <w:rsid w:val="00AD734B"/>
    <w:rsid w:val="00AD74AD"/>
    <w:rsid w:val="00AD79E1"/>
    <w:rsid w:val="00AE02B9"/>
    <w:rsid w:val="00AE09EF"/>
    <w:rsid w:val="00AE0BD0"/>
    <w:rsid w:val="00AE1562"/>
    <w:rsid w:val="00AE3171"/>
    <w:rsid w:val="00AE417A"/>
    <w:rsid w:val="00AE4A86"/>
    <w:rsid w:val="00AE55FB"/>
    <w:rsid w:val="00AE5AFA"/>
    <w:rsid w:val="00AE5C6F"/>
    <w:rsid w:val="00AE7B7A"/>
    <w:rsid w:val="00AE7CD8"/>
    <w:rsid w:val="00AF1F81"/>
    <w:rsid w:val="00AF240A"/>
    <w:rsid w:val="00AF2E19"/>
    <w:rsid w:val="00AF33A9"/>
    <w:rsid w:val="00AF3439"/>
    <w:rsid w:val="00AF3683"/>
    <w:rsid w:val="00AF3B2C"/>
    <w:rsid w:val="00AF4076"/>
    <w:rsid w:val="00AF42CB"/>
    <w:rsid w:val="00AF5A32"/>
    <w:rsid w:val="00AF5A84"/>
    <w:rsid w:val="00AF7350"/>
    <w:rsid w:val="00AF7B7D"/>
    <w:rsid w:val="00AF7CFE"/>
    <w:rsid w:val="00B0220A"/>
    <w:rsid w:val="00B031F8"/>
    <w:rsid w:val="00B040D2"/>
    <w:rsid w:val="00B046A1"/>
    <w:rsid w:val="00B069B2"/>
    <w:rsid w:val="00B103BC"/>
    <w:rsid w:val="00B11025"/>
    <w:rsid w:val="00B1106A"/>
    <w:rsid w:val="00B1361D"/>
    <w:rsid w:val="00B13E20"/>
    <w:rsid w:val="00B1477E"/>
    <w:rsid w:val="00B15CA0"/>
    <w:rsid w:val="00B17791"/>
    <w:rsid w:val="00B21658"/>
    <w:rsid w:val="00B216F7"/>
    <w:rsid w:val="00B21EEB"/>
    <w:rsid w:val="00B223AD"/>
    <w:rsid w:val="00B2284E"/>
    <w:rsid w:val="00B229F7"/>
    <w:rsid w:val="00B23B9F"/>
    <w:rsid w:val="00B26188"/>
    <w:rsid w:val="00B27966"/>
    <w:rsid w:val="00B27D71"/>
    <w:rsid w:val="00B304DD"/>
    <w:rsid w:val="00B31233"/>
    <w:rsid w:val="00B31382"/>
    <w:rsid w:val="00B33045"/>
    <w:rsid w:val="00B34195"/>
    <w:rsid w:val="00B3459D"/>
    <w:rsid w:val="00B346C9"/>
    <w:rsid w:val="00B34707"/>
    <w:rsid w:val="00B34724"/>
    <w:rsid w:val="00B35605"/>
    <w:rsid w:val="00B35AA4"/>
    <w:rsid w:val="00B35B0D"/>
    <w:rsid w:val="00B373C7"/>
    <w:rsid w:val="00B40254"/>
    <w:rsid w:val="00B42E77"/>
    <w:rsid w:val="00B43CF7"/>
    <w:rsid w:val="00B441CC"/>
    <w:rsid w:val="00B44D71"/>
    <w:rsid w:val="00B45BC1"/>
    <w:rsid w:val="00B45D59"/>
    <w:rsid w:val="00B46E45"/>
    <w:rsid w:val="00B46E8A"/>
    <w:rsid w:val="00B51785"/>
    <w:rsid w:val="00B517A4"/>
    <w:rsid w:val="00B519EE"/>
    <w:rsid w:val="00B5278D"/>
    <w:rsid w:val="00B52EC6"/>
    <w:rsid w:val="00B52F5A"/>
    <w:rsid w:val="00B53228"/>
    <w:rsid w:val="00B53A2A"/>
    <w:rsid w:val="00B56661"/>
    <w:rsid w:val="00B56B3E"/>
    <w:rsid w:val="00B57ED0"/>
    <w:rsid w:val="00B57ED8"/>
    <w:rsid w:val="00B61330"/>
    <w:rsid w:val="00B621CE"/>
    <w:rsid w:val="00B62C30"/>
    <w:rsid w:val="00B63F1D"/>
    <w:rsid w:val="00B64372"/>
    <w:rsid w:val="00B64FD5"/>
    <w:rsid w:val="00B65016"/>
    <w:rsid w:val="00B65B59"/>
    <w:rsid w:val="00B674BF"/>
    <w:rsid w:val="00B67B22"/>
    <w:rsid w:val="00B7029E"/>
    <w:rsid w:val="00B70A6C"/>
    <w:rsid w:val="00B70C08"/>
    <w:rsid w:val="00B718D9"/>
    <w:rsid w:val="00B72C27"/>
    <w:rsid w:val="00B72F42"/>
    <w:rsid w:val="00B73435"/>
    <w:rsid w:val="00B7373F"/>
    <w:rsid w:val="00B741E9"/>
    <w:rsid w:val="00B74B1E"/>
    <w:rsid w:val="00B75981"/>
    <w:rsid w:val="00B75D53"/>
    <w:rsid w:val="00B75F97"/>
    <w:rsid w:val="00B76E01"/>
    <w:rsid w:val="00B77621"/>
    <w:rsid w:val="00B77767"/>
    <w:rsid w:val="00B777ED"/>
    <w:rsid w:val="00B77B9A"/>
    <w:rsid w:val="00B77C44"/>
    <w:rsid w:val="00B77EBB"/>
    <w:rsid w:val="00B80AE0"/>
    <w:rsid w:val="00B81D6B"/>
    <w:rsid w:val="00B82010"/>
    <w:rsid w:val="00B82967"/>
    <w:rsid w:val="00B82B19"/>
    <w:rsid w:val="00B8357D"/>
    <w:rsid w:val="00B84235"/>
    <w:rsid w:val="00B85601"/>
    <w:rsid w:val="00B86CEE"/>
    <w:rsid w:val="00B87229"/>
    <w:rsid w:val="00B875A1"/>
    <w:rsid w:val="00B879DD"/>
    <w:rsid w:val="00B90C75"/>
    <w:rsid w:val="00B90DD7"/>
    <w:rsid w:val="00B914AD"/>
    <w:rsid w:val="00B91518"/>
    <w:rsid w:val="00B91573"/>
    <w:rsid w:val="00B91D5C"/>
    <w:rsid w:val="00B91F2C"/>
    <w:rsid w:val="00B93A8A"/>
    <w:rsid w:val="00B940A3"/>
    <w:rsid w:val="00B9451C"/>
    <w:rsid w:val="00B94947"/>
    <w:rsid w:val="00B94979"/>
    <w:rsid w:val="00B95418"/>
    <w:rsid w:val="00B97A88"/>
    <w:rsid w:val="00BA0006"/>
    <w:rsid w:val="00BA0833"/>
    <w:rsid w:val="00BA0AF6"/>
    <w:rsid w:val="00BA17D4"/>
    <w:rsid w:val="00BA2628"/>
    <w:rsid w:val="00BA2C27"/>
    <w:rsid w:val="00BA2E61"/>
    <w:rsid w:val="00BA32E2"/>
    <w:rsid w:val="00BA3504"/>
    <w:rsid w:val="00BA35D6"/>
    <w:rsid w:val="00BA3B24"/>
    <w:rsid w:val="00BA4903"/>
    <w:rsid w:val="00BA50BA"/>
    <w:rsid w:val="00BA5BCE"/>
    <w:rsid w:val="00BA6788"/>
    <w:rsid w:val="00BA6EAD"/>
    <w:rsid w:val="00BB0B57"/>
    <w:rsid w:val="00BB1199"/>
    <w:rsid w:val="00BB1243"/>
    <w:rsid w:val="00BB1BA7"/>
    <w:rsid w:val="00BB25CB"/>
    <w:rsid w:val="00BB31B7"/>
    <w:rsid w:val="00BB3519"/>
    <w:rsid w:val="00BB59F6"/>
    <w:rsid w:val="00BB5B24"/>
    <w:rsid w:val="00BB671B"/>
    <w:rsid w:val="00BB6797"/>
    <w:rsid w:val="00BB737F"/>
    <w:rsid w:val="00BB7AB7"/>
    <w:rsid w:val="00BB7D5B"/>
    <w:rsid w:val="00BC162C"/>
    <w:rsid w:val="00BC1647"/>
    <w:rsid w:val="00BC1933"/>
    <w:rsid w:val="00BC331F"/>
    <w:rsid w:val="00BC4F3F"/>
    <w:rsid w:val="00BC4F6C"/>
    <w:rsid w:val="00BC5C03"/>
    <w:rsid w:val="00BC7006"/>
    <w:rsid w:val="00BC738B"/>
    <w:rsid w:val="00BC775E"/>
    <w:rsid w:val="00BC7EC9"/>
    <w:rsid w:val="00BD145E"/>
    <w:rsid w:val="00BD384B"/>
    <w:rsid w:val="00BD3BBB"/>
    <w:rsid w:val="00BD3E08"/>
    <w:rsid w:val="00BD4975"/>
    <w:rsid w:val="00BD54FD"/>
    <w:rsid w:val="00BD578D"/>
    <w:rsid w:val="00BD66BF"/>
    <w:rsid w:val="00BD7C85"/>
    <w:rsid w:val="00BD7FEA"/>
    <w:rsid w:val="00BE0857"/>
    <w:rsid w:val="00BE1879"/>
    <w:rsid w:val="00BE1D58"/>
    <w:rsid w:val="00BE1F59"/>
    <w:rsid w:val="00BE2607"/>
    <w:rsid w:val="00BE32E6"/>
    <w:rsid w:val="00BE37C5"/>
    <w:rsid w:val="00BE38F0"/>
    <w:rsid w:val="00BE6FE2"/>
    <w:rsid w:val="00BE73E6"/>
    <w:rsid w:val="00BE7887"/>
    <w:rsid w:val="00BE7937"/>
    <w:rsid w:val="00BF1D35"/>
    <w:rsid w:val="00BF229F"/>
    <w:rsid w:val="00BF3E9A"/>
    <w:rsid w:val="00BF4174"/>
    <w:rsid w:val="00BF43FB"/>
    <w:rsid w:val="00BF477B"/>
    <w:rsid w:val="00BF5FE8"/>
    <w:rsid w:val="00BF783B"/>
    <w:rsid w:val="00C00147"/>
    <w:rsid w:val="00C00A59"/>
    <w:rsid w:val="00C01B92"/>
    <w:rsid w:val="00C025BE"/>
    <w:rsid w:val="00C03367"/>
    <w:rsid w:val="00C034C5"/>
    <w:rsid w:val="00C03AD0"/>
    <w:rsid w:val="00C05147"/>
    <w:rsid w:val="00C06D0B"/>
    <w:rsid w:val="00C07812"/>
    <w:rsid w:val="00C1004A"/>
    <w:rsid w:val="00C10A1C"/>
    <w:rsid w:val="00C119B2"/>
    <w:rsid w:val="00C11B81"/>
    <w:rsid w:val="00C122B3"/>
    <w:rsid w:val="00C1334E"/>
    <w:rsid w:val="00C14224"/>
    <w:rsid w:val="00C15616"/>
    <w:rsid w:val="00C1650C"/>
    <w:rsid w:val="00C17ABF"/>
    <w:rsid w:val="00C17CDC"/>
    <w:rsid w:val="00C17E36"/>
    <w:rsid w:val="00C17F06"/>
    <w:rsid w:val="00C2013F"/>
    <w:rsid w:val="00C21847"/>
    <w:rsid w:val="00C2192A"/>
    <w:rsid w:val="00C241FD"/>
    <w:rsid w:val="00C25180"/>
    <w:rsid w:val="00C25C86"/>
    <w:rsid w:val="00C30FDA"/>
    <w:rsid w:val="00C31356"/>
    <w:rsid w:val="00C32199"/>
    <w:rsid w:val="00C336B5"/>
    <w:rsid w:val="00C341CB"/>
    <w:rsid w:val="00C346F0"/>
    <w:rsid w:val="00C35545"/>
    <w:rsid w:val="00C35DEA"/>
    <w:rsid w:val="00C3619B"/>
    <w:rsid w:val="00C36819"/>
    <w:rsid w:val="00C36C55"/>
    <w:rsid w:val="00C426B4"/>
    <w:rsid w:val="00C42953"/>
    <w:rsid w:val="00C42A64"/>
    <w:rsid w:val="00C44397"/>
    <w:rsid w:val="00C448C7"/>
    <w:rsid w:val="00C45569"/>
    <w:rsid w:val="00C4578F"/>
    <w:rsid w:val="00C45FFE"/>
    <w:rsid w:val="00C47A0E"/>
    <w:rsid w:val="00C50DBD"/>
    <w:rsid w:val="00C533EC"/>
    <w:rsid w:val="00C542DE"/>
    <w:rsid w:val="00C551E8"/>
    <w:rsid w:val="00C56A9D"/>
    <w:rsid w:val="00C60249"/>
    <w:rsid w:val="00C606D2"/>
    <w:rsid w:val="00C62A92"/>
    <w:rsid w:val="00C639D5"/>
    <w:rsid w:val="00C64B2E"/>
    <w:rsid w:val="00C65176"/>
    <w:rsid w:val="00C65549"/>
    <w:rsid w:val="00C66CE1"/>
    <w:rsid w:val="00C7224F"/>
    <w:rsid w:val="00C73554"/>
    <w:rsid w:val="00C745E7"/>
    <w:rsid w:val="00C74A11"/>
    <w:rsid w:val="00C751B5"/>
    <w:rsid w:val="00C7551A"/>
    <w:rsid w:val="00C755BF"/>
    <w:rsid w:val="00C755C0"/>
    <w:rsid w:val="00C7584C"/>
    <w:rsid w:val="00C7669E"/>
    <w:rsid w:val="00C76E0F"/>
    <w:rsid w:val="00C806A8"/>
    <w:rsid w:val="00C80985"/>
    <w:rsid w:val="00C81117"/>
    <w:rsid w:val="00C813D8"/>
    <w:rsid w:val="00C81877"/>
    <w:rsid w:val="00C81FE6"/>
    <w:rsid w:val="00C827C0"/>
    <w:rsid w:val="00C83480"/>
    <w:rsid w:val="00C83706"/>
    <w:rsid w:val="00C84121"/>
    <w:rsid w:val="00C84F69"/>
    <w:rsid w:val="00C856F6"/>
    <w:rsid w:val="00C85A50"/>
    <w:rsid w:val="00C865C1"/>
    <w:rsid w:val="00C902ED"/>
    <w:rsid w:val="00C90BE3"/>
    <w:rsid w:val="00C90F7A"/>
    <w:rsid w:val="00C91577"/>
    <w:rsid w:val="00C92A52"/>
    <w:rsid w:val="00C92BE8"/>
    <w:rsid w:val="00C930E5"/>
    <w:rsid w:val="00C93CF0"/>
    <w:rsid w:val="00C945FF"/>
    <w:rsid w:val="00CA0204"/>
    <w:rsid w:val="00CA1DC1"/>
    <w:rsid w:val="00CA1DEE"/>
    <w:rsid w:val="00CA1E71"/>
    <w:rsid w:val="00CA2E4F"/>
    <w:rsid w:val="00CA464D"/>
    <w:rsid w:val="00CA47DA"/>
    <w:rsid w:val="00CA491A"/>
    <w:rsid w:val="00CA72CC"/>
    <w:rsid w:val="00CA73AE"/>
    <w:rsid w:val="00CA78B3"/>
    <w:rsid w:val="00CB05D7"/>
    <w:rsid w:val="00CB0761"/>
    <w:rsid w:val="00CB0DD2"/>
    <w:rsid w:val="00CB2504"/>
    <w:rsid w:val="00CB3420"/>
    <w:rsid w:val="00CB36AE"/>
    <w:rsid w:val="00CB379E"/>
    <w:rsid w:val="00CB434D"/>
    <w:rsid w:val="00CB45E1"/>
    <w:rsid w:val="00CB54C9"/>
    <w:rsid w:val="00CB5DBB"/>
    <w:rsid w:val="00CC01AC"/>
    <w:rsid w:val="00CC049D"/>
    <w:rsid w:val="00CC265C"/>
    <w:rsid w:val="00CC3E6F"/>
    <w:rsid w:val="00CC4315"/>
    <w:rsid w:val="00CC44C6"/>
    <w:rsid w:val="00CC47EE"/>
    <w:rsid w:val="00CC5939"/>
    <w:rsid w:val="00CC5ACD"/>
    <w:rsid w:val="00CC5C1A"/>
    <w:rsid w:val="00CC5ED8"/>
    <w:rsid w:val="00CC62FF"/>
    <w:rsid w:val="00CC6898"/>
    <w:rsid w:val="00CC7F05"/>
    <w:rsid w:val="00CD02E6"/>
    <w:rsid w:val="00CD0D6D"/>
    <w:rsid w:val="00CD1F53"/>
    <w:rsid w:val="00CD2254"/>
    <w:rsid w:val="00CD3024"/>
    <w:rsid w:val="00CD344D"/>
    <w:rsid w:val="00CD3559"/>
    <w:rsid w:val="00CD3BDE"/>
    <w:rsid w:val="00CD4349"/>
    <w:rsid w:val="00CD5EBF"/>
    <w:rsid w:val="00CD6F43"/>
    <w:rsid w:val="00CE061C"/>
    <w:rsid w:val="00CE1308"/>
    <w:rsid w:val="00CE187F"/>
    <w:rsid w:val="00CE217D"/>
    <w:rsid w:val="00CE236F"/>
    <w:rsid w:val="00CE2722"/>
    <w:rsid w:val="00CE28D1"/>
    <w:rsid w:val="00CE3558"/>
    <w:rsid w:val="00CE40F0"/>
    <w:rsid w:val="00CE4EFC"/>
    <w:rsid w:val="00CE5AF2"/>
    <w:rsid w:val="00CF1606"/>
    <w:rsid w:val="00CF16DD"/>
    <w:rsid w:val="00CF1EEA"/>
    <w:rsid w:val="00CF3812"/>
    <w:rsid w:val="00CF4277"/>
    <w:rsid w:val="00CF4429"/>
    <w:rsid w:val="00CF4D1E"/>
    <w:rsid w:val="00CF5B0A"/>
    <w:rsid w:val="00CF5B67"/>
    <w:rsid w:val="00D00B93"/>
    <w:rsid w:val="00D010B4"/>
    <w:rsid w:val="00D02FD6"/>
    <w:rsid w:val="00D03668"/>
    <w:rsid w:val="00D03CFD"/>
    <w:rsid w:val="00D05B7A"/>
    <w:rsid w:val="00D0676E"/>
    <w:rsid w:val="00D078BA"/>
    <w:rsid w:val="00D106AD"/>
    <w:rsid w:val="00D10A8B"/>
    <w:rsid w:val="00D11167"/>
    <w:rsid w:val="00D11314"/>
    <w:rsid w:val="00D115F4"/>
    <w:rsid w:val="00D11B38"/>
    <w:rsid w:val="00D147B5"/>
    <w:rsid w:val="00D14D02"/>
    <w:rsid w:val="00D16C71"/>
    <w:rsid w:val="00D16CE9"/>
    <w:rsid w:val="00D26094"/>
    <w:rsid w:val="00D26520"/>
    <w:rsid w:val="00D26B6C"/>
    <w:rsid w:val="00D27FDF"/>
    <w:rsid w:val="00D3081E"/>
    <w:rsid w:val="00D318B9"/>
    <w:rsid w:val="00D325A9"/>
    <w:rsid w:val="00D33A5F"/>
    <w:rsid w:val="00D34438"/>
    <w:rsid w:val="00D3655B"/>
    <w:rsid w:val="00D36EEA"/>
    <w:rsid w:val="00D374A2"/>
    <w:rsid w:val="00D378EF"/>
    <w:rsid w:val="00D37E9B"/>
    <w:rsid w:val="00D409E0"/>
    <w:rsid w:val="00D4184F"/>
    <w:rsid w:val="00D42ADD"/>
    <w:rsid w:val="00D4317C"/>
    <w:rsid w:val="00D432DD"/>
    <w:rsid w:val="00D44B03"/>
    <w:rsid w:val="00D44C79"/>
    <w:rsid w:val="00D44FE1"/>
    <w:rsid w:val="00D47639"/>
    <w:rsid w:val="00D507CF"/>
    <w:rsid w:val="00D50C64"/>
    <w:rsid w:val="00D517A9"/>
    <w:rsid w:val="00D524F7"/>
    <w:rsid w:val="00D532D6"/>
    <w:rsid w:val="00D5339F"/>
    <w:rsid w:val="00D53534"/>
    <w:rsid w:val="00D5391E"/>
    <w:rsid w:val="00D54478"/>
    <w:rsid w:val="00D564D1"/>
    <w:rsid w:val="00D57407"/>
    <w:rsid w:val="00D57E1D"/>
    <w:rsid w:val="00D6337E"/>
    <w:rsid w:val="00D63583"/>
    <w:rsid w:val="00D63C53"/>
    <w:rsid w:val="00D63D12"/>
    <w:rsid w:val="00D6569C"/>
    <w:rsid w:val="00D65CD8"/>
    <w:rsid w:val="00D668CB"/>
    <w:rsid w:val="00D66C9A"/>
    <w:rsid w:val="00D66FFD"/>
    <w:rsid w:val="00D671BF"/>
    <w:rsid w:val="00D70985"/>
    <w:rsid w:val="00D713E3"/>
    <w:rsid w:val="00D7174E"/>
    <w:rsid w:val="00D72EF0"/>
    <w:rsid w:val="00D7327D"/>
    <w:rsid w:val="00D734CC"/>
    <w:rsid w:val="00D745E6"/>
    <w:rsid w:val="00D76A03"/>
    <w:rsid w:val="00D77310"/>
    <w:rsid w:val="00D774A0"/>
    <w:rsid w:val="00D81A7E"/>
    <w:rsid w:val="00D81D11"/>
    <w:rsid w:val="00D82541"/>
    <w:rsid w:val="00D836B0"/>
    <w:rsid w:val="00D83CF6"/>
    <w:rsid w:val="00D83D5C"/>
    <w:rsid w:val="00D8524F"/>
    <w:rsid w:val="00D85258"/>
    <w:rsid w:val="00D8594F"/>
    <w:rsid w:val="00D86D4D"/>
    <w:rsid w:val="00D8705A"/>
    <w:rsid w:val="00D87774"/>
    <w:rsid w:val="00D90214"/>
    <w:rsid w:val="00D909C3"/>
    <w:rsid w:val="00D91A61"/>
    <w:rsid w:val="00D92666"/>
    <w:rsid w:val="00D95010"/>
    <w:rsid w:val="00D967F5"/>
    <w:rsid w:val="00D9774B"/>
    <w:rsid w:val="00DA0303"/>
    <w:rsid w:val="00DA0B36"/>
    <w:rsid w:val="00DA1CEF"/>
    <w:rsid w:val="00DA2D28"/>
    <w:rsid w:val="00DA2D4F"/>
    <w:rsid w:val="00DA2EBA"/>
    <w:rsid w:val="00DA34F9"/>
    <w:rsid w:val="00DA36FD"/>
    <w:rsid w:val="00DA388C"/>
    <w:rsid w:val="00DA5351"/>
    <w:rsid w:val="00DA6AE5"/>
    <w:rsid w:val="00DB03EC"/>
    <w:rsid w:val="00DB125D"/>
    <w:rsid w:val="00DB1B56"/>
    <w:rsid w:val="00DB2AB8"/>
    <w:rsid w:val="00DB5E42"/>
    <w:rsid w:val="00DB772D"/>
    <w:rsid w:val="00DB7BBF"/>
    <w:rsid w:val="00DB7EAC"/>
    <w:rsid w:val="00DC00C2"/>
    <w:rsid w:val="00DC03B9"/>
    <w:rsid w:val="00DC2478"/>
    <w:rsid w:val="00DC2695"/>
    <w:rsid w:val="00DC4A5E"/>
    <w:rsid w:val="00DC4DC9"/>
    <w:rsid w:val="00DC4E98"/>
    <w:rsid w:val="00DC5DA2"/>
    <w:rsid w:val="00DC653D"/>
    <w:rsid w:val="00DC7AFA"/>
    <w:rsid w:val="00DCE165"/>
    <w:rsid w:val="00DD16CD"/>
    <w:rsid w:val="00DD1F06"/>
    <w:rsid w:val="00DD260C"/>
    <w:rsid w:val="00DD2B82"/>
    <w:rsid w:val="00DD3452"/>
    <w:rsid w:val="00DD3DCB"/>
    <w:rsid w:val="00DD604F"/>
    <w:rsid w:val="00DD6645"/>
    <w:rsid w:val="00DD7C1E"/>
    <w:rsid w:val="00DD7DBE"/>
    <w:rsid w:val="00DE0D7E"/>
    <w:rsid w:val="00DE0E72"/>
    <w:rsid w:val="00DE2851"/>
    <w:rsid w:val="00DE5C05"/>
    <w:rsid w:val="00DE60A1"/>
    <w:rsid w:val="00DE60C4"/>
    <w:rsid w:val="00DE6B7D"/>
    <w:rsid w:val="00DE7AAC"/>
    <w:rsid w:val="00DF0BB0"/>
    <w:rsid w:val="00DF0C65"/>
    <w:rsid w:val="00DF2E44"/>
    <w:rsid w:val="00DF3EA9"/>
    <w:rsid w:val="00DF4C9D"/>
    <w:rsid w:val="00DF4D59"/>
    <w:rsid w:val="00DF5A4A"/>
    <w:rsid w:val="00DF76BF"/>
    <w:rsid w:val="00DF77F7"/>
    <w:rsid w:val="00DF7D1D"/>
    <w:rsid w:val="00E001C7"/>
    <w:rsid w:val="00E001CA"/>
    <w:rsid w:val="00E0120D"/>
    <w:rsid w:val="00E0163D"/>
    <w:rsid w:val="00E0208D"/>
    <w:rsid w:val="00E02198"/>
    <w:rsid w:val="00E02677"/>
    <w:rsid w:val="00E05AE0"/>
    <w:rsid w:val="00E07600"/>
    <w:rsid w:val="00E10258"/>
    <w:rsid w:val="00E10433"/>
    <w:rsid w:val="00E10B20"/>
    <w:rsid w:val="00E11582"/>
    <w:rsid w:val="00E11CA0"/>
    <w:rsid w:val="00E12C57"/>
    <w:rsid w:val="00E13F3C"/>
    <w:rsid w:val="00E14488"/>
    <w:rsid w:val="00E16AE3"/>
    <w:rsid w:val="00E16BCC"/>
    <w:rsid w:val="00E16D9C"/>
    <w:rsid w:val="00E20060"/>
    <w:rsid w:val="00E20B6E"/>
    <w:rsid w:val="00E20EC2"/>
    <w:rsid w:val="00E210C0"/>
    <w:rsid w:val="00E2143F"/>
    <w:rsid w:val="00E21A75"/>
    <w:rsid w:val="00E22016"/>
    <w:rsid w:val="00E22D3A"/>
    <w:rsid w:val="00E23143"/>
    <w:rsid w:val="00E23579"/>
    <w:rsid w:val="00E23A18"/>
    <w:rsid w:val="00E23F18"/>
    <w:rsid w:val="00E25AE8"/>
    <w:rsid w:val="00E26AF4"/>
    <w:rsid w:val="00E27269"/>
    <w:rsid w:val="00E27DBA"/>
    <w:rsid w:val="00E30056"/>
    <w:rsid w:val="00E3050D"/>
    <w:rsid w:val="00E31D72"/>
    <w:rsid w:val="00E32479"/>
    <w:rsid w:val="00E326AC"/>
    <w:rsid w:val="00E33106"/>
    <w:rsid w:val="00E33534"/>
    <w:rsid w:val="00E35B1C"/>
    <w:rsid w:val="00E35E61"/>
    <w:rsid w:val="00E4053F"/>
    <w:rsid w:val="00E41426"/>
    <w:rsid w:val="00E42596"/>
    <w:rsid w:val="00E44B32"/>
    <w:rsid w:val="00E47329"/>
    <w:rsid w:val="00E510B6"/>
    <w:rsid w:val="00E5170B"/>
    <w:rsid w:val="00E51836"/>
    <w:rsid w:val="00E526EA"/>
    <w:rsid w:val="00E543D3"/>
    <w:rsid w:val="00E5494D"/>
    <w:rsid w:val="00E54D80"/>
    <w:rsid w:val="00E560A4"/>
    <w:rsid w:val="00E60354"/>
    <w:rsid w:val="00E608AF"/>
    <w:rsid w:val="00E6117E"/>
    <w:rsid w:val="00E63A07"/>
    <w:rsid w:val="00E6419C"/>
    <w:rsid w:val="00E6440E"/>
    <w:rsid w:val="00E66BCC"/>
    <w:rsid w:val="00E67731"/>
    <w:rsid w:val="00E67A4A"/>
    <w:rsid w:val="00E7038B"/>
    <w:rsid w:val="00E713F0"/>
    <w:rsid w:val="00E72112"/>
    <w:rsid w:val="00E72BCB"/>
    <w:rsid w:val="00E72E9D"/>
    <w:rsid w:val="00E73B75"/>
    <w:rsid w:val="00E745A8"/>
    <w:rsid w:val="00E74610"/>
    <w:rsid w:val="00E74976"/>
    <w:rsid w:val="00E75232"/>
    <w:rsid w:val="00E7690D"/>
    <w:rsid w:val="00E771B0"/>
    <w:rsid w:val="00E773CA"/>
    <w:rsid w:val="00E77909"/>
    <w:rsid w:val="00E80355"/>
    <w:rsid w:val="00E80A26"/>
    <w:rsid w:val="00E8129E"/>
    <w:rsid w:val="00E812A5"/>
    <w:rsid w:val="00E81385"/>
    <w:rsid w:val="00E82811"/>
    <w:rsid w:val="00E83E17"/>
    <w:rsid w:val="00E83F1E"/>
    <w:rsid w:val="00E84618"/>
    <w:rsid w:val="00E855F2"/>
    <w:rsid w:val="00E87133"/>
    <w:rsid w:val="00E9045A"/>
    <w:rsid w:val="00E90ABF"/>
    <w:rsid w:val="00E90B11"/>
    <w:rsid w:val="00E93D60"/>
    <w:rsid w:val="00E94763"/>
    <w:rsid w:val="00E94B43"/>
    <w:rsid w:val="00E94F60"/>
    <w:rsid w:val="00E9587C"/>
    <w:rsid w:val="00E95E79"/>
    <w:rsid w:val="00E96DDB"/>
    <w:rsid w:val="00E97FD2"/>
    <w:rsid w:val="00EA06AD"/>
    <w:rsid w:val="00EA0C6E"/>
    <w:rsid w:val="00EA14D8"/>
    <w:rsid w:val="00EA22C6"/>
    <w:rsid w:val="00EA2E09"/>
    <w:rsid w:val="00EA53EC"/>
    <w:rsid w:val="00EA76DA"/>
    <w:rsid w:val="00EA7DDA"/>
    <w:rsid w:val="00EB00E7"/>
    <w:rsid w:val="00EB03EC"/>
    <w:rsid w:val="00EB314B"/>
    <w:rsid w:val="00EB5D29"/>
    <w:rsid w:val="00EB63F5"/>
    <w:rsid w:val="00EB6DA3"/>
    <w:rsid w:val="00EB78EA"/>
    <w:rsid w:val="00EB7B92"/>
    <w:rsid w:val="00EC0CBA"/>
    <w:rsid w:val="00EC0E01"/>
    <w:rsid w:val="00EC16BA"/>
    <w:rsid w:val="00EC1C72"/>
    <w:rsid w:val="00EC23E3"/>
    <w:rsid w:val="00EC240E"/>
    <w:rsid w:val="00EC2621"/>
    <w:rsid w:val="00EC3498"/>
    <w:rsid w:val="00EC3E97"/>
    <w:rsid w:val="00EC71E9"/>
    <w:rsid w:val="00EC7B5D"/>
    <w:rsid w:val="00EC7F6B"/>
    <w:rsid w:val="00ED01D8"/>
    <w:rsid w:val="00ED15EC"/>
    <w:rsid w:val="00ED33BC"/>
    <w:rsid w:val="00ED357B"/>
    <w:rsid w:val="00ED448A"/>
    <w:rsid w:val="00ED5AEC"/>
    <w:rsid w:val="00ED64D9"/>
    <w:rsid w:val="00EE023B"/>
    <w:rsid w:val="00EE0461"/>
    <w:rsid w:val="00EE054F"/>
    <w:rsid w:val="00EE21B5"/>
    <w:rsid w:val="00EE24E8"/>
    <w:rsid w:val="00EE570D"/>
    <w:rsid w:val="00EE6356"/>
    <w:rsid w:val="00EE65CF"/>
    <w:rsid w:val="00EE6AB1"/>
    <w:rsid w:val="00EE749E"/>
    <w:rsid w:val="00EE7D4F"/>
    <w:rsid w:val="00EF0512"/>
    <w:rsid w:val="00EF1064"/>
    <w:rsid w:val="00EF1551"/>
    <w:rsid w:val="00EF1AC4"/>
    <w:rsid w:val="00EF23CB"/>
    <w:rsid w:val="00EF2F96"/>
    <w:rsid w:val="00EF327F"/>
    <w:rsid w:val="00EF3441"/>
    <w:rsid w:val="00EF36A5"/>
    <w:rsid w:val="00EF50AB"/>
    <w:rsid w:val="00EF531C"/>
    <w:rsid w:val="00EF5A21"/>
    <w:rsid w:val="00EF660C"/>
    <w:rsid w:val="00EF6B03"/>
    <w:rsid w:val="00EF6B91"/>
    <w:rsid w:val="00EF79D0"/>
    <w:rsid w:val="00F002ED"/>
    <w:rsid w:val="00F0031C"/>
    <w:rsid w:val="00F01306"/>
    <w:rsid w:val="00F02D27"/>
    <w:rsid w:val="00F02E80"/>
    <w:rsid w:val="00F03573"/>
    <w:rsid w:val="00F035CD"/>
    <w:rsid w:val="00F03AFB"/>
    <w:rsid w:val="00F040EC"/>
    <w:rsid w:val="00F04844"/>
    <w:rsid w:val="00F05CE4"/>
    <w:rsid w:val="00F07F44"/>
    <w:rsid w:val="00F1037A"/>
    <w:rsid w:val="00F10621"/>
    <w:rsid w:val="00F10FD7"/>
    <w:rsid w:val="00F113E7"/>
    <w:rsid w:val="00F11D67"/>
    <w:rsid w:val="00F12A01"/>
    <w:rsid w:val="00F148D1"/>
    <w:rsid w:val="00F14AC8"/>
    <w:rsid w:val="00F1690B"/>
    <w:rsid w:val="00F16B9C"/>
    <w:rsid w:val="00F20B41"/>
    <w:rsid w:val="00F21366"/>
    <w:rsid w:val="00F21848"/>
    <w:rsid w:val="00F21E22"/>
    <w:rsid w:val="00F21ED6"/>
    <w:rsid w:val="00F24360"/>
    <w:rsid w:val="00F246ED"/>
    <w:rsid w:val="00F25383"/>
    <w:rsid w:val="00F30126"/>
    <w:rsid w:val="00F321FB"/>
    <w:rsid w:val="00F341E6"/>
    <w:rsid w:val="00F34A18"/>
    <w:rsid w:val="00F3556A"/>
    <w:rsid w:val="00F35F77"/>
    <w:rsid w:val="00F36420"/>
    <w:rsid w:val="00F3687B"/>
    <w:rsid w:val="00F378E3"/>
    <w:rsid w:val="00F37F3C"/>
    <w:rsid w:val="00F417AA"/>
    <w:rsid w:val="00F43681"/>
    <w:rsid w:val="00F44AE2"/>
    <w:rsid w:val="00F44FF9"/>
    <w:rsid w:val="00F45EC7"/>
    <w:rsid w:val="00F45F7E"/>
    <w:rsid w:val="00F50343"/>
    <w:rsid w:val="00F50A2F"/>
    <w:rsid w:val="00F51160"/>
    <w:rsid w:val="00F51DBA"/>
    <w:rsid w:val="00F52A1A"/>
    <w:rsid w:val="00F534F0"/>
    <w:rsid w:val="00F56631"/>
    <w:rsid w:val="00F56C87"/>
    <w:rsid w:val="00F5777E"/>
    <w:rsid w:val="00F6083F"/>
    <w:rsid w:val="00F61084"/>
    <w:rsid w:val="00F63C71"/>
    <w:rsid w:val="00F640FD"/>
    <w:rsid w:val="00F64116"/>
    <w:rsid w:val="00F64380"/>
    <w:rsid w:val="00F64554"/>
    <w:rsid w:val="00F645DE"/>
    <w:rsid w:val="00F64E5B"/>
    <w:rsid w:val="00F64F69"/>
    <w:rsid w:val="00F65A68"/>
    <w:rsid w:val="00F662DD"/>
    <w:rsid w:val="00F6632F"/>
    <w:rsid w:val="00F66A16"/>
    <w:rsid w:val="00F67748"/>
    <w:rsid w:val="00F6799F"/>
    <w:rsid w:val="00F703D8"/>
    <w:rsid w:val="00F71AC7"/>
    <w:rsid w:val="00F7419A"/>
    <w:rsid w:val="00F75262"/>
    <w:rsid w:val="00F75DB0"/>
    <w:rsid w:val="00F7699B"/>
    <w:rsid w:val="00F813BC"/>
    <w:rsid w:val="00F8171E"/>
    <w:rsid w:val="00F81DDE"/>
    <w:rsid w:val="00F85DF0"/>
    <w:rsid w:val="00F85E08"/>
    <w:rsid w:val="00F860A3"/>
    <w:rsid w:val="00F8699D"/>
    <w:rsid w:val="00F906C0"/>
    <w:rsid w:val="00F9075E"/>
    <w:rsid w:val="00F9197C"/>
    <w:rsid w:val="00F934CA"/>
    <w:rsid w:val="00F9371C"/>
    <w:rsid w:val="00F941D9"/>
    <w:rsid w:val="00F94D52"/>
    <w:rsid w:val="00F958B0"/>
    <w:rsid w:val="00F9743E"/>
    <w:rsid w:val="00F97676"/>
    <w:rsid w:val="00F97D4C"/>
    <w:rsid w:val="00FA12F8"/>
    <w:rsid w:val="00FA53EC"/>
    <w:rsid w:val="00FA67A1"/>
    <w:rsid w:val="00FA6E4F"/>
    <w:rsid w:val="00FA708F"/>
    <w:rsid w:val="00FB1785"/>
    <w:rsid w:val="00FB1FA9"/>
    <w:rsid w:val="00FB36A3"/>
    <w:rsid w:val="00FB3A03"/>
    <w:rsid w:val="00FB3A5D"/>
    <w:rsid w:val="00FB3B61"/>
    <w:rsid w:val="00FB4965"/>
    <w:rsid w:val="00FB553D"/>
    <w:rsid w:val="00FB5893"/>
    <w:rsid w:val="00FB58C2"/>
    <w:rsid w:val="00FC1BA5"/>
    <w:rsid w:val="00FC21D2"/>
    <w:rsid w:val="00FC2534"/>
    <w:rsid w:val="00FC582F"/>
    <w:rsid w:val="00FC7623"/>
    <w:rsid w:val="00FD0C6B"/>
    <w:rsid w:val="00FD0F8F"/>
    <w:rsid w:val="00FD0FA4"/>
    <w:rsid w:val="00FD19D0"/>
    <w:rsid w:val="00FD2140"/>
    <w:rsid w:val="00FD24BE"/>
    <w:rsid w:val="00FD2AEF"/>
    <w:rsid w:val="00FD32AB"/>
    <w:rsid w:val="00FD51AA"/>
    <w:rsid w:val="00FD58C7"/>
    <w:rsid w:val="00FD590E"/>
    <w:rsid w:val="00FD6A14"/>
    <w:rsid w:val="00FD74B9"/>
    <w:rsid w:val="00FE0733"/>
    <w:rsid w:val="00FE0D69"/>
    <w:rsid w:val="00FE12CD"/>
    <w:rsid w:val="00FE13B6"/>
    <w:rsid w:val="00FE28C0"/>
    <w:rsid w:val="00FE2C51"/>
    <w:rsid w:val="00FE429E"/>
    <w:rsid w:val="00FE4380"/>
    <w:rsid w:val="00FE4E41"/>
    <w:rsid w:val="00FE610D"/>
    <w:rsid w:val="00FE62DB"/>
    <w:rsid w:val="00FE6A02"/>
    <w:rsid w:val="00FE7EE3"/>
    <w:rsid w:val="00FF155E"/>
    <w:rsid w:val="00FF428E"/>
    <w:rsid w:val="00FF4741"/>
    <w:rsid w:val="00FF5BF1"/>
    <w:rsid w:val="00FF5CF7"/>
    <w:rsid w:val="00FF6FC4"/>
    <w:rsid w:val="00FF7896"/>
    <w:rsid w:val="00FF7CDD"/>
    <w:rsid w:val="00FF7EF2"/>
    <w:rsid w:val="013A8BBD"/>
    <w:rsid w:val="01593875"/>
    <w:rsid w:val="01B722A4"/>
    <w:rsid w:val="01DD0211"/>
    <w:rsid w:val="01FC72B2"/>
    <w:rsid w:val="021E8DF1"/>
    <w:rsid w:val="02A0E438"/>
    <w:rsid w:val="032E9DBD"/>
    <w:rsid w:val="039C85FF"/>
    <w:rsid w:val="03B3037B"/>
    <w:rsid w:val="03FF6C0B"/>
    <w:rsid w:val="0416F9D4"/>
    <w:rsid w:val="044C7D2E"/>
    <w:rsid w:val="044EC8D8"/>
    <w:rsid w:val="046E7F43"/>
    <w:rsid w:val="048530E5"/>
    <w:rsid w:val="04C2C27B"/>
    <w:rsid w:val="050655DF"/>
    <w:rsid w:val="0527BA53"/>
    <w:rsid w:val="05306C42"/>
    <w:rsid w:val="053C054C"/>
    <w:rsid w:val="054F5ACD"/>
    <w:rsid w:val="058270D3"/>
    <w:rsid w:val="05BE1894"/>
    <w:rsid w:val="05F8ED38"/>
    <w:rsid w:val="05F94E8B"/>
    <w:rsid w:val="060FD492"/>
    <w:rsid w:val="065EE5AF"/>
    <w:rsid w:val="06646614"/>
    <w:rsid w:val="06A1D549"/>
    <w:rsid w:val="06A9C95D"/>
    <w:rsid w:val="06B07334"/>
    <w:rsid w:val="06D0C642"/>
    <w:rsid w:val="06FF187B"/>
    <w:rsid w:val="072EA6CC"/>
    <w:rsid w:val="076A9857"/>
    <w:rsid w:val="078A70F6"/>
    <w:rsid w:val="07E23F54"/>
    <w:rsid w:val="07E29FBF"/>
    <w:rsid w:val="0805752E"/>
    <w:rsid w:val="08425E28"/>
    <w:rsid w:val="0844523C"/>
    <w:rsid w:val="086C96A3"/>
    <w:rsid w:val="087D6D1D"/>
    <w:rsid w:val="08DF36C3"/>
    <w:rsid w:val="08E0D6DF"/>
    <w:rsid w:val="091DA744"/>
    <w:rsid w:val="097A7E33"/>
    <w:rsid w:val="09A265C2"/>
    <w:rsid w:val="09E813F6"/>
    <w:rsid w:val="09EF3EA7"/>
    <w:rsid w:val="09F59896"/>
    <w:rsid w:val="0A113F4B"/>
    <w:rsid w:val="0A19DA03"/>
    <w:rsid w:val="0A21C45E"/>
    <w:rsid w:val="0A91F54C"/>
    <w:rsid w:val="0AA87086"/>
    <w:rsid w:val="0B1582B0"/>
    <w:rsid w:val="0B2CA2A8"/>
    <w:rsid w:val="0B745919"/>
    <w:rsid w:val="0BC3E696"/>
    <w:rsid w:val="0C16D785"/>
    <w:rsid w:val="0C3E4229"/>
    <w:rsid w:val="0C41A027"/>
    <w:rsid w:val="0C612EE6"/>
    <w:rsid w:val="0C94366F"/>
    <w:rsid w:val="0C96030A"/>
    <w:rsid w:val="0CA6197F"/>
    <w:rsid w:val="0CE5754A"/>
    <w:rsid w:val="0CF1F29C"/>
    <w:rsid w:val="0D0ED5C5"/>
    <w:rsid w:val="0DDDB685"/>
    <w:rsid w:val="0DF19A3D"/>
    <w:rsid w:val="0E532932"/>
    <w:rsid w:val="0E5DF14C"/>
    <w:rsid w:val="0E5FEAEE"/>
    <w:rsid w:val="0E7CA99F"/>
    <w:rsid w:val="0E945E12"/>
    <w:rsid w:val="0F550EA7"/>
    <w:rsid w:val="0F8217F0"/>
    <w:rsid w:val="0F91A856"/>
    <w:rsid w:val="0FEEA2F0"/>
    <w:rsid w:val="101E5F36"/>
    <w:rsid w:val="103E825F"/>
    <w:rsid w:val="1064DA1A"/>
    <w:rsid w:val="10726B1E"/>
    <w:rsid w:val="10B4BED3"/>
    <w:rsid w:val="1100A62E"/>
    <w:rsid w:val="110CE788"/>
    <w:rsid w:val="1113F9ED"/>
    <w:rsid w:val="111D375A"/>
    <w:rsid w:val="1177784F"/>
    <w:rsid w:val="11A06005"/>
    <w:rsid w:val="11D16EE6"/>
    <w:rsid w:val="124BABCC"/>
    <w:rsid w:val="12840E2B"/>
    <w:rsid w:val="12A6011E"/>
    <w:rsid w:val="12A8B7E9"/>
    <w:rsid w:val="12ECD1B8"/>
    <w:rsid w:val="12FF8084"/>
    <w:rsid w:val="1313ED04"/>
    <w:rsid w:val="133D5446"/>
    <w:rsid w:val="13488FF1"/>
    <w:rsid w:val="13A18E1A"/>
    <w:rsid w:val="13AF6D34"/>
    <w:rsid w:val="13D1B5EC"/>
    <w:rsid w:val="13E493D5"/>
    <w:rsid w:val="14028EB6"/>
    <w:rsid w:val="1427097B"/>
    <w:rsid w:val="143B3B58"/>
    <w:rsid w:val="1440E971"/>
    <w:rsid w:val="145684FB"/>
    <w:rsid w:val="145B77ED"/>
    <w:rsid w:val="147843A4"/>
    <w:rsid w:val="14857879"/>
    <w:rsid w:val="14858938"/>
    <w:rsid w:val="1494458C"/>
    <w:rsid w:val="14C177DB"/>
    <w:rsid w:val="14D2AB7C"/>
    <w:rsid w:val="14D92861"/>
    <w:rsid w:val="14EAA7F1"/>
    <w:rsid w:val="14EB7BFD"/>
    <w:rsid w:val="151406BB"/>
    <w:rsid w:val="15417426"/>
    <w:rsid w:val="156E2276"/>
    <w:rsid w:val="159DAA0B"/>
    <w:rsid w:val="15E1EC42"/>
    <w:rsid w:val="15F4CF93"/>
    <w:rsid w:val="1613344F"/>
    <w:rsid w:val="161745A0"/>
    <w:rsid w:val="1655FCDB"/>
    <w:rsid w:val="167251F2"/>
    <w:rsid w:val="16FEB9CA"/>
    <w:rsid w:val="1711260C"/>
    <w:rsid w:val="1751C5D8"/>
    <w:rsid w:val="177DBCA3"/>
    <w:rsid w:val="17A13194"/>
    <w:rsid w:val="1834D86D"/>
    <w:rsid w:val="185C6D71"/>
    <w:rsid w:val="18656DE3"/>
    <w:rsid w:val="18B5AF63"/>
    <w:rsid w:val="18D1325E"/>
    <w:rsid w:val="18F40D2B"/>
    <w:rsid w:val="18F677C0"/>
    <w:rsid w:val="19034D16"/>
    <w:rsid w:val="19277040"/>
    <w:rsid w:val="196A3F6A"/>
    <w:rsid w:val="19814DE9"/>
    <w:rsid w:val="19AACFF5"/>
    <w:rsid w:val="19AD9345"/>
    <w:rsid w:val="1A06EB70"/>
    <w:rsid w:val="1A0D4FF7"/>
    <w:rsid w:val="1A2C721C"/>
    <w:rsid w:val="1AAC3AFE"/>
    <w:rsid w:val="1B124DC1"/>
    <w:rsid w:val="1B274911"/>
    <w:rsid w:val="1B84EDE1"/>
    <w:rsid w:val="1BA7BB3A"/>
    <w:rsid w:val="1C34D574"/>
    <w:rsid w:val="1C3DE0B0"/>
    <w:rsid w:val="1CB154E5"/>
    <w:rsid w:val="1CB44117"/>
    <w:rsid w:val="1CB86AB6"/>
    <w:rsid w:val="1D44F0B9"/>
    <w:rsid w:val="1D4821E2"/>
    <w:rsid w:val="1D580190"/>
    <w:rsid w:val="1D5813C5"/>
    <w:rsid w:val="1D5B5A66"/>
    <w:rsid w:val="1D5DF40C"/>
    <w:rsid w:val="1D682FB5"/>
    <w:rsid w:val="1D83A6DD"/>
    <w:rsid w:val="1DA4650C"/>
    <w:rsid w:val="1DDA9661"/>
    <w:rsid w:val="1E1197E6"/>
    <w:rsid w:val="1E32BE64"/>
    <w:rsid w:val="1E65BEEA"/>
    <w:rsid w:val="1EC01795"/>
    <w:rsid w:val="1EC2A260"/>
    <w:rsid w:val="1ECC679F"/>
    <w:rsid w:val="1F15CAF4"/>
    <w:rsid w:val="1F212EDD"/>
    <w:rsid w:val="1F24F2BF"/>
    <w:rsid w:val="1F7C1BA5"/>
    <w:rsid w:val="1FB01493"/>
    <w:rsid w:val="2014CB79"/>
    <w:rsid w:val="2022828D"/>
    <w:rsid w:val="20493EDC"/>
    <w:rsid w:val="20932CFE"/>
    <w:rsid w:val="2099B2C4"/>
    <w:rsid w:val="20CFB68E"/>
    <w:rsid w:val="20F50750"/>
    <w:rsid w:val="20F9EA9D"/>
    <w:rsid w:val="21612B49"/>
    <w:rsid w:val="21715BC1"/>
    <w:rsid w:val="21C187AC"/>
    <w:rsid w:val="21FDA5E8"/>
    <w:rsid w:val="221CB1CA"/>
    <w:rsid w:val="2226B25A"/>
    <w:rsid w:val="224B67E2"/>
    <w:rsid w:val="22509701"/>
    <w:rsid w:val="22764001"/>
    <w:rsid w:val="227C0297"/>
    <w:rsid w:val="2281D881"/>
    <w:rsid w:val="229C82AB"/>
    <w:rsid w:val="2392D958"/>
    <w:rsid w:val="23AA1F0A"/>
    <w:rsid w:val="23AE2178"/>
    <w:rsid w:val="242B1848"/>
    <w:rsid w:val="244C0553"/>
    <w:rsid w:val="24549754"/>
    <w:rsid w:val="2462C9E4"/>
    <w:rsid w:val="24A190A9"/>
    <w:rsid w:val="24D1535D"/>
    <w:rsid w:val="24EFC529"/>
    <w:rsid w:val="24F67045"/>
    <w:rsid w:val="2507EAA4"/>
    <w:rsid w:val="25740377"/>
    <w:rsid w:val="25BD3258"/>
    <w:rsid w:val="25D48EC2"/>
    <w:rsid w:val="25D9C36B"/>
    <w:rsid w:val="263D610A"/>
    <w:rsid w:val="265F0BC1"/>
    <w:rsid w:val="268E5059"/>
    <w:rsid w:val="26D90491"/>
    <w:rsid w:val="26FA6D59"/>
    <w:rsid w:val="2716DB9F"/>
    <w:rsid w:val="271C7F9A"/>
    <w:rsid w:val="27400257"/>
    <w:rsid w:val="274057F2"/>
    <w:rsid w:val="276B3E2D"/>
    <w:rsid w:val="27721A59"/>
    <w:rsid w:val="27FE0BC9"/>
    <w:rsid w:val="2804DDBE"/>
    <w:rsid w:val="28133186"/>
    <w:rsid w:val="2850EA33"/>
    <w:rsid w:val="28643F52"/>
    <w:rsid w:val="28B89CF1"/>
    <w:rsid w:val="28E5876F"/>
    <w:rsid w:val="29052622"/>
    <w:rsid w:val="2922BC90"/>
    <w:rsid w:val="295B1345"/>
    <w:rsid w:val="296A7189"/>
    <w:rsid w:val="296CEB46"/>
    <w:rsid w:val="297E9708"/>
    <w:rsid w:val="298A9E7B"/>
    <w:rsid w:val="29A42349"/>
    <w:rsid w:val="29FF2091"/>
    <w:rsid w:val="2A098D14"/>
    <w:rsid w:val="2A213E13"/>
    <w:rsid w:val="2A3394DA"/>
    <w:rsid w:val="2A44E3EB"/>
    <w:rsid w:val="2A9B2DFB"/>
    <w:rsid w:val="2AE1B7B9"/>
    <w:rsid w:val="2B02B482"/>
    <w:rsid w:val="2B1F55B8"/>
    <w:rsid w:val="2BB2913F"/>
    <w:rsid w:val="2BCF15B6"/>
    <w:rsid w:val="2BD6B539"/>
    <w:rsid w:val="2BE12FCF"/>
    <w:rsid w:val="2C6279B7"/>
    <w:rsid w:val="2CA2124B"/>
    <w:rsid w:val="2CFEE3DC"/>
    <w:rsid w:val="2D484615"/>
    <w:rsid w:val="2D6B506D"/>
    <w:rsid w:val="2D7D4BF1"/>
    <w:rsid w:val="2D9C2CFE"/>
    <w:rsid w:val="2DA4739C"/>
    <w:rsid w:val="2DA97702"/>
    <w:rsid w:val="2DE7699E"/>
    <w:rsid w:val="2DFDC51C"/>
    <w:rsid w:val="2E0C338A"/>
    <w:rsid w:val="2E14C21B"/>
    <w:rsid w:val="2E669390"/>
    <w:rsid w:val="2E67A247"/>
    <w:rsid w:val="2E7A8869"/>
    <w:rsid w:val="2E905D02"/>
    <w:rsid w:val="2EC972FC"/>
    <w:rsid w:val="2F11BB49"/>
    <w:rsid w:val="2F376C97"/>
    <w:rsid w:val="2F53C3B2"/>
    <w:rsid w:val="2F91DA26"/>
    <w:rsid w:val="2F9ED4E0"/>
    <w:rsid w:val="2FC8E14A"/>
    <w:rsid w:val="303F9FF6"/>
    <w:rsid w:val="305A468E"/>
    <w:rsid w:val="30C26927"/>
    <w:rsid w:val="30D8FF73"/>
    <w:rsid w:val="30DA3317"/>
    <w:rsid w:val="3176A14E"/>
    <w:rsid w:val="31D3F32A"/>
    <w:rsid w:val="321B8736"/>
    <w:rsid w:val="323910FD"/>
    <w:rsid w:val="3241369C"/>
    <w:rsid w:val="32469139"/>
    <w:rsid w:val="3266DC56"/>
    <w:rsid w:val="3267FAFE"/>
    <w:rsid w:val="3285D775"/>
    <w:rsid w:val="32F1CEC3"/>
    <w:rsid w:val="3336A5CF"/>
    <w:rsid w:val="334C8A70"/>
    <w:rsid w:val="337C9D2A"/>
    <w:rsid w:val="33C038C0"/>
    <w:rsid w:val="33D4335F"/>
    <w:rsid w:val="34FCEE8C"/>
    <w:rsid w:val="353C841F"/>
    <w:rsid w:val="353E544F"/>
    <w:rsid w:val="354531F6"/>
    <w:rsid w:val="355357FA"/>
    <w:rsid w:val="3565C4BA"/>
    <w:rsid w:val="35A057D2"/>
    <w:rsid w:val="361B9688"/>
    <w:rsid w:val="36355CD8"/>
    <w:rsid w:val="36387F79"/>
    <w:rsid w:val="36BA9A89"/>
    <w:rsid w:val="36D568C8"/>
    <w:rsid w:val="3704B855"/>
    <w:rsid w:val="3729F0FC"/>
    <w:rsid w:val="3778B12C"/>
    <w:rsid w:val="37BBFC81"/>
    <w:rsid w:val="380C1738"/>
    <w:rsid w:val="3835070C"/>
    <w:rsid w:val="3945B1D0"/>
    <w:rsid w:val="3947AC20"/>
    <w:rsid w:val="3957C5A9"/>
    <w:rsid w:val="39BF86E5"/>
    <w:rsid w:val="39F8F6BA"/>
    <w:rsid w:val="3A14780B"/>
    <w:rsid w:val="3A6263DF"/>
    <w:rsid w:val="3AA88C0C"/>
    <w:rsid w:val="3BC2997E"/>
    <w:rsid w:val="3BD49DA3"/>
    <w:rsid w:val="3BE01A22"/>
    <w:rsid w:val="3C01908D"/>
    <w:rsid w:val="3C2F0DDC"/>
    <w:rsid w:val="3C5548A1"/>
    <w:rsid w:val="3C6B99FE"/>
    <w:rsid w:val="3CB799C5"/>
    <w:rsid w:val="3CF1D4AC"/>
    <w:rsid w:val="3CFC871E"/>
    <w:rsid w:val="3D05FA7C"/>
    <w:rsid w:val="3D1ADD1A"/>
    <w:rsid w:val="3D3FFC7A"/>
    <w:rsid w:val="3D4F38E5"/>
    <w:rsid w:val="3D6616FA"/>
    <w:rsid w:val="3D9AF416"/>
    <w:rsid w:val="3DDB6E5D"/>
    <w:rsid w:val="3EBC12FE"/>
    <w:rsid w:val="3ECC0F1E"/>
    <w:rsid w:val="3EEE837C"/>
    <w:rsid w:val="3F008AC8"/>
    <w:rsid w:val="3F079287"/>
    <w:rsid w:val="3F38F912"/>
    <w:rsid w:val="3F554B7A"/>
    <w:rsid w:val="3F76E148"/>
    <w:rsid w:val="3F840DA4"/>
    <w:rsid w:val="3FE044A2"/>
    <w:rsid w:val="4073C461"/>
    <w:rsid w:val="40DA3D18"/>
    <w:rsid w:val="40E8FC6A"/>
    <w:rsid w:val="41180D84"/>
    <w:rsid w:val="415913C4"/>
    <w:rsid w:val="41632097"/>
    <w:rsid w:val="419662D6"/>
    <w:rsid w:val="41AA7BBC"/>
    <w:rsid w:val="41B25DBA"/>
    <w:rsid w:val="41D7A4C1"/>
    <w:rsid w:val="4231DB02"/>
    <w:rsid w:val="42336E99"/>
    <w:rsid w:val="42416B30"/>
    <w:rsid w:val="428CE78D"/>
    <w:rsid w:val="429C7E64"/>
    <w:rsid w:val="42AA54A4"/>
    <w:rsid w:val="42D2C90A"/>
    <w:rsid w:val="432AF763"/>
    <w:rsid w:val="436CBEF8"/>
    <w:rsid w:val="4379A8FB"/>
    <w:rsid w:val="43B48306"/>
    <w:rsid w:val="43B8AEAA"/>
    <w:rsid w:val="44056525"/>
    <w:rsid w:val="44060659"/>
    <w:rsid w:val="44142650"/>
    <w:rsid w:val="444CA5F5"/>
    <w:rsid w:val="449DDE5C"/>
    <w:rsid w:val="453F4723"/>
    <w:rsid w:val="457DC4DC"/>
    <w:rsid w:val="4581AE25"/>
    <w:rsid w:val="45941B66"/>
    <w:rsid w:val="45A71FCC"/>
    <w:rsid w:val="45D4E3CC"/>
    <w:rsid w:val="45E46709"/>
    <w:rsid w:val="461AC260"/>
    <w:rsid w:val="46D1A9CF"/>
    <w:rsid w:val="46D35FB3"/>
    <w:rsid w:val="471A145A"/>
    <w:rsid w:val="47D7BEAA"/>
    <w:rsid w:val="47DF82A7"/>
    <w:rsid w:val="47F29BAA"/>
    <w:rsid w:val="487F50B1"/>
    <w:rsid w:val="48F43A84"/>
    <w:rsid w:val="49AA394E"/>
    <w:rsid w:val="49DC0398"/>
    <w:rsid w:val="49EDABF5"/>
    <w:rsid w:val="4A537734"/>
    <w:rsid w:val="4AE4FE2C"/>
    <w:rsid w:val="4B7FE87C"/>
    <w:rsid w:val="4B835ACB"/>
    <w:rsid w:val="4BF56642"/>
    <w:rsid w:val="4C380E8D"/>
    <w:rsid w:val="4CCABEDE"/>
    <w:rsid w:val="4CFDB67E"/>
    <w:rsid w:val="4D174B13"/>
    <w:rsid w:val="4D30C981"/>
    <w:rsid w:val="4D394343"/>
    <w:rsid w:val="4DB268D9"/>
    <w:rsid w:val="4E48CE50"/>
    <w:rsid w:val="4E7E50D0"/>
    <w:rsid w:val="4E919CB8"/>
    <w:rsid w:val="4E92F03E"/>
    <w:rsid w:val="4EE50F61"/>
    <w:rsid w:val="4EF78EFA"/>
    <w:rsid w:val="4F053EBE"/>
    <w:rsid w:val="4F09A7C1"/>
    <w:rsid w:val="4F1C3E71"/>
    <w:rsid w:val="4F2F2868"/>
    <w:rsid w:val="4F41971D"/>
    <w:rsid w:val="4F508B78"/>
    <w:rsid w:val="4F670369"/>
    <w:rsid w:val="4F6DA6CD"/>
    <w:rsid w:val="4FB9FE12"/>
    <w:rsid w:val="4FD1D043"/>
    <w:rsid w:val="50103716"/>
    <w:rsid w:val="501C5017"/>
    <w:rsid w:val="50686A43"/>
    <w:rsid w:val="50C58B9C"/>
    <w:rsid w:val="50E22501"/>
    <w:rsid w:val="50F3823F"/>
    <w:rsid w:val="511805F5"/>
    <w:rsid w:val="51228392"/>
    <w:rsid w:val="51B82078"/>
    <w:rsid w:val="51FA1B2C"/>
    <w:rsid w:val="524E7CC9"/>
    <w:rsid w:val="5266B4D6"/>
    <w:rsid w:val="52F7F45D"/>
    <w:rsid w:val="52FAA270"/>
    <w:rsid w:val="531DA80B"/>
    <w:rsid w:val="53283D42"/>
    <w:rsid w:val="53665D0C"/>
    <w:rsid w:val="53AE9562"/>
    <w:rsid w:val="53B2972D"/>
    <w:rsid w:val="53F5DD9B"/>
    <w:rsid w:val="541B95A4"/>
    <w:rsid w:val="543DCE08"/>
    <w:rsid w:val="545FEF5B"/>
    <w:rsid w:val="546EEB00"/>
    <w:rsid w:val="546EEC2E"/>
    <w:rsid w:val="54DED599"/>
    <w:rsid w:val="5515B954"/>
    <w:rsid w:val="558B7FB9"/>
    <w:rsid w:val="5603DEBC"/>
    <w:rsid w:val="56379B44"/>
    <w:rsid w:val="565A3A24"/>
    <w:rsid w:val="56A3BF52"/>
    <w:rsid w:val="5727501A"/>
    <w:rsid w:val="572C2200"/>
    <w:rsid w:val="575D2F99"/>
    <w:rsid w:val="57B1176D"/>
    <w:rsid w:val="57C70F7B"/>
    <w:rsid w:val="57F2E59D"/>
    <w:rsid w:val="580708D8"/>
    <w:rsid w:val="580A8365"/>
    <w:rsid w:val="580E07C9"/>
    <w:rsid w:val="583FCE4C"/>
    <w:rsid w:val="5847ED66"/>
    <w:rsid w:val="5852D8CA"/>
    <w:rsid w:val="588B694C"/>
    <w:rsid w:val="58C7F8E2"/>
    <w:rsid w:val="58D9EEEB"/>
    <w:rsid w:val="5918F609"/>
    <w:rsid w:val="598A4E72"/>
    <w:rsid w:val="599C427D"/>
    <w:rsid w:val="59D5A2E5"/>
    <w:rsid w:val="5A2C9760"/>
    <w:rsid w:val="5AA8385C"/>
    <w:rsid w:val="5AEC0C1A"/>
    <w:rsid w:val="5B0DE5F9"/>
    <w:rsid w:val="5B16D313"/>
    <w:rsid w:val="5B2CFC5F"/>
    <w:rsid w:val="5B3E240B"/>
    <w:rsid w:val="5B7306DD"/>
    <w:rsid w:val="5B812C07"/>
    <w:rsid w:val="5BA20C9E"/>
    <w:rsid w:val="5BF2026E"/>
    <w:rsid w:val="5C1801C0"/>
    <w:rsid w:val="5C6CB9C6"/>
    <w:rsid w:val="5C9EDFDD"/>
    <w:rsid w:val="5CFD448F"/>
    <w:rsid w:val="5D29517A"/>
    <w:rsid w:val="5D341F0A"/>
    <w:rsid w:val="5D3C1D32"/>
    <w:rsid w:val="5D59BF8C"/>
    <w:rsid w:val="5D6B6D64"/>
    <w:rsid w:val="5D721318"/>
    <w:rsid w:val="5DD8EB6F"/>
    <w:rsid w:val="5E28EE4F"/>
    <w:rsid w:val="5E5D4FA2"/>
    <w:rsid w:val="5E79B79E"/>
    <w:rsid w:val="5E9A061F"/>
    <w:rsid w:val="5F2D34D7"/>
    <w:rsid w:val="5F32782A"/>
    <w:rsid w:val="5F3D9779"/>
    <w:rsid w:val="5F5D8F7C"/>
    <w:rsid w:val="5F6E005A"/>
    <w:rsid w:val="5F9CD6FB"/>
    <w:rsid w:val="5FC12216"/>
    <w:rsid w:val="5FDAA548"/>
    <w:rsid w:val="5FFFF151"/>
    <w:rsid w:val="6002D8E1"/>
    <w:rsid w:val="603D26A3"/>
    <w:rsid w:val="606C1FAE"/>
    <w:rsid w:val="6079B490"/>
    <w:rsid w:val="6087900F"/>
    <w:rsid w:val="6090039C"/>
    <w:rsid w:val="60CE488B"/>
    <w:rsid w:val="60E51FD9"/>
    <w:rsid w:val="60EE856E"/>
    <w:rsid w:val="6140FA51"/>
    <w:rsid w:val="614B4DF4"/>
    <w:rsid w:val="61610B5D"/>
    <w:rsid w:val="61D32213"/>
    <w:rsid w:val="61D81AA5"/>
    <w:rsid w:val="62B34E12"/>
    <w:rsid w:val="62CE38FB"/>
    <w:rsid w:val="62D75080"/>
    <w:rsid w:val="62DE031A"/>
    <w:rsid w:val="62F62F79"/>
    <w:rsid w:val="63C1E8A1"/>
    <w:rsid w:val="63E6E94C"/>
    <w:rsid w:val="64023991"/>
    <w:rsid w:val="6415EB5E"/>
    <w:rsid w:val="64D87870"/>
    <w:rsid w:val="64DF1928"/>
    <w:rsid w:val="64DFEE9C"/>
    <w:rsid w:val="64E85D35"/>
    <w:rsid w:val="64F0DDA0"/>
    <w:rsid w:val="64FE5D39"/>
    <w:rsid w:val="65A4CF91"/>
    <w:rsid w:val="65C88C9F"/>
    <w:rsid w:val="6633FD38"/>
    <w:rsid w:val="666D2564"/>
    <w:rsid w:val="66FDAEE6"/>
    <w:rsid w:val="671E89FC"/>
    <w:rsid w:val="6745616A"/>
    <w:rsid w:val="676F3D0A"/>
    <w:rsid w:val="677FDA50"/>
    <w:rsid w:val="6793801A"/>
    <w:rsid w:val="67D43DBE"/>
    <w:rsid w:val="6825931A"/>
    <w:rsid w:val="6849D2E7"/>
    <w:rsid w:val="686EB22B"/>
    <w:rsid w:val="688E240F"/>
    <w:rsid w:val="689BB498"/>
    <w:rsid w:val="694D533E"/>
    <w:rsid w:val="694EFFCB"/>
    <w:rsid w:val="6958A418"/>
    <w:rsid w:val="695955BC"/>
    <w:rsid w:val="69C8CDC3"/>
    <w:rsid w:val="6A451894"/>
    <w:rsid w:val="6A5FFA66"/>
    <w:rsid w:val="6A93779E"/>
    <w:rsid w:val="6AAD076A"/>
    <w:rsid w:val="6AE6AD8C"/>
    <w:rsid w:val="6AFC3059"/>
    <w:rsid w:val="6B63F84E"/>
    <w:rsid w:val="6B6C0A69"/>
    <w:rsid w:val="6B892AA7"/>
    <w:rsid w:val="6B8EA2D6"/>
    <w:rsid w:val="6BC7FB11"/>
    <w:rsid w:val="6BEDFD72"/>
    <w:rsid w:val="6C05FF8C"/>
    <w:rsid w:val="6C139163"/>
    <w:rsid w:val="6C41122F"/>
    <w:rsid w:val="6C6F49F1"/>
    <w:rsid w:val="6C915A37"/>
    <w:rsid w:val="6C9380B0"/>
    <w:rsid w:val="6CB01466"/>
    <w:rsid w:val="6CD30A65"/>
    <w:rsid w:val="6CEA7C3B"/>
    <w:rsid w:val="6D039303"/>
    <w:rsid w:val="6D26F346"/>
    <w:rsid w:val="6D4C8212"/>
    <w:rsid w:val="6DAB43E5"/>
    <w:rsid w:val="6DC03DA5"/>
    <w:rsid w:val="6DE8BA12"/>
    <w:rsid w:val="6E00D53E"/>
    <w:rsid w:val="6E4807C0"/>
    <w:rsid w:val="6E5CEDC8"/>
    <w:rsid w:val="6EA82FEC"/>
    <w:rsid w:val="6F068BA6"/>
    <w:rsid w:val="6F2051F9"/>
    <w:rsid w:val="6F4B3225"/>
    <w:rsid w:val="6F69CDF9"/>
    <w:rsid w:val="6F941DE6"/>
    <w:rsid w:val="6FBE414F"/>
    <w:rsid w:val="6FD5D4A8"/>
    <w:rsid w:val="6FE39BEB"/>
    <w:rsid w:val="705C9BCA"/>
    <w:rsid w:val="70C34676"/>
    <w:rsid w:val="70E09FF3"/>
    <w:rsid w:val="7114860C"/>
    <w:rsid w:val="7144E932"/>
    <w:rsid w:val="71614BF1"/>
    <w:rsid w:val="716A546C"/>
    <w:rsid w:val="71A7799E"/>
    <w:rsid w:val="71AD9376"/>
    <w:rsid w:val="71B13605"/>
    <w:rsid w:val="71B1BB11"/>
    <w:rsid w:val="71E53FB9"/>
    <w:rsid w:val="71F58C2E"/>
    <w:rsid w:val="7257F197"/>
    <w:rsid w:val="728F3EC2"/>
    <w:rsid w:val="72D47F8F"/>
    <w:rsid w:val="72FB0F18"/>
    <w:rsid w:val="732848B1"/>
    <w:rsid w:val="7354CC2A"/>
    <w:rsid w:val="736278B2"/>
    <w:rsid w:val="738DA827"/>
    <w:rsid w:val="73BCE5AE"/>
    <w:rsid w:val="747EFE91"/>
    <w:rsid w:val="747F15C1"/>
    <w:rsid w:val="74833DA0"/>
    <w:rsid w:val="74982098"/>
    <w:rsid w:val="74C201B3"/>
    <w:rsid w:val="7570A702"/>
    <w:rsid w:val="75D7336E"/>
    <w:rsid w:val="75E3E8B3"/>
    <w:rsid w:val="76153BDE"/>
    <w:rsid w:val="7622F1FC"/>
    <w:rsid w:val="7697017F"/>
    <w:rsid w:val="76E91620"/>
    <w:rsid w:val="774FE177"/>
    <w:rsid w:val="7760BC56"/>
    <w:rsid w:val="778742B6"/>
    <w:rsid w:val="77939A47"/>
    <w:rsid w:val="77968BDF"/>
    <w:rsid w:val="77E6D0B4"/>
    <w:rsid w:val="7823D33A"/>
    <w:rsid w:val="78766B22"/>
    <w:rsid w:val="78847B53"/>
    <w:rsid w:val="78899FAC"/>
    <w:rsid w:val="78B9D33A"/>
    <w:rsid w:val="78BA1FB2"/>
    <w:rsid w:val="78CC0FF6"/>
    <w:rsid w:val="790ED430"/>
    <w:rsid w:val="792F6C34"/>
    <w:rsid w:val="794BFB38"/>
    <w:rsid w:val="79C36947"/>
    <w:rsid w:val="79C8E322"/>
    <w:rsid w:val="79D1693E"/>
    <w:rsid w:val="79E98602"/>
    <w:rsid w:val="7A71BFCC"/>
    <w:rsid w:val="7A79BBA9"/>
    <w:rsid w:val="7AE5CE26"/>
    <w:rsid w:val="7B6D8A97"/>
    <w:rsid w:val="7B7B452C"/>
    <w:rsid w:val="7B87AF13"/>
    <w:rsid w:val="7BA50188"/>
    <w:rsid w:val="7C0DF27D"/>
    <w:rsid w:val="7C1A9895"/>
    <w:rsid w:val="7C2397CD"/>
    <w:rsid w:val="7CFD5883"/>
    <w:rsid w:val="7D193CD2"/>
    <w:rsid w:val="7D6D7D90"/>
    <w:rsid w:val="7D90DBC2"/>
    <w:rsid w:val="7E07664F"/>
    <w:rsid w:val="7E1854A3"/>
    <w:rsid w:val="7E73A175"/>
    <w:rsid w:val="7E909493"/>
    <w:rsid w:val="7EB3346A"/>
    <w:rsid w:val="7EBE13EF"/>
    <w:rsid w:val="7EE27D25"/>
    <w:rsid w:val="7EF0A339"/>
    <w:rsid w:val="7F0E3E1B"/>
    <w:rsid w:val="7F2A18D9"/>
    <w:rsid w:val="7F42182E"/>
    <w:rsid w:val="7F5355B6"/>
    <w:rsid w:val="7F597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75D7A4"/>
  <w15:chartTrackingRefBased/>
  <w15:docId w15:val="{54860C33-1D41-4747-A345-A26E9D8D8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color w:val="000000"/>
      <w:sz w:val="24"/>
      <w:szCs w:val="24"/>
    </w:rPr>
  </w:style>
  <w:style w:type="paragraph" w:styleId="Heading1">
    <w:name w:val="heading 1"/>
    <w:basedOn w:val="Normal"/>
    <w:next w:val="Normal"/>
    <w:qFormat/>
    <w:pPr>
      <w:keepNext/>
      <w:spacing w:line="480" w:lineRule="auto"/>
      <w:jc w:val="center"/>
      <w:outlineLvl w:val="0"/>
    </w:pPr>
    <w:rPr>
      <w:lang w:val="en-US"/>
    </w:rPr>
  </w:style>
  <w:style w:type="paragraph" w:styleId="Heading2">
    <w:name w:val="heading 2"/>
    <w:basedOn w:val="Normal"/>
    <w:next w:val="Normal"/>
    <w:qFormat/>
    <w:pPr>
      <w:keepNext/>
      <w:autoSpaceDE w:val="0"/>
      <w:spacing w:before="240" w:after="60"/>
      <w:outlineLvl w:val="1"/>
    </w:pPr>
    <w:rPr>
      <w:rFonts w:ascii="Arial" w:hAnsi="Arial" w:cs="Arial"/>
      <w:b/>
      <w:bCs/>
      <w:i/>
      <w:iCs/>
      <w:sz w:val="28"/>
      <w:szCs w:val="28"/>
      <w:lang w:val="nl-NL"/>
    </w:rPr>
  </w:style>
  <w:style w:type="paragraph" w:styleId="Heading3">
    <w:name w:val="heading 3"/>
    <w:basedOn w:val="Normal"/>
    <w:next w:val="Normal"/>
    <w:qFormat/>
    <w:pPr>
      <w:keepNext/>
      <w:widowControl/>
      <w:suppressAutoHyphens w:val="0"/>
      <w:spacing w:line="480" w:lineRule="auto"/>
      <w:ind w:firstLine="720"/>
      <w:jc w:val="center"/>
      <w:outlineLvl w:val="2"/>
    </w:pPr>
    <w:rPr>
      <w:i/>
      <w:lang w:val="en-US"/>
    </w:rPr>
  </w:style>
  <w:style w:type="paragraph" w:styleId="Heading4">
    <w:name w:val="heading 4"/>
    <w:basedOn w:val="Normal"/>
    <w:next w:val="Normal"/>
    <w:qFormat/>
    <w:pPr>
      <w:keepNext/>
      <w:spacing w:line="480" w:lineRule="auto"/>
      <w:jc w:val="center"/>
      <w:outlineLvl w:val="3"/>
    </w:pPr>
    <w:rPr>
      <w:i/>
      <w:iCs/>
    </w:rPr>
  </w:style>
  <w:style w:type="paragraph" w:styleId="Heading5">
    <w:name w:val="heading 5"/>
    <w:basedOn w:val="Normal"/>
    <w:next w:val="Normal"/>
    <w:qFormat/>
    <w:pPr>
      <w:keepNext/>
      <w:spacing w:line="480" w:lineRule="auto"/>
      <w:outlineLvl w:val="4"/>
    </w:pPr>
    <w:rPr>
      <w:i/>
      <w:iCs/>
    </w:rPr>
  </w:style>
  <w:style w:type="paragraph" w:styleId="Heading6">
    <w:name w:val="heading 6"/>
    <w:basedOn w:val="Normal"/>
    <w:next w:val="Normal"/>
    <w:qFormat/>
    <w:pPr>
      <w:keepNext/>
      <w:autoSpaceDE w:val="0"/>
      <w:spacing w:line="480" w:lineRule="auto"/>
      <w:ind w:left="709" w:hanging="709"/>
      <w:outlineLvl w:val="5"/>
    </w:pPr>
    <w:rPr>
      <w:b/>
      <w:bCs/>
    </w:rPr>
  </w:style>
  <w:style w:type="paragraph" w:styleId="Heading7">
    <w:name w:val="heading 7"/>
    <w:basedOn w:val="Normal"/>
    <w:next w:val="Normal"/>
    <w:qFormat/>
    <w:pPr>
      <w:keepNext/>
      <w:spacing w:line="480" w:lineRule="auto"/>
      <w:jc w:val="center"/>
      <w:outlineLvl w:val="6"/>
    </w:pPr>
    <w:rPr>
      <w:b/>
      <w:bCs/>
    </w:rPr>
  </w:style>
  <w:style w:type="paragraph" w:styleId="Heading8">
    <w:name w:val="heading 8"/>
    <w:basedOn w:val="Normal"/>
    <w:next w:val="Normal"/>
    <w:qFormat/>
    <w:pPr>
      <w:keepNext/>
      <w:spacing w:line="480" w:lineRule="auto"/>
      <w:jc w:val="center"/>
      <w:outlineLvl w:val="7"/>
    </w:pPr>
    <w:rPr>
      <w:i/>
      <w:color w:val="auto"/>
    </w:rPr>
  </w:style>
  <w:style w:type="paragraph" w:styleId="Heading9">
    <w:name w:val="heading 9"/>
    <w:basedOn w:val="Normal"/>
    <w:next w:val="Normal"/>
    <w:qFormat/>
    <w:pPr>
      <w:keepNext/>
      <w:spacing w:line="480" w:lineRule="auto"/>
      <w:outlineLvl w:val="8"/>
    </w:pPr>
    <w:rPr>
      <w:i/>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style>
  <w:style w:type="character" w:styleId="FootnoteReference">
    <w:name w:val="footnote reference"/>
    <w:basedOn w:val="DefaultParagraphFont"/>
    <w:uiPriority w:val="99"/>
    <w:semiHidden/>
  </w:style>
  <w:style w:type="character" w:customStyle="1" w:styleId="WW-Funotenzeichen">
    <w:name w:val="WW-Fußnotenzeichen"/>
    <w:rPr>
      <w:position w:val="6"/>
      <w:sz w:val="24"/>
      <w:szCs w:val="24"/>
      <w:lang w:val="nl-NL" w:eastAsia="x-none"/>
    </w:rPr>
  </w:style>
  <w:style w:type="character" w:styleId="Hyperlink">
    <w:name w:val="Hyperlink"/>
    <w:rPr>
      <w:rFonts w:ascii="Verdana" w:eastAsia="Times New Roman" w:hAnsi="Verdana" w:cs="Verdana"/>
      <w:color w:val="0000FF"/>
      <w:sz w:val="24"/>
      <w:szCs w:val="24"/>
      <w:u w:val="single"/>
      <w:lang w:val="de-DE" w:eastAsia="x-none"/>
    </w:rPr>
  </w:style>
  <w:style w:type="character" w:customStyle="1" w:styleId="RTFNum21">
    <w:name w:val="RTF_Num 2 1"/>
    <w:rPr>
      <w:rFonts w:ascii="Symbol" w:eastAsia="Times New Roman" w:hAnsi="Symbol" w:cs="Symbol"/>
      <w:sz w:val="20"/>
      <w:szCs w:val="20"/>
      <w:lang w:val="nl-NL" w:eastAsia="x-none"/>
    </w:rPr>
  </w:style>
  <w:style w:type="character" w:customStyle="1" w:styleId="RTFNum22">
    <w:name w:val="RTF_Num 2 2"/>
    <w:rPr>
      <w:rFonts w:ascii="Courier New" w:eastAsia="Times New Roman" w:hAnsi="Courier New" w:cs="Courier New"/>
      <w:sz w:val="20"/>
      <w:szCs w:val="20"/>
      <w:lang w:val="nl-NL" w:eastAsia="x-none"/>
    </w:rPr>
  </w:style>
  <w:style w:type="character" w:customStyle="1" w:styleId="RTFNum23">
    <w:name w:val="RTF_Num 2 3"/>
    <w:rPr>
      <w:rFonts w:ascii="Wingdings" w:eastAsia="Times New Roman" w:hAnsi="Wingdings" w:cs="Wingdings"/>
      <w:sz w:val="20"/>
      <w:szCs w:val="20"/>
      <w:lang w:val="nl-NL" w:eastAsia="x-none"/>
    </w:rPr>
  </w:style>
  <w:style w:type="character" w:customStyle="1" w:styleId="RTFNum24">
    <w:name w:val="RTF_Num 2 4"/>
    <w:rPr>
      <w:rFonts w:ascii="Wingdings" w:eastAsia="Times New Roman" w:hAnsi="Wingdings" w:cs="Wingdings"/>
      <w:sz w:val="20"/>
      <w:szCs w:val="20"/>
      <w:lang w:val="nl-NL" w:eastAsia="x-none"/>
    </w:rPr>
  </w:style>
  <w:style w:type="character" w:customStyle="1" w:styleId="RTFNum25">
    <w:name w:val="RTF_Num 2 5"/>
    <w:rPr>
      <w:rFonts w:ascii="Wingdings" w:eastAsia="Times New Roman" w:hAnsi="Wingdings" w:cs="Wingdings"/>
      <w:sz w:val="20"/>
      <w:szCs w:val="20"/>
      <w:lang w:val="nl-NL" w:eastAsia="x-none"/>
    </w:rPr>
  </w:style>
  <w:style w:type="character" w:customStyle="1" w:styleId="RTFNum26">
    <w:name w:val="RTF_Num 2 6"/>
    <w:rPr>
      <w:rFonts w:ascii="Wingdings" w:eastAsia="Times New Roman" w:hAnsi="Wingdings" w:cs="Wingdings"/>
      <w:sz w:val="20"/>
      <w:szCs w:val="20"/>
      <w:lang w:val="nl-NL" w:eastAsia="x-none"/>
    </w:rPr>
  </w:style>
  <w:style w:type="character" w:customStyle="1" w:styleId="RTFNum27">
    <w:name w:val="RTF_Num 2 7"/>
    <w:rPr>
      <w:rFonts w:ascii="Wingdings" w:eastAsia="Times New Roman" w:hAnsi="Wingdings" w:cs="Wingdings"/>
      <w:sz w:val="20"/>
      <w:szCs w:val="20"/>
      <w:lang w:val="nl-NL" w:eastAsia="x-none"/>
    </w:rPr>
  </w:style>
  <w:style w:type="character" w:customStyle="1" w:styleId="RTFNum28">
    <w:name w:val="RTF_Num 2 8"/>
    <w:rPr>
      <w:rFonts w:ascii="Wingdings" w:eastAsia="Times New Roman" w:hAnsi="Wingdings" w:cs="Wingdings"/>
      <w:sz w:val="20"/>
      <w:szCs w:val="20"/>
      <w:lang w:val="nl-NL" w:eastAsia="x-none"/>
    </w:rPr>
  </w:style>
  <w:style w:type="character" w:customStyle="1" w:styleId="RTFNum29">
    <w:name w:val="RTF_Num 2 9"/>
    <w:rPr>
      <w:rFonts w:ascii="Wingdings" w:eastAsia="Times New Roman" w:hAnsi="Wingdings" w:cs="Wingdings"/>
      <w:sz w:val="20"/>
      <w:szCs w:val="20"/>
      <w:lang w:val="nl-NL" w:eastAsia="x-none"/>
    </w:rPr>
  </w:style>
  <w:style w:type="character" w:customStyle="1" w:styleId="RTFNum31">
    <w:name w:val="RTF_Num 3 1"/>
    <w:rPr>
      <w:rFonts w:ascii="Symbol" w:eastAsia="Times New Roman" w:hAnsi="Symbol" w:cs="Symbol"/>
      <w:sz w:val="20"/>
      <w:szCs w:val="20"/>
      <w:lang w:val="nl-NL" w:eastAsia="x-none"/>
    </w:rPr>
  </w:style>
  <w:style w:type="character" w:customStyle="1" w:styleId="RTFNum32">
    <w:name w:val="RTF_Num 3 2"/>
    <w:rPr>
      <w:rFonts w:ascii="Courier New" w:eastAsia="Times New Roman" w:hAnsi="Courier New" w:cs="Courier New"/>
      <w:sz w:val="20"/>
      <w:szCs w:val="20"/>
      <w:lang w:val="nl-NL" w:eastAsia="x-none"/>
    </w:rPr>
  </w:style>
  <w:style w:type="character" w:customStyle="1" w:styleId="RTFNum33">
    <w:name w:val="RTF_Num 3 3"/>
    <w:rPr>
      <w:rFonts w:ascii="Wingdings" w:eastAsia="Times New Roman" w:hAnsi="Wingdings" w:cs="Wingdings"/>
      <w:sz w:val="20"/>
      <w:szCs w:val="20"/>
      <w:lang w:val="nl-NL" w:eastAsia="x-none"/>
    </w:rPr>
  </w:style>
  <w:style w:type="character" w:customStyle="1" w:styleId="RTFNum34">
    <w:name w:val="RTF_Num 3 4"/>
    <w:rPr>
      <w:rFonts w:ascii="Wingdings" w:eastAsia="Times New Roman" w:hAnsi="Wingdings" w:cs="Wingdings"/>
      <w:sz w:val="20"/>
      <w:szCs w:val="20"/>
      <w:lang w:val="nl-NL" w:eastAsia="x-none"/>
    </w:rPr>
  </w:style>
  <w:style w:type="character" w:customStyle="1" w:styleId="RTFNum35">
    <w:name w:val="RTF_Num 3 5"/>
    <w:rPr>
      <w:rFonts w:ascii="Wingdings" w:eastAsia="Times New Roman" w:hAnsi="Wingdings" w:cs="Wingdings"/>
      <w:sz w:val="20"/>
      <w:szCs w:val="20"/>
      <w:lang w:val="nl-NL" w:eastAsia="x-none"/>
    </w:rPr>
  </w:style>
  <w:style w:type="character" w:customStyle="1" w:styleId="RTFNum36">
    <w:name w:val="RTF_Num 3 6"/>
    <w:rPr>
      <w:rFonts w:ascii="Wingdings" w:eastAsia="Times New Roman" w:hAnsi="Wingdings" w:cs="Wingdings"/>
      <w:sz w:val="20"/>
      <w:szCs w:val="20"/>
      <w:lang w:val="nl-NL" w:eastAsia="x-none"/>
    </w:rPr>
  </w:style>
  <w:style w:type="character" w:customStyle="1" w:styleId="RTFNum37">
    <w:name w:val="RTF_Num 3 7"/>
    <w:rPr>
      <w:rFonts w:ascii="Wingdings" w:eastAsia="Times New Roman" w:hAnsi="Wingdings" w:cs="Wingdings"/>
      <w:sz w:val="20"/>
      <w:szCs w:val="20"/>
      <w:lang w:val="nl-NL" w:eastAsia="x-none"/>
    </w:rPr>
  </w:style>
  <w:style w:type="character" w:customStyle="1" w:styleId="RTFNum38">
    <w:name w:val="RTF_Num 3 8"/>
    <w:rPr>
      <w:rFonts w:ascii="Wingdings" w:eastAsia="Times New Roman" w:hAnsi="Wingdings" w:cs="Wingdings"/>
      <w:sz w:val="20"/>
      <w:szCs w:val="20"/>
      <w:lang w:val="nl-NL" w:eastAsia="x-none"/>
    </w:rPr>
  </w:style>
  <w:style w:type="character" w:customStyle="1" w:styleId="RTFNum39">
    <w:name w:val="RTF_Num 3 9"/>
    <w:rPr>
      <w:rFonts w:ascii="Wingdings" w:eastAsia="Times New Roman" w:hAnsi="Wingdings" w:cs="Wingdings"/>
      <w:sz w:val="20"/>
      <w:szCs w:val="20"/>
      <w:lang w:val="nl-NL" w:eastAsia="x-none"/>
    </w:rPr>
  </w:style>
  <w:style w:type="character" w:customStyle="1" w:styleId="RTFNum41">
    <w:name w:val="RTF_Num 4 1"/>
    <w:rPr>
      <w:rFonts w:ascii="Times New Roman" w:eastAsia="Times New Roman" w:hAnsi="Times New Roman" w:cs="Times New Roman"/>
      <w:sz w:val="24"/>
      <w:szCs w:val="24"/>
      <w:lang w:val="nl-NL" w:eastAsia="x-none"/>
    </w:rPr>
  </w:style>
  <w:style w:type="character" w:customStyle="1" w:styleId="RTFNum42">
    <w:name w:val="RTF_Num 4 2"/>
    <w:rPr>
      <w:sz w:val="24"/>
      <w:szCs w:val="24"/>
      <w:lang w:val="nl-NL" w:eastAsia="x-none"/>
    </w:rPr>
  </w:style>
  <w:style w:type="character" w:customStyle="1" w:styleId="RTFNum43">
    <w:name w:val="RTF_Num 4 3"/>
    <w:rPr>
      <w:sz w:val="24"/>
      <w:szCs w:val="24"/>
      <w:lang w:val="nl-NL" w:eastAsia="x-none"/>
    </w:rPr>
  </w:style>
  <w:style w:type="character" w:customStyle="1" w:styleId="RTFNum44">
    <w:name w:val="RTF_Num 4 4"/>
    <w:rPr>
      <w:sz w:val="24"/>
      <w:szCs w:val="24"/>
      <w:lang w:val="nl-NL" w:eastAsia="x-none"/>
    </w:rPr>
  </w:style>
  <w:style w:type="character" w:customStyle="1" w:styleId="RTFNum45">
    <w:name w:val="RTF_Num 4 5"/>
    <w:rPr>
      <w:sz w:val="24"/>
      <w:szCs w:val="24"/>
      <w:lang w:val="nl-NL" w:eastAsia="x-none"/>
    </w:rPr>
  </w:style>
  <w:style w:type="character" w:customStyle="1" w:styleId="RTFNum46">
    <w:name w:val="RTF_Num 4 6"/>
    <w:rPr>
      <w:sz w:val="24"/>
      <w:szCs w:val="24"/>
      <w:lang w:val="nl-NL" w:eastAsia="x-none"/>
    </w:rPr>
  </w:style>
  <w:style w:type="character" w:customStyle="1" w:styleId="RTFNum47">
    <w:name w:val="RTF_Num 4 7"/>
    <w:rPr>
      <w:sz w:val="24"/>
      <w:szCs w:val="24"/>
      <w:lang w:val="nl-NL" w:eastAsia="x-none"/>
    </w:rPr>
  </w:style>
  <w:style w:type="character" w:customStyle="1" w:styleId="RTFNum48">
    <w:name w:val="RTF_Num 4 8"/>
    <w:rPr>
      <w:sz w:val="24"/>
      <w:szCs w:val="24"/>
      <w:lang w:val="nl-NL" w:eastAsia="x-none"/>
    </w:rPr>
  </w:style>
  <w:style w:type="character" w:customStyle="1" w:styleId="RTFNum49">
    <w:name w:val="RTF_Num 4 9"/>
    <w:rPr>
      <w:sz w:val="24"/>
      <w:szCs w:val="24"/>
      <w:lang w:val="nl-NL" w:eastAsia="x-none"/>
    </w:rPr>
  </w:style>
  <w:style w:type="character" w:styleId="PageNumber">
    <w:name w:val="page number"/>
    <w:basedOn w:val="DefaultParagraphFont"/>
    <w:semiHidden/>
  </w:style>
  <w:style w:type="character" w:styleId="Strong">
    <w:name w:val="Strong"/>
    <w:uiPriority w:val="22"/>
    <w:qFormat/>
    <w:rPr>
      <w:b/>
      <w:bCs/>
      <w:sz w:val="24"/>
      <w:szCs w:val="24"/>
      <w:lang w:val="de-DE" w:eastAsia="x-none"/>
    </w:rPr>
  </w:style>
  <w:style w:type="character" w:styleId="Emphasis">
    <w:name w:val="Emphasis"/>
    <w:uiPriority w:val="20"/>
    <w:qFormat/>
    <w:rPr>
      <w:i/>
      <w:iCs/>
      <w:sz w:val="24"/>
      <w:szCs w:val="24"/>
      <w:lang w:val="de-DE" w:eastAsia="x-none"/>
    </w:rPr>
  </w:style>
  <w:style w:type="character" w:styleId="CommentReference">
    <w:name w:val="annotation reference"/>
    <w:semiHidden/>
    <w:rPr>
      <w:sz w:val="16"/>
      <w:szCs w:val="16"/>
    </w:rPr>
  </w:style>
  <w:style w:type="character" w:styleId="LineNumber">
    <w:name w:val="line number"/>
    <w:semiHidden/>
    <w:rPr>
      <w:sz w:val="24"/>
      <w:szCs w:val="24"/>
      <w:lang w:val="de-DE" w:eastAsia="x-none"/>
    </w:rPr>
  </w:style>
  <w:style w:type="character" w:customStyle="1" w:styleId="WW-Funotenzeichen1">
    <w:name w:val="WW-Fußnotenzeichen1"/>
    <w:rPr>
      <w:position w:val="6"/>
      <w:sz w:val="24"/>
      <w:szCs w:val="24"/>
      <w:lang w:val="de-DE" w:eastAsia="x-none"/>
    </w:rPr>
  </w:style>
  <w:style w:type="character" w:customStyle="1" w:styleId="fieldlabel1">
    <w:name w:val="fieldlabel1"/>
    <w:rPr>
      <w:rFonts w:ascii="Verdana" w:eastAsia="Times New Roman" w:hAnsi="Verdana" w:cs="Verdana"/>
      <w:b/>
      <w:bCs/>
      <w:sz w:val="24"/>
      <w:szCs w:val="24"/>
      <w:lang w:val="de-DE" w:eastAsia="x-none"/>
    </w:rPr>
  </w:style>
  <w:style w:type="character" w:customStyle="1" w:styleId="citation">
    <w:name w:val="citation"/>
    <w:rPr>
      <w:sz w:val="24"/>
      <w:szCs w:val="24"/>
      <w:lang w:val="de-DE" w:eastAsia="x-none"/>
    </w:rPr>
  </w:style>
  <w:style w:type="character" w:customStyle="1" w:styleId="fieldcreators">
    <w:name w:val="field_creators"/>
    <w:rPr>
      <w:sz w:val="24"/>
      <w:szCs w:val="24"/>
      <w:lang w:val="de-DE" w:eastAsia="x-none"/>
    </w:rPr>
  </w:style>
  <w:style w:type="character" w:customStyle="1" w:styleId="fielddateeffective">
    <w:name w:val="field_date_effective"/>
    <w:rPr>
      <w:sz w:val="24"/>
      <w:szCs w:val="24"/>
      <w:lang w:val="de-DE" w:eastAsia="x-none"/>
    </w:rPr>
  </w:style>
  <w:style w:type="character" w:customStyle="1" w:styleId="fieldtitle">
    <w:name w:val="field_title"/>
    <w:rPr>
      <w:sz w:val="24"/>
      <w:szCs w:val="24"/>
      <w:lang w:val="de-DE" w:eastAsia="x-none"/>
    </w:rPr>
  </w:style>
  <w:style w:type="character" w:customStyle="1" w:styleId="fieldpublication">
    <w:name w:val="field_publication"/>
    <w:rPr>
      <w:sz w:val="24"/>
      <w:szCs w:val="24"/>
      <w:lang w:val="de-DE" w:eastAsia="x-none"/>
    </w:rPr>
  </w:style>
  <w:style w:type="character" w:customStyle="1" w:styleId="fieldvolume">
    <w:name w:val="field_volume"/>
    <w:rPr>
      <w:sz w:val="24"/>
      <w:szCs w:val="24"/>
      <w:lang w:val="de-DE" w:eastAsia="x-none"/>
    </w:rPr>
  </w:style>
  <w:style w:type="character" w:customStyle="1" w:styleId="fieldnumber">
    <w:name w:val="field_number"/>
    <w:rPr>
      <w:sz w:val="24"/>
      <w:szCs w:val="24"/>
      <w:lang w:val="de-DE" w:eastAsia="x-none"/>
    </w:rPr>
  </w:style>
  <w:style w:type="character" w:customStyle="1" w:styleId="fieldpagerange">
    <w:name w:val="field_pagerange"/>
    <w:rPr>
      <w:sz w:val="24"/>
      <w:szCs w:val="24"/>
      <w:lang w:val="de-DE" w:eastAsia="x-none"/>
    </w:rPr>
  </w:style>
  <w:style w:type="character" w:customStyle="1" w:styleId="artcopy5">
    <w:name w:val="artcopy5"/>
    <w:rPr>
      <w:color w:val="000000"/>
      <w:sz w:val="24"/>
      <w:szCs w:val="24"/>
      <w:lang w:val="de-DE" w:eastAsia="x-none"/>
    </w:rPr>
  </w:style>
  <w:style w:type="paragraph" w:styleId="BodyText">
    <w:name w:val="Body Text"/>
    <w:basedOn w:val="Normal"/>
    <w:semiHidden/>
    <w:pPr>
      <w:autoSpaceDE w:val="0"/>
      <w:spacing w:line="480" w:lineRule="auto"/>
    </w:pPr>
    <w:rPr>
      <w:i/>
      <w:iCs/>
    </w:rPr>
  </w:style>
  <w:style w:type="paragraph" w:styleId="List">
    <w:name w:val="List"/>
    <w:basedOn w:val="BodyText"/>
    <w:semiHidden/>
    <w:pPr>
      <w:spacing w:line="240" w:lineRule="auto"/>
    </w:pPr>
    <w:rPr>
      <w:i w:val="0"/>
      <w:iCs w:val="0"/>
      <w:lang w:val="de-DE"/>
    </w:rPr>
  </w:style>
  <w:style w:type="paragraph" w:styleId="Caption">
    <w:name w:val="caption"/>
    <w:basedOn w:val="Normal"/>
    <w:next w:val="Normal"/>
    <w:qFormat/>
    <w:pPr>
      <w:autoSpaceDE w:val="0"/>
      <w:spacing w:before="120" w:after="120"/>
    </w:pPr>
    <w:rPr>
      <w:b/>
      <w:bCs/>
      <w:sz w:val="20"/>
      <w:szCs w:val="20"/>
      <w:lang w:val="en-US"/>
    </w:rPr>
  </w:style>
  <w:style w:type="paragraph" w:customStyle="1" w:styleId="Verzeichnis">
    <w:name w:val="Verzeichnis"/>
    <w:basedOn w:val="Normal"/>
    <w:pPr>
      <w:suppressLineNumbers/>
      <w:autoSpaceDE w:val="0"/>
    </w:pPr>
    <w:rPr>
      <w:lang w:val="nl-NL"/>
    </w:rPr>
  </w:style>
  <w:style w:type="paragraph" w:styleId="Header">
    <w:name w:val="header"/>
    <w:basedOn w:val="Normal"/>
    <w:semiHidden/>
    <w:pPr>
      <w:tabs>
        <w:tab w:val="center" w:pos="4320"/>
        <w:tab w:val="right" w:pos="8640"/>
      </w:tabs>
      <w:autoSpaceDE w:val="0"/>
    </w:pPr>
    <w:rPr>
      <w:lang w:val="nl-NL"/>
    </w:rPr>
  </w:style>
  <w:style w:type="paragraph" w:customStyle="1" w:styleId="TabellenInhalt">
    <w:name w:val="Tabellen Inhalt"/>
    <w:basedOn w:val="BodyText"/>
    <w:pPr>
      <w:suppressLineNumbers/>
      <w:spacing w:after="120" w:line="240" w:lineRule="auto"/>
    </w:pPr>
    <w:rPr>
      <w:i w:val="0"/>
      <w:iCs w:val="0"/>
      <w:lang w:val="de-DE"/>
    </w:rPr>
  </w:style>
  <w:style w:type="paragraph" w:customStyle="1" w:styleId="WW-TabellenInhalt">
    <w:name w:val="WW-Tabellen Inhalt"/>
    <w:basedOn w:val="BodyText"/>
    <w:pPr>
      <w:suppressLineNumbers/>
      <w:spacing w:line="240" w:lineRule="auto"/>
    </w:pPr>
    <w:rPr>
      <w:i w:val="0"/>
      <w:iCs w:val="0"/>
      <w:lang w:val="de-DE"/>
    </w:rPr>
  </w:style>
  <w:style w:type="paragraph" w:customStyle="1" w:styleId="Tabellenberschrift">
    <w:name w:val="Tabellen Überschrift"/>
    <w:basedOn w:val="TabellenInhalt"/>
    <w:pPr>
      <w:jc w:val="center"/>
    </w:pPr>
    <w:rPr>
      <w:b/>
      <w:bCs/>
      <w:i/>
      <w:iCs/>
    </w:rPr>
  </w:style>
  <w:style w:type="paragraph" w:customStyle="1" w:styleId="WW-Tabellenberschrift">
    <w:name w:val="WW-Tabellen Überschrift"/>
    <w:basedOn w:val="WW-TabellenInhalt"/>
    <w:pPr>
      <w:jc w:val="center"/>
    </w:pPr>
    <w:rPr>
      <w:b/>
      <w:bCs/>
      <w:i/>
      <w:iCs/>
    </w:rPr>
  </w:style>
  <w:style w:type="paragraph" w:customStyle="1" w:styleId="WW-Beschriftung">
    <w:name w:val="WW-Beschriftung"/>
    <w:basedOn w:val="Normal"/>
    <w:pPr>
      <w:suppressLineNumbers/>
      <w:autoSpaceDE w:val="0"/>
      <w:spacing w:before="120" w:after="120"/>
    </w:pPr>
    <w:rPr>
      <w:i/>
      <w:iCs/>
      <w:sz w:val="20"/>
      <w:szCs w:val="20"/>
      <w:lang w:val="de-DE"/>
    </w:rPr>
  </w:style>
  <w:style w:type="paragraph" w:customStyle="1" w:styleId="Rahmeninhalt">
    <w:name w:val="Rahmeninhalt"/>
    <w:basedOn w:val="BodyText"/>
    <w:pPr>
      <w:spacing w:after="120" w:line="240" w:lineRule="auto"/>
    </w:pPr>
    <w:rPr>
      <w:i w:val="0"/>
      <w:iCs w:val="0"/>
      <w:lang w:val="de-DE"/>
    </w:rPr>
  </w:style>
  <w:style w:type="paragraph" w:customStyle="1" w:styleId="WW-Rahmeninhalt">
    <w:name w:val="WW-Rahmeninhalt"/>
    <w:basedOn w:val="BodyText"/>
    <w:pPr>
      <w:spacing w:after="120" w:line="240" w:lineRule="auto"/>
    </w:pPr>
    <w:rPr>
      <w:i w:val="0"/>
      <w:iCs w:val="0"/>
      <w:lang w:val="de-DE"/>
    </w:rPr>
  </w:style>
  <w:style w:type="paragraph" w:customStyle="1" w:styleId="WW-Verzeichnis">
    <w:name w:val="WW-Verzeichnis"/>
    <w:basedOn w:val="Normal"/>
    <w:pPr>
      <w:suppressLineNumbers/>
      <w:autoSpaceDE w:val="0"/>
    </w:pPr>
    <w:rPr>
      <w:lang w:val="de-DE"/>
    </w:rPr>
  </w:style>
  <w:style w:type="paragraph" w:styleId="Footer">
    <w:name w:val="footer"/>
    <w:basedOn w:val="Normal"/>
    <w:link w:val="FooterChar"/>
    <w:uiPriority w:val="99"/>
    <w:pPr>
      <w:tabs>
        <w:tab w:val="center" w:pos="4536"/>
        <w:tab w:val="right" w:pos="9072"/>
      </w:tabs>
      <w:autoSpaceDE w:val="0"/>
    </w:pPr>
    <w:rPr>
      <w:lang w:val="nl-NL"/>
    </w:rPr>
  </w:style>
  <w:style w:type="paragraph" w:customStyle="1" w:styleId="BalloonText2">
    <w:name w:val="Balloon Text2"/>
    <w:basedOn w:val="Normal"/>
    <w:semiHidden/>
    <w:pPr>
      <w:autoSpaceDE w:val="0"/>
    </w:pPr>
    <w:rPr>
      <w:rFonts w:ascii="Tahoma" w:hAnsi="Tahoma" w:cs="Tahoma"/>
      <w:sz w:val="16"/>
      <w:szCs w:val="16"/>
      <w:lang w:val="nl-NL"/>
    </w:rPr>
  </w:style>
  <w:style w:type="paragraph" w:styleId="CommentText">
    <w:name w:val="annotation text"/>
    <w:basedOn w:val="Normal"/>
    <w:link w:val="CommentTextChar"/>
    <w:semiHidden/>
    <w:pPr>
      <w:autoSpaceDE w:val="0"/>
    </w:pPr>
    <w:rPr>
      <w:sz w:val="20"/>
      <w:szCs w:val="20"/>
      <w:lang w:val="nl-NL"/>
    </w:rPr>
  </w:style>
  <w:style w:type="paragraph" w:customStyle="1" w:styleId="CommentSubject1">
    <w:name w:val="Comment Subject1"/>
    <w:basedOn w:val="CommentText"/>
    <w:next w:val="CommentText"/>
    <w:semiHidden/>
    <w:rPr>
      <w:b/>
      <w:bCs/>
      <w:sz w:val="24"/>
      <w:szCs w:val="24"/>
      <w:lang w:val="de-DE"/>
    </w:rPr>
  </w:style>
  <w:style w:type="paragraph" w:styleId="FootnoteText">
    <w:name w:val="footnote text"/>
    <w:basedOn w:val="Normal"/>
    <w:link w:val="FootnoteTextChar"/>
    <w:uiPriority w:val="99"/>
    <w:semiHidden/>
    <w:pPr>
      <w:autoSpaceDE w:val="0"/>
    </w:pPr>
    <w:rPr>
      <w:sz w:val="20"/>
      <w:szCs w:val="20"/>
      <w:lang w:val="en-US"/>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Courier New" w:hAnsi="Courier New" w:cs="Courier New"/>
      <w:sz w:val="20"/>
      <w:szCs w:val="20"/>
      <w:lang w:val="nl-NL"/>
    </w:rPr>
  </w:style>
  <w:style w:type="paragraph" w:styleId="NormalWeb">
    <w:name w:val="Normal (Web)"/>
    <w:basedOn w:val="Normal"/>
    <w:uiPriority w:val="99"/>
    <w:pPr>
      <w:autoSpaceDE w:val="0"/>
      <w:spacing w:before="100" w:after="100"/>
    </w:pPr>
    <w:rPr>
      <w:lang w:val="nl-NL"/>
    </w:rPr>
  </w:style>
  <w:style w:type="paragraph" w:customStyle="1" w:styleId="websmall">
    <w:name w:val="websmall"/>
    <w:basedOn w:val="Normal"/>
    <w:pPr>
      <w:autoSpaceDE w:val="0"/>
      <w:spacing w:before="100" w:after="100"/>
    </w:pPr>
    <w:rPr>
      <w:lang w:val="nl-NL"/>
    </w:rPr>
  </w:style>
  <w:style w:type="paragraph" w:customStyle="1" w:styleId="BalloonText1">
    <w:name w:val="Balloon Text1"/>
    <w:basedOn w:val="Normal"/>
    <w:pPr>
      <w:autoSpaceDE w:val="0"/>
    </w:pPr>
    <w:rPr>
      <w:rFonts w:ascii="Tahoma" w:hAnsi="Tahoma" w:cs="Tahoma"/>
      <w:sz w:val="16"/>
      <w:szCs w:val="16"/>
      <w:lang w:val="nl-NL"/>
    </w:rPr>
  </w:style>
  <w:style w:type="paragraph" w:customStyle="1" w:styleId="annotationsubject1">
    <w:name w:val="annotation subject1"/>
    <w:basedOn w:val="CommentText"/>
    <w:next w:val="CommentText"/>
    <w:rPr>
      <w:b/>
      <w:bCs/>
    </w:rPr>
  </w:style>
  <w:style w:type="paragraph" w:styleId="BodyText2">
    <w:name w:val="Body Text 2"/>
    <w:basedOn w:val="Normal"/>
    <w:semiHidden/>
    <w:pPr>
      <w:spacing w:line="480" w:lineRule="auto"/>
      <w:jc w:val="both"/>
    </w:pPr>
    <w:rPr>
      <w:lang w:val="en-US"/>
    </w:rPr>
  </w:style>
  <w:style w:type="paragraph" w:styleId="BodyText3">
    <w:name w:val="Body Text 3"/>
    <w:basedOn w:val="Normal"/>
    <w:semiHidden/>
    <w:pPr>
      <w:tabs>
        <w:tab w:val="left" w:pos="720"/>
      </w:tabs>
      <w:suppressAutoHyphens w:val="0"/>
      <w:autoSpaceDE w:val="0"/>
      <w:autoSpaceDN w:val="0"/>
      <w:adjustRightInd w:val="0"/>
      <w:spacing w:line="480" w:lineRule="auto"/>
    </w:pPr>
    <w:rPr>
      <w:color w:val="auto"/>
    </w:rPr>
  </w:style>
  <w:style w:type="paragraph" w:customStyle="1" w:styleId="reference">
    <w:name w:val="reference"/>
    <w:basedOn w:val="Normal"/>
    <w:pPr>
      <w:widowControl/>
      <w:suppressAutoHyphens w:val="0"/>
      <w:spacing w:before="100" w:beforeAutospacing="1" w:after="100" w:afterAutospacing="1"/>
    </w:pPr>
    <w:rPr>
      <w:color w:val="auto"/>
      <w:lang w:val="nl-NL" w:eastAsia="nl-NL"/>
    </w:rPr>
  </w:style>
  <w:style w:type="character" w:customStyle="1" w:styleId="fieldcreators1">
    <w:name w:val="field_creators1"/>
    <w:rPr>
      <w:color w:val="000000"/>
    </w:rPr>
  </w:style>
  <w:style w:type="character" w:customStyle="1" w:styleId="fielddateeffective1">
    <w:name w:val="field_date_effective1"/>
    <w:rPr>
      <w:color w:val="000000"/>
    </w:rPr>
  </w:style>
  <w:style w:type="character" w:customStyle="1" w:styleId="fieldtitle1">
    <w:name w:val="field_title1"/>
    <w:basedOn w:val="DefaultParagraphFont"/>
  </w:style>
  <w:style w:type="character" w:customStyle="1" w:styleId="fieldpublication1">
    <w:name w:val="field_publication1"/>
    <w:rPr>
      <w:color w:val="000000"/>
    </w:rPr>
  </w:style>
  <w:style w:type="character" w:customStyle="1" w:styleId="fieldvolume1">
    <w:name w:val="field_volume1"/>
    <w:rPr>
      <w:color w:val="000000"/>
    </w:rPr>
  </w:style>
  <w:style w:type="character" w:customStyle="1" w:styleId="fieldnumber1">
    <w:name w:val="field_number1"/>
    <w:rPr>
      <w:color w:val="000000"/>
    </w:rPr>
  </w:style>
  <w:style w:type="character" w:customStyle="1" w:styleId="fieldpagerange1">
    <w:name w:val="field_pagerange1"/>
    <w:rPr>
      <w:color w:val="000000"/>
    </w:rPr>
  </w:style>
  <w:style w:type="paragraph" w:styleId="BodyTextIndent2">
    <w:name w:val="Body Text Indent 2"/>
    <w:basedOn w:val="Normal"/>
    <w:semiHidden/>
    <w:pPr>
      <w:spacing w:after="120" w:line="480" w:lineRule="auto"/>
      <w:ind w:left="283"/>
    </w:pPr>
  </w:style>
  <w:style w:type="paragraph" w:styleId="Subtitle">
    <w:name w:val="Subtitle"/>
    <w:basedOn w:val="Normal"/>
    <w:qFormat/>
    <w:pPr>
      <w:widowControl/>
      <w:suppressAutoHyphens w:val="0"/>
    </w:pPr>
    <w:rPr>
      <w:b/>
      <w:bCs/>
      <w:color w:val="auto"/>
      <w:lang w:eastAsia="nl-NL"/>
    </w:rPr>
  </w:style>
  <w:style w:type="paragraph" w:styleId="BodyTextIndent">
    <w:name w:val="Body Text Indent"/>
    <w:basedOn w:val="Normal"/>
    <w:link w:val="BodyTextIndentChar"/>
    <w:pPr>
      <w:spacing w:line="480" w:lineRule="auto"/>
      <w:ind w:firstLine="720"/>
    </w:pPr>
    <w:rPr>
      <w:lang w:val="en-US"/>
    </w:rPr>
  </w:style>
  <w:style w:type="paragraph" w:styleId="BodyTextIndent3">
    <w:name w:val="Body Text Indent 3"/>
    <w:basedOn w:val="Normal"/>
    <w:semiHidden/>
    <w:pPr>
      <w:autoSpaceDE w:val="0"/>
      <w:spacing w:line="480" w:lineRule="auto"/>
      <w:ind w:firstLine="720"/>
      <w:jc w:val="both"/>
    </w:pPr>
    <w:rPr>
      <w:lang w:val="en-US"/>
    </w:rPr>
  </w:style>
  <w:style w:type="character" w:customStyle="1" w:styleId="text">
    <w:name w:val="text"/>
    <w:basedOn w:val="DefaultParagraphFont"/>
  </w:style>
  <w:style w:type="character" w:customStyle="1" w:styleId="smallv651">
    <w:name w:val="smallv651"/>
    <w:rPr>
      <w:sz w:val="16"/>
      <w:szCs w:val="16"/>
    </w:rPr>
  </w:style>
  <w:style w:type="character" w:customStyle="1" w:styleId="frlabel1">
    <w:name w:val="fr_label1"/>
    <w:rPr>
      <w:b/>
      <w:bCs/>
    </w:rPr>
  </w:style>
  <w:style w:type="character" w:customStyle="1" w:styleId="frsourcelabel1">
    <w:name w:val="fr_source_label1"/>
    <w:rPr>
      <w:b/>
      <w:bCs/>
    </w:rPr>
  </w:style>
  <w:style w:type="character" w:customStyle="1" w:styleId="moz-txt-citetags">
    <w:name w:val="moz-txt-citetags"/>
    <w:basedOn w:val="DefaultParagraphFont"/>
  </w:style>
  <w:style w:type="paragraph" w:styleId="Title">
    <w:name w:val="Title"/>
    <w:basedOn w:val="Normal"/>
    <w:link w:val="TitleChar"/>
    <w:qFormat/>
    <w:pPr>
      <w:widowControl/>
      <w:suppressAutoHyphens w:val="0"/>
      <w:ind w:left="360" w:hanging="360"/>
      <w:jc w:val="center"/>
    </w:pPr>
    <w:rPr>
      <w:b/>
      <w:color w:val="auto"/>
      <w:lang w:eastAsia="nl-NL"/>
    </w:rPr>
  </w:style>
  <w:style w:type="character" w:styleId="FollowedHyperlink">
    <w:name w:val="FollowedHyperlink"/>
    <w:semiHidden/>
    <w:rPr>
      <w:color w:val="800080"/>
      <w:u w:val="single"/>
    </w:rPr>
  </w:style>
  <w:style w:type="paragraph" w:customStyle="1" w:styleId="Default">
    <w:name w:val="Default"/>
    <w:pPr>
      <w:autoSpaceDE w:val="0"/>
      <w:autoSpaceDN w:val="0"/>
      <w:adjustRightInd w:val="0"/>
    </w:pPr>
    <w:rPr>
      <w:color w:val="000000"/>
      <w:sz w:val="24"/>
      <w:szCs w:val="24"/>
      <w:lang w:val="nl-NL" w:eastAsia="nl-NL"/>
    </w:rPr>
  </w:style>
  <w:style w:type="paragraph" w:customStyle="1" w:styleId="Ballontekst1">
    <w:name w:val="Ballontekst1"/>
    <w:basedOn w:val="Normal"/>
    <w:semiHidden/>
    <w:rPr>
      <w:rFonts w:ascii="Tahoma" w:hAnsi="Tahoma" w:cs="Tahoma"/>
      <w:sz w:val="16"/>
      <w:szCs w:val="16"/>
    </w:rPr>
  </w:style>
  <w:style w:type="paragraph" w:customStyle="1" w:styleId="Onderwerpvanopmerking1">
    <w:name w:val="Onderwerp van opmerking1"/>
    <w:basedOn w:val="CommentText"/>
    <w:next w:val="CommentText"/>
    <w:semiHidden/>
    <w:pPr>
      <w:autoSpaceDE/>
    </w:pPr>
    <w:rPr>
      <w:b/>
      <w:bCs/>
      <w:lang w:val="en-US"/>
    </w:rPr>
  </w:style>
  <w:style w:type="paragraph" w:styleId="BalloonText">
    <w:name w:val="Balloon Text"/>
    <w:basedOn w:val="Normal"/>
    <w:semiHidden/>
    <w:rPr>
      <w:rFonts w:ascii="Tahoma" w:hAnsi="Tahoma" w:cs="Tahoma"/>
      <w:sz w:val="16"/>
      <w:szCs w:val="16"/>
    </w:rPr>
  </w:style>
  <w:style w:type="character" w:customStyle="1" w:styleId="databold1">
    <w:name w:val="data_bold1"/>
    <w:rPr>
      <w:b/>
      <w:bCs/>
    </w:rPr>
  </w:style>
  <w:style w:type="paragraph" w:styleId="CommentSubject">
    <w:name w:val="annotation subject"/>
    <w:basedOn w:val="CommentText"/>
    <w:next w:val="CommentText"/>
    <w:semiHidden/>
    <w:pPr>
      <w:autoSpaceDE/>
    </w:pPr>
    <w:rPr>
      <w:b/>
      <w:bCs/>
      <w:lang w:val="en-US"/>
    </w:rPr>
  </w:style>
  <w:style w:type="paragraph" w:customStyle="1" w:styleId="itemtitle">
    <w:name w:val="itemtitle"/>
    <w:basedOn w:val="Normal"/>
    <w:pPr>
      <w:widowControl/>
      <w:suppressAutoHyphens w:val="0"/>
    </w:pPr>
    <w:rPr>
      <w:b/>
      <w:bCs/>
      <w:lang w:val="nl-NL" w:eastAsia="nl-NL"/>
    </w:rPr>
  </w:style>
  <w:style w:type="character" w:customStyle="1" w:styleId="style41">
    <w:name w:val="style_41"/>
    <w:rPr>
      <w:i/>
      <w:iCs/>
    </w:rPr>
  </w:style>
  <w:style w:type="paragraph" w:customStyle="1" w:styleId="Revisie1">
    <w:name w:val="Revisie1"/>
    <w:hidden/>
    <w:semiHidden/>
    <w:rPr>
      <w:color w:val="000000"/>
      <w:sz w:val="24"/>
      <w:szCs w:val="24"/>
      <w:lang w:val="en-US"/>
    </w:rPr>
  </w:style>
  <w:style w:type="character" w:customStyle="1" w:styleId="volume">
    <w:name w:val="volume"/>
    <w:rsid w:val="009D5BAC"/>
  </w:style>
  <w:style w:type="character" w:customStyle="1" w:styleId="pages">
    <w:name w:val="pages"/>
    <w:rsid w:val="009D5BAC"/>
  </w:style>
  <w:style w:type="character" w:customStyle="1" w:styleId="frlabel">
    <w:name w:val="fr_label"/>
    <w:rsid w:val="00710B9C"/>
  </w:style>
  <w:style w:type="character" w:customStyle="1" w:styleId="hithilite">
    <w:name w:val="hithilite"/>
    <w:rsid w:val="00453238"/>
  </w:style>
  <w:style w:type="character" w:customStyle="1" w:styleId="TitleChar">
    <w:name w:val="Title Char"/>
    <w:link w:val="Title"/>
    <w:rsid w:val="00E16AE3"/>
    <w:rPr>
      <w:b/>
      <w:sz w:val="24"/>
      <w:szCs w:val="24"/>
      <w:lang w:val="en-GB" w:eastAsia="nl-NL"/>
    </w:rPr>
  </w:style>
  <w:style w:type="character" w:customStyle="1" w:styleId="style2">
    <w:name w:val="style2"/>
    <w:rsid w:val="005E3953"/>
  </w:style>
  <w:style w:type="character" w:customStyle="1" w:styleId="label">
    <w:name w:val="label"/>
    <w:rsid w:val="00550FD8"/>
  </w:style>
  <w:style w:type="character" w:customStyle="1" w:styleId="databold">
    <w:name w:val="data_bold"/>
    <w:rsid w:val="00550FD8"/>
  </w:style>
  <w:style w:type="character" w:customStyle="1" w:styleId="style20">
    <w:name w:val="style_2"/>
    <w:rsid w:val="000C1A7B"/>
  </w:style>
  <w:style w:type="character" w:customStyle="1" w:styleId="style4">
    <w:name w:val="style_4"/>
    <w:rsid w:val="00B52F5A"/>
  </w:style>
  <w:style w:type="character" w:customStyle="1" w:styleId="style5">
    <w:name w:val="style_5"/>
    <w:rsid w:val="00B52F5A"/>
  </w:style>
  <w:style w:type="character" w:customStyle="1" w:styleId="spelle">
    <w:name w:val="spelle"/>
    <w:rsid w:val="00BD145E"/>
  </w:style>
  <w:style w:type="character" w:customStyle="1" w:styleId="BodyTextIndentChar">
    <w:name w:val="Body Text Indent Char"/>
    <w:link w:val="BodyTextIndent"/>
    <w:rsid w:val="00761B13"/>
    <w:rPr>
      <w:color w:val="000000"/>
      <w:sz w:val="24"/>
      <w:szCs w:val="24"/>
      <w:lang w:val="en-US"/>
    </w:rPr>
  </w:style>
  <w:style w:type="character" w:styleId="UnresolvedMention">
    <w:name w:val="Unresolved Mention"/>
    <w:uiPriority w:val="99"/>
    <w:semiHidden/>
    <w:unhideWhenUsed/>
    <w:rsid w:val="00BA0AF6"/>
    <w:rPr>
      <w:color w:val="605E5C"/>
      <w:shd w:val="clear" w:color="auto" w:fill="E1DFDD"/>
    </w:rPr>
  </w:style>
  <w:style w:type="paragraph" w:customStyle="1" w:styleId="xmsonormal">
    <w:name w:val="x_msonormal"/>
    <w:basedOn w:val="Normal"/>
    <w:rsid w:val="008C360E"/>
    <w:pPr>
      <w:widowControl/>
      <w:suppressAutoHyphens w:val="0"/>
      <w:spacing w:before="100" w:beforeAutospacing="1" w:after="100" w:afterAutospacing="1"/>
    </w:pPr>
    <w:rPr>
      <w:color w:val="auto"/>
    </w:rPr>
  </w:style>
  <w:style w:type="table" w:styleId="TableGrid">
    <w:name w:val="Table Grid"/>
    <w:basedOn w:val="TableNormal"/>
    <w:uiPriority w:val="59"/>
    <w:rsid w:val="00433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32A62"/>
    <w:rPr>
      <w:color w:val="808080"/>
    </w:rPr>
  </w:style>
  <w:style w:type="character" w:customStyle="1" w:styleId="apple-converted-space">
    <w:name w:val="apple-converted-space"/>
    <w:basedOn w:val="DefaultParagraphFont"/>
    <w:rsid w:val="00E30056"/>
  </w:style>
  <w:style w:type="character" w:customStyle="1" w:styleId="personname">
    <w:name w:val="person_name"/>
    <w:basedOn w:val="DefaultParagraphFont"/>
    <w:rsid w:val="001239C8"/>
  </w:style>
  <w:style w:type="character" w:customStyle="1" w:styleId="FootnoteTextChar">
    <w:name w:val="Footnote Text Char"/>
    <w:basedOn w:val="DefaultParagraphFont"/>
    <w:link w:val="FootnoteText"/>
    <w:uiPriority w:val="99"/>
    <w:semiHidden/>
    <w:rsid w:val="003538AE"/>
    <w:rPr>
      <w:color w:val="000000"/>
      <w:lang w:val="en-US"/>
    </w:rPr>
  </w:style>
  <w:style w:type="character" w:customStyle="1" w:styleId="FooterChar">
    <w:name w:val="Footer Char"/>
    <w:basedOn w:val="DefaultParagraphFont"/>
    <w:link w:val="Footer"/>
    <w:uiPriority w:val="99"/>
    <w:rsid w:val="00F9197C"/>
    <w:rPr>
      <w:color w:val="000000"/>
      <w:sz w:val="24"/>
      <w:szCs w:val="24"/>
      <w:lang w:val="nl-NL"/>
    </w:rPr>
  </w:style>
  <w:style w:type="character" w:customStyle="1" w:styleId="CommentTextChar">
    <w:name w:val="Comment Text Char"/>
    <w:basedOn w:val="DefaultParagraphFont"/>
    <w:link w:val="CommentText"/>
    <w:semiHidden/>
    <w:rsid w:val="00BE1D58"/>
    <w:rPr>
      <w:color w:val="000000"/>
      <w:lang w:val="nl-NL"/>
    </w:rPr>
  </w:style>
  <w:style w:type="character" w:customStyle="1" w:styleId="gsa1">
    <w:name w:val="gs_a1"/>
    <w:rsid w:val="0008338B"/>
    <w:rPr>
      <w:color w:val="008000"/>
    </w:rPr>
  </w:style>
  <w:style w:type="character" w:customStyle="1" w:styleId="department-title">
    <w:name w:val="department-title"/>
    <w:basedOn w:val="DefaultParagraphFont"/>
    <w:rsid w:val="00D517A9"/>
  </w:style>
  <w:style w:type="paragraph" w:styleId="ListParagraph">
    <w:name w:val="List Paragraph"/>
    <w:basedOn w:val="Normal"/>
    <w:uiPriority w:val="34"/>
    <w:qFormat/>
    <w:rsid w:val="00D517A9"/>
    <w:pPr>
      <w:ind w:left="720"/>
      <w:contextualSpacing/>
    </w:pPr>
  </w:style>
  <w:style w:type="paragraph" w:styleId="Revision">
    <w:name w:val="Revision"/>
    <w:hidden/>
    <w:uiPriority w:val="99"/>
    <w:semiHidden/>
    <w:rsid w:val="007E756F"/>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44224">
      <w:bodyDiv w:val="1"/>
      <w:marLeft w:val="0"/>
      <w:marRight w:val="0"/>
      <w:marTop w:val="0"/>
      <w:marBottom w:val="0"/>
      <w:divBdr>
        <w:top w:val="none" w:sz="0" w:space="0" w:color="auto"/>
        <w:left w:val="none" w:sz="0" w:space="0" w:color="auto"/>
        <w:bottom w:val="none" w:sz="0" w:space="0" w:color="auto"/>
        <w:right w:val="none" w:sz="0" w:space="0" w:color="auto"/>
      </w:divBdr>
      <w:divsChild>
        <w:div w:id="263612312">
          <w:marLeft w:val="0"/>
          <w:marRight w:val="0"/>
          <w:marTop w:val="0"/>
          <w:marBottom w:val="0"/>
          <w:divBdr>
            <w:top w:val="none" w:sz="0" w:space="0" w:color="auto"/>
            <w:left w:val="none" w:sz="0" w:space="0" w:color="auto"/>
            <w:bottom w:val="none" w:sz="0" w:space="0" w:color="auto"/>
            <w:right w:val="none" w:sz="0" w:space="0" w:color="auto"/>
          </w:divBdr>
        </w:div>
        <w:div w:id="825826086">
          <w:marLeft w:val="0"/>
          <w:marRight w:val="0"/>
          <w:marTop w:val="0"/>
          <w:marBottom w:val="0"/>
          <w:divBdr>
            <w:top w:val="none" w:sz="0" w:space="0" w:color="auto"/>
            <w:left w:val="none" w:sz="0" w:space="0" w:color="auto"/>
            <w:bottom w:val="none" w:sz="0" w:space="0" w:color="auto"/>
            <w:right w:val="none" w:sz="0" w:space="0" w:color="auto"/>
          </w:divBdr>
        </w:div>
        <w:div w:id="1607730614">
          <w:marLeft w:val="0"/>
          <w:marRight w:val="0"/>
          <w:marTop w:val="0"/>
          <w:marBottom w:val="0"/>
          <w:divBdr>
            <w:top w:val="none" w:sz="0" w:space="0" w:color="auto"/>
            <w:left w:val="none" w:sz="0" w:space="0" w:color="auto"/>
            <w:bottom w:val="none" w:sz="0" w:space="0" w:color="auto"/>
            <w:right w:val="none" w:sz="0" w:space="0" w:color="auto"/>
          </w:divBdr>
        </w:div>
      </w:divsChild>
    </w:div>
    <w:div w:id="129636912">
      <w:bodyDiv w:val="1"/>
      <w:marLeft w:val="0"/>
      <w:marRight w:val="0"/>
      <w:marTop w:val="0"/>
      <w:marBottom w:val="0"/>
      <w:divBdr>
        <w:top w:val="none" w:sz="0" w:space="0" w:color="auto"/>
        <w:left w:val="none" w:sz="0" w:space="0" w:color="auto"/>
        <w:bottom w:val="none" w:sz="0" w:space="0" w:color="auto"/>
        <w:right w:val="none" w:sz="0" w:space="0" w:color="auto"/>
      </w:divBdr>
    </w:div>
    <w:div w:id="529606728">
      <w:bodyDiv w:val="1"/>
      <w:marLeft w:val="0"/>
      <w:marRight w:val="0"/>
      <w:marTop w:val="0"/>
      <w:marBottom w:val="0"/>
      <w:divBdr>
        <w:top w:val="none" w:sz="0" w:space="0" w:color="auto"/>
        <w:left w:val="none" w:sz="0" w:space="0" w:color="auto"/>
        <w:bottom w:val="none" w:sz="0" w:space="0" w:color="auto"/>
        <w:right w:val="none" w:sz="0" w:space="0" w:color="auto"/>
      </w:divBdr>
    </w:div>
    <w:div w:id="607391739">
      <w:bodyDiv w:val="1"/>
      <w:marLeft w:val="0"/>
      <w:marRight w:val="0"/>
      <w:marTop w:val="0"/>
      <w:marBottom w:val="0"/>
      <w:divBdr>
        <w:top w:val="none" w:sz="0" w:space="0" w:color="auto"/>
        <w:left w:val="none" w:sz="0" w:space="0" w:color="auto"/>
        <w:bottom w:val="none" w:sz="0" w:space="0" w:color="auto"/>
        <w:right w:val="none" w:sz="0" w:space="0" w:color="auto"/>
      </w:divBdr>
    </w:div>
    <w:div w:id="673413753">
      <w:bodyDiv w:val="1"/>
      <w:marLeft w:val="0"/>
      <w:marRight w:val="0"/>
      <w:marTop w:val="0"/>
      <w:marBottom w:val="0"/>
      <w:divBdr>
        <w:top w:val="none" w:sz="0" w:space="0" w:color="auto"/>
        <w:left w:val="none" w:sz="0" w:space="0" w:color="auto"/>
        <w:bottom w:val="none" w:sz="0" w:space="0" w:color="auto"/>
        <w:right w:val="none" w:sz="0" w:space="0" w:color="auto"/>
      </w:divBdr>
    </w:div>
    <w:div w:id="697121601">
      <w:bodyDiv w:val="1"/>
      <w:marLeft w:val="0"/>
      <w:marRight w:val="0"/>
      <w:marTop w:val="0"/>
      <w:marBottom w:val="0"/>
      <w:divBdr>
        <w:top w:val="none" w:sz="0" w:space="0" w:color="auto"/>
        <w:left w:val="none" w:sz="0" w:space="0" w:color="auto"/>
        <w:bottom w:val="none" w:sz="0" w:space="0" w:color="auto"/>
        <w:right w:val="none" w:sz="0" w:space="0" w:color="auto"/>
      </w:divBdr>
    </w:div>
    <w:div w:id="864438753">
      <w:bodyDiv w:val="1"/>
      <w:marLeft w:val="0"/>
      <w:marRight w:val="0"/>
      <w:marTop w:val="0"/>
      <w:marBottom w:val="0"/>
      <w:divBdr>
        <w:top w:val="none" w:sz="0" w:space="0" w:color="auto"/>
        <w:left w:val="none" w:sz="0" w:space="0" w:color="auto"/>
        <w:bottom w:val="none" w:sz="0" w:space="0" w:color="auto"/>
        <w:right w:val="none" w:sz="0" w:space="0" w:color="auto"/>
      </w:divBdr>
    </w:div>
    <w:div w:id="1176847210">
      <w:bodyDiv w:val="1"/>
      <w:marLeft w:val="0"/>
      <w:marRight w:val="0"/>
      <w:marTop w:val="0"/>
      <w:marBottom w:val="0"/>
      <w:divBdr>
        <w:top w:val="none" w:sz="0" w:space="0" w:color="auto"/>
        <w:left w:val="none" w:sz="0" w:space="0" w:color="auto"/>
        <w:bottom w:val="none" w:sz="0" w:space="0" w:color="auto"/>
        <w:right w:val="none" w:sz="0" w:space="0" w:color="auto"/>
      </w:divBdr>
    </w:div>
    <w:div w:id="1273395764">
      <w:bodyDiv w:val="1"/>
      <w:marLeft w:val="0"/>
      <w:marRight w:val="0"/>
      <w:marTop w:val="0"/>
      <w:marBottom w:val="0"/>
      <w:divBdr>
        <w:top w:val="none" w:sz="0" w:space="0" w:color="auto"/>
        <w:left w:val="none" w:sz="0" w:space="0" w:color="auto"/>
        <w:bottom w:val="none" w:sz="0" w:space="0" w:color="auto"/>
        <w:right w:val="none" w:sz="0" w:space="0" w:color="auto"/>
      </w:divBdr>
    </w:div>
    <w:div w:id="1316684563">
      <w:bodyDiv w:val="1"/>
      <w:marLeft w:val="0"/>
      <w:marRight w:val="0"/>
      <w:marTop w:val="0"/>
      <w:marBottom w:val="0"/>
      <w:divBdr>
        <w:top w:val="none" w:sz="0" w:space="0" w:color="auto"/>
        <w:left w:val="none" w:sz="0" w:space="0" w:color="auto"/>
        <w:bottom w:val="none" w:sz="0" w:space="0" w:color="auto"/>
        <w:right w:val="none" w:sz="0" w:space="0" w:color="auto"/>
      </w:divBdr>
    </w:div>
    <w:div w:id="1536768442">
      <w:bodyDiv w:val="1"/>
      <w:marLeft w:val="0"/>
      <w:marRight w:val="0"/>
      <w:marTop w:val="0"/>
      <w:marBottom w:val="0"/>
      <w:divBdr>
        <w:top w:val="none" w:sz="0" w:space="0" w:color="auto"/>
        <w:left w:val="none" w:sz="0" w:space="0" w:color="auto"/>
        <w:bottom w:val="none" w:sz="0" w:space="0" w:color="auto"/>
        <w:right w:val="none" w:sz="0" w:space="0" w:color="auto"/>
      </w:divBdr>
    </w:div>
    <w:div w:id="1557275994">
      <w:bodyDiv w:val="1"/>
      <w:marLeft w:val="0"/>
      <w:marRight w:val="0"/>
      <w:marTop w:val="0"/>
      <w:marBottom w:val="0"/>
      <w:divBdr>
        <w:top w:val="none" w:sz="0" w:space="0" w:color="auto"/>
        <w:left w:val="none" w:sz="0" w:space="0" w:color="auto"/>
        <w:bottom w:val="none" w:sz="0" w:space="0" w:color="auto"/>
        <w:right w:val="none" w:sz="0" w:space="0" w:color="auto"/>
      </w:divBdr>
    </w:div>
    <w:div w:id="1644120770">
      <w:bodyDiv w:val="1"/>
      <w:marLeft w:val="0"/>
      <w:marRight w:val="0"/>
      <w:marTop w:val="0"/>
      <w:marBottom w:val="0"/>
      <w:divBdr>
        <w:top w:val="none" w:sz="0" w:space="0" w:color="auto"/>
        <w:left w:val="none" w:sz="0" w:space="0" w:color="auto"/>
        <w:bottom w:val="none" w:sz="0" w:space="0" w:color="auto"/>
        <w:right w:val="none" w:sz="0" w:space="0" w:color="auto"/>
      </w:divBdr>
    </w:div>
    <w:div w:id="1653292097">
      <w:bodyDiv w:val="1"/>
      <w:marLeft w:val="0"/>
      <w:marRight w:val="0"/>
      <w:marTop w:val="0"/>
      <w:marBottom w:val="0"/>
      <w:divBdr>
        <w:top w:val="none" w:sz="0" w:space="0" w:color="auto"/>
        <w:left w:val="none" w:sz="0" w:space="0" w:color="auto"/>
        <w:bottom w:val="none" w:sz="0" w:space="0" w:color="auto"/>
        <w:right w:val="none" w:sz="0" w:space="0" w:color="auto"/>
      </w:divBdr>
    </w:div>
    <w:div w:id="2046247293">
      <w:bodyDiv w:val="1"/>
      <w:marLeft w:val="0"/>
      <w:marRight w:val="0"/>
      <w:marTop w:val="0"/>
      <w:marBottom w:val="0"/>
      <w:divBdr>
        <w:top w:val="none" w:sz="0" w:space="0" w:color="auto"/>
        <w:left w:val="none" w:sz="0" w:space="0" w:color="auto"/>
        <w:bottom w:val="none" w:sz="0" w:space="0" w:color="auto"/>
        <w:right w:val="none" w:sz="0" w:space="0" w:color="auto"/>
      </w:divBdr>
      <w:divsChild>
        <w:div w:id="223225144">
          <w:marLeft w:val="0"/>
          <w:marRight w:val="0"/>
          <w:marTop w:val="0"/>
          <w:marBottom w:val="0"/>
          <w:divBdr>
            <w:top w:val="none" w:sz="0" w:space="0" w:color="auto"/>
            <w:left w:val="none" w:sz="0" w:space="0" w:color="auto"/>
            <w:bottom w:val="none" w:sz="0" w:space="0" w:color="auto"/>
            <w:right w:val="none" w:sz="0" w:space="0" w:color="auto"/>
          </w:divBdr>
          <w:divsChild>
            <w:div w:id="1235582008">
              <w:marLeft w:val="0"/>
              <w:marRight w:val="0"/>
              <w:marTop w:val="0"/>
              <w:marBottom w:val="0"/>
              <w:divBdr>
                <w:top w:val="none" w:sz="0" w:space="0" w:color="auto"/>
                <w:left w:val="none" w:sz="0" w:space="0" w:color="auto"/>
                <w:bottom w:val="none" w:sz="0" w:space="0" w:color="auto"/>
                <w:right w:val="none" w:sz="0" w:space="0" w:color="auto"/>
              </w:divBdr>
            </w:div>
            <w:div w:id="157820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04574">
      <w:bodyDiv w:val="1"/>
      <w:marLeft w:val="0"/>
      <w:marRight w:val="0"/>
      <w:marTop w:val="0"/>
      <w:marBottom w:val="0"/>
      <w:divBdr>
        <w:top w:val="none" w:sz="0" w:space="0" w:color="auto"/>
        <w:left w:val="none" w:sz="0" w:space="0" w:color="auto"/>
        <w:bottom w:val="none" w:sz="0" w:space="0" w:color="auto"/>
        <w:right w:val="none" w:sz="0" w:space="0" w:color="auto"/>
      </w:divBdr>
      <w:divsChild>
        <w:div w:id="1641375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image" Target="media/image3.jpg"/><Relationship Id="rId26" Type="http://schemas.openxmlformats.org/officeDocument/2006/relationships/hyperlink" Target="https://www.sciencedirect.com/science/journal/00221031" TargetMode="External"/><Relationship Id="rId39" Type="http://schemas.openxmlformats.org/officeDocument/2006/relationships/hyperlink" Target="http://psycnet.apa.org/doi/10.1037/0096-1523.25.4.1016" TargetMode="External"/><Relationship Id="rId3" Type="http://schemas.openxmlformats.org/officeDocument/2006/relationships/customXml" Target="../customXml/item3.xml"/><Relationship Id="rId21" Type="http://schemas.openxmlformats.org/officeDocument/2006/relationships/chart" Target="charts/chart1.xml"/><Relationship Id="rId34" Type="http://schemas.openxmlformats.org/officeDocument/2006/relationships/hyperlink" Target="https://doi.org/10.1038/s41598-020-65062-5" TargetMode="External"/><Relationship Id="rId42" Type="http://schemas.openxmlformats.org/officeDocument/2006/relationships/hyperlink" Target="https://psycnet.apa.org/doi/10.1037/emo0000251"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png"/><Relationship Id="rId25" Type="http://schemas.openxmlformats.org/officeDocument/2006/relationships/chart" Target="charts/chart5.xml"/><Relationship Id="rId33" Type="http://schemas.openxmlformats.org/officeDocument/2006/relationships/hyperlink" Target="https://psycnet.apa.org/doi/10.1037/0022-3514.75.4.887" TargetMode="External"/><Relationship Id="rId38" Type="http://schemas.openxmlformats.org/officeDocument/2006/relationships/hyperlink" Target="https://doi.org/10.1037/a0029792" TargetMode="External"/><Relationship Id="rId2" Type="http://schemas.openxmlformats.org/officeDocument/2006/relationships/customXml" Target="../customXml/item2.xml"/><Relationship Id="rId20" Type="http://schemas.openxmlformats.org/officeDocument/2006/relationships/image" Target="media/image4.png"/><Relationship Id="rId29" Type="http://schemas.openxmlformats.org/officeDocument/2006/relationships/hyperlink" Target="https://psycnet.apa.org/doi/10.1037/0096-3445.134.2.207" TargetMode="External"/><Relationship Id="rId41" Type="http://schemas.openxmlformats.org/officeDocument/2006/relationships/hyperlink" Target="https://doi.org/10.1027/1618-3169/a00006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chart" Target="charts/chart4.xml"/><Relationship Id="rId32" Type="http://schemas.openxmlformats.org/officeDocument/2006/relationships/hyperlink" Target="https://doi.org/10.1037/0096-1523.18.4.1030" TargetMode="External"/><Relationship Id="rId37" Type="http://schemas.openxmlformats.org/officeDocument/2006/relationships/hyperlink" Target="https://doi.org/10.1146/annurev.psych.58.110405.085516" TargetMode="External"/><Relationship Id="rId40" Type="http://schemas.openxmlformats.org/officeDocument/2006/relationships/hyperlink" Target="https://econtent.hogrefe.com/doi/full/10.1027/1618-3169/a000066" TargetMode="External"/><Relationship Id="rId45" Type="http://schemas.openxmlformats.org/officeDocument/2006/relationships/theme" Target="theme/theme1.xml"/><Relationship Id="rId5" Type="http://schemas.openxmlformats.org/officeDocument/2006/relationships/numbering" Target="numbering.xml"/><Relationship Id="rId23" Type="http://schemas.openxmlformats.org/officeDocument/2006/relationships/chart" Target="charts/chart3.xml"/><Relationship Id="rId28" Type="http://schemas.openxmlformats.org/officeDocument/2006/relationships/hyperlink" Target="https://doi.apa.org/doi/10.1037/a0024060" TargetMode="External"/><Relationship Id="rId36" Type="http://schemas.openxmlformats.org/officeDocument/2006/relationships/hyperlink" Target="https://www.msu.edu/~ema/802-readings/Ch3-1a-Moray59.pdf"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s://www.sciencedirect.com/science/journal/00220965"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chart" Target="charts/chart2.xml"/><Relationship Id="rId27" Type="http://schemas.openxmlformats.org/officeDocument/2006/relationships/hyperlink" Target="https://www.sciencedirect.com/science/journal/00221031/22/4" TargetMode="External"/><Relationship Id="rId30" Type="http://schemas.openxmlformats.org/officeDocument/2006/relationships/hyperlink" Target="https://psycnet.apa.org/doi/10.1037/0033-295X.107.2.261" TargetMode="External"/><Relationship Id="rId35" Type="http://schemas.openxmlformats.org/officeDocument/2006/relationships/hyperlink" Target="https://www.sciencedirect.com/science/journal/00057967" TargetMode="External"/><Relationship Id="rId43"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DaveC\Desktop\Sheila\1.%20Research\Goals%20project%20(Julia%20and%20Dougie)\Exp.%202\Expt_2_Graph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DaveC\Desktop\Sheila\1.%20Research\Goals%20project%20(Julia%20and%20Dougie)\Exp.%202\Expt_2_Graph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DaveC\Desktop\Sheila\1.%20Research\Goals%20project%20(Julia%20and%20Dougie)\Exp.%202\Expt_2_Graph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DaveC\Desktop\Sheila\1.%20Research\Goals%20project%20(Julia%20and%20Dougie)\Exp.%202\Expt_2_Graph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32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GB"/>
              <a:t>Self Goal vs. Neutral condition</a:t>
            </a:r>
          </a:p>
        </c:rich>
      </c:tx>
      <c:overlay val="0"/>
      <c:spPr>
        <a:noFill/>
        <a:ln>
          <a:noFill/>
        </a:ln>
        <a:effectLst/>
      </c:spPr>
      <c:txPr>
        <a:bodyPr rot="0" spcFirstLastPara="1" vertOverflow="ellipsis" vert="horz" wrap="square" anchor="ctr" anchorCtr="1"/>
        <a:lstStyle/>
        <a:p>
          <a:pPr>
            <a:defRPr sz="132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Interaction_Graphs!$C$7</c:f>
              <c:strCache>
                <c:ptCount val="1"/>
                <c:pt idx="0">
                  <c:v>Congruent</c:v>
                </c:pt>
              </c:strCache>
            </c:strRef>
          </c:tx>
          <c:spPr>
            <a:solidFill>
              <a:schemeClr val="bg1">
                <a:lumMod val="50000"/>
              </a:schemeClr>
            </a:solidFill>
            <a:ln>
              <a:noFill/>
            </a:ln>
            <a:effectLst/>
          </c:spPr>
          <c:invertIfNegative val="0"/>
          <c:errBars>
            <c:errBarType val="both"/>
            <c:errValType val="cust"/>
            <c:noEndCap val="0"/>
            <c:plus>
              <c:numRef>
                <c:f>Interaction_Graphs!$E$8:$E$9</c:f>
                <c:numCache>
                  <c:formatCode>General</c:formatCode>
                  <c:ptCount val="2"/>
                  <c:pt idx="0">
                    <c:v>15.03</c:v>
                  </c:pt>
                  <c:pt idx="1">
                    <c:v>16.895</c:v>
                  </c:pt>
                </c:numCache>
              </c:numRef>
            </c:plus>
            <c:minus>
              <c:numRef>
                <c:f>Interaction_Graphs!$E$8:$E$9</c:f>
                <c:numCache>
                  <c:formatCode>General</c:formatCode>
                  <c:ptCount val="2"/>
                  <c:pt idx="0">
                    <c:v>15.03</c:v>
                  </c:pt>
                  <c:pt idx="1">
                    <c:v>16.895</c:v>
                  </c:pt>
                </c:numCache>
              </c:numRef>
            </c:minus>
            <c:spPr>
              <a:noFill/>
              <a:ln w="9525" cap="flat" cmpd="sng" algn="ctr">
                <a:solidFill>
                  <a:schemeClr val="tx1">
                    <a:lumMod val="65000"/>
                    <a:lumOff val="35000"/>
                  </a:schemeClr>
                </a:solidFill>
                <a:round/>
              </a:ln>
              <a:effectLst/>
            </c:spPr>
          </c:errBars>
          <c:cat>
            <c:strRef>
              <c:f>Interaction_Graphs!$B$8:$B$9</c:f>
              <c:strCache>
                <c:ptCount val="2"/>
                <c:pt idx="0">
                  <c:v>Goal self 
vs.
non-goal neutral</c:v>
                </c:pt>
                <c:pt idx="1">
                  <c:v>Goal self
vs.
non-goal self</c:v>
                </c:pt>
              </c:strCache>
            </c:strRef>
          </c:cat>
          <c:val>
            <c:numRef>
              <c:f>Interaction_Graphs!$C$8:$C$9</c:f>
              <c:numCache>
                <c:formatCode>General</c:formatCode>
                <c:ptCount val="2"/>
                <c:pt idx="0">
                  <c:v>421.58300000000003</c:v>
                </c:pt>
                <c:pt idx="1">
                  <c:v>459.05599999999998</c:v>
                </c:pt>
              </c:numCache>
            </c:numRef>
          </c:val>
          <c:extLst>
            <c:ext xmlns:c16="http://schemas.microsoft.com/office/drawing/2014/chart" uri="{C3380CC4-5D6E-409C-BE32-E72D297353CC}">
              <c16:uniqueId val="{00000000-08E6-4D22-AE85-32DD9B977D40}"/>
            </c:ext>
          </c:extLst>
        </c:ser>
        <c:ser>
          <c:idx val="1"/>
          <c:order val="1"/>
          <c:tx>
            <c:strRef>
              <c:f>Interaction_Graphs!$D$7</c:f>
              <c:strCache>
                <c:ptCount val="1"/>
                <c:pt idx="0">
                  <c:v>Incongruent</c:v>
                </c:pt>
              </c:strCache>
            </c:strRef>
          </c:tx>
          <c:spPr>
            <a:solidFill>
              <a:schemeClr val="bg1">
                <a:lumMod val="75000"/>
              </a:schemeClr>
            </a:solidFill>
            <a:ln>
              <a:noFill/>
            </a:ln>
            <a:effectLst/>
          </c:spPr>
          <c:invertIfNegative val="0"/>
          <c:errBars>
            <c:errBarType val="both"/>
            <c:errValType val="cust"/>
            <c:noEndCap val="0"/>
            <c:plus>
              <c:numRef>
                <c:f>Interaction_Graphs!$F$8:$F$9</c:f>
                <c:numCache>
                  <c:formatCode>General</c:formatCode>
                  <c:ptCount val="2"/>
                  <c:pt idx="0">
                    <c:v>14.662000000000001</c:v>
                  </c:pt>
                  <c:pt idx="1">
                    <c:v>15.061999999999999</c:v>
                  </c:pt>
                </c:numCache>
              </c:numRef>
            </c:plus>
            <c:minus>
              <c:numRef>
                <c:f>Interaction_Graphs!$F$8:$F$9</c:f>
                <c:numCache>
                  <c:formatCode>General</c:formatCode>
                  <c:ptCount val="2"/>
                  <c:pt idx="0">
                    <c:v>14.662000000000001</c:v>
                  </c:pt>
                  <c:pt idx="1">
                    <c:v>15.061999999999999</c:v>
                  </c:pt>
                </c:numCache>
              </c:numRef>
            </c:minus>
            <c:spPr>
              <a:noFill/>
              <a:ln w="9525" cap="flat" cmpd="sng" algn="ctr">
                <a:solidFill>
                  <a:schemeClr val="tx1">
                    <a:lumMod val="65000"/>
                    <a:lumOff val="35000"/>
                  </a:schemeClr>
                </a:solidFill>
                <a:round/>
              </a:ln>
              <a:effectLst/>
            </c:spPr>
          </c:errBars>
          <c:cat>
            <c:strRef>
              <c:f>Interaction_Graphs!$B$8:$B$9</c:f>
              <c:strCache>
                <c:ptCount val="2"/>
                <c:pt idx="0">
                  <c:v>Goal self 
vs.
non-goal neutral</c:v>
                </c:pt>
                <c:pt idx="1">
                  <c:v>Goal self
vs.
non-goal self</c:v>
                </c:pt>
              </c:strCache>
            </c:strRef>
          </c:cat>
          <c:val>
            <c:numRef>
              <c:f>Interaction_Graphs!$D$8:$D$9</c:f>
              <c:numCache>
                <c:formatCode>General</c:formatCode>
                <c:ptCount val="2"/>
                <c:pt idx="0">
                  <c:v>479.41699999999997</c:v>
                </c:pt>
                <c:pt idx="1">
                  <c:v>477.75</c:v>
                </c:pt>
              </c:numCache>
            </c:numRef>
          </c:val>
          <c:extLst>
            <c:ext xmlns:c16="http://schemas.microsoft.com/office/drawing/2014/chart" uri="{C3380CC4-5D6E-409C-BE32-E72D297353CC}">
              <c16:uniqueId val="{00000001-08E6-4D22-AE85-32DD9B977D40}"/>
            </c:ext>
          </c:extLst>
        </c:ser>
        <c:dLbls>
          <c:showLegendKey val="0"/>
          <c:showVal val="0"/>
          <c:showCatName val="0"/>
          <c:showSerName val="0"/>
          <c:showPercent val="0"/>
          <c:showBubbleSize val="0"/>
        </c:dLbls>
        <c:gapWidth val="219"/>
        <c:axId val="579771440"/>
        <c:axId val="579774392"/>
      </c:barChart>
      <c:catAx>
        <c:axId val="579771440"/>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79774392"/>
        <c:crosses val="autoZero"/>
        <c:auto val="1"/>
        <c:lblAlgn val="ctr"/>
        <c:lblOffset val="100"/>
        <c:noMultiLvlLbl val="0"/>
      </c:catAx>
      <c:valAx>
        <c:axId val="579774392"/>
        <c:scaling>
          <c:orientation val="minMax"/>
          <c:max val="520"/>
          <c:min val="380"/>
        </c:scaling>
        <c:delete val="0"/>
        <c:axPos val="l"/>
        <c:title>
          <c:tx>
            <c:rich>
              <a:bodyPr rot="-54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sz="1100"/>
                  <a:t>Mean RT (ms)</a:t>
                </a:r>
              </a:p>
            </c:rich>
          </c:tx>
          <c:layout>
            <c:manualLayout>
              <c:xMode val="edge"/>
              <c:yMode val="edge"/>
              <c:x val="2.843601895734597E-2"/>
              <c:y val="0.17934742356500927"/>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797714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b="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32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GB"/>
              <a:t>Self Goal vs. Angry condition</a:t>
            </a:r>
          </a:p>
        </c:rich>
      </c:tx>
      <c:layout>
        <c:manualLayout>
          <c:xMode val="edge"/>
          <c:yMode val="edge"/>
          <c:x val="0.32376758592379751"/>
          <c:y val="3.1683161730066946E-2"/>
        </c:manualLayout>
      </c:layout>
      <c:overlay val="0"/>
      <c:spPr>
        <a:noFill/>
        <a:ln>
          <a:noFill/>
        </a:ln>
        <a:effectLst/>
      </c:spPr>
      <c:txPr>
        <a:bodyPr rot="0" spcFirstLastPara="1" vertOverflow="ellipsis" vert="horz" wrap="square" anchor="ctr" anchorCtr="1"/>
        <a:lstStyle/>
        <a:p>
          <a:pPr>
            <a:defRPr sz="132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Interaction_Graphs!$C$24</c:f>
              <c:strCache>
                <c:ptCount val="1"/>
                <c:pt idx="0">
                  <c:v>Congruent</c:v>
                </c:pt>
              </c:strCache>
            </c:strRef>
          </c:tx>
          <c:spPr>
            <a:solidFill>
              <a:schemeClr val="bg1">
                <a:lumMod val="50000"/>
              </a:schemeClr>
            </a:solidFill>
            <a:ln>
              <a:noFill/>
            </a:ln>
            <a:effectLst/>
          </c:spPr>
          <c:invertIfNegative val="0"/>
          <c:errBars>
            <c:errBarType val="both"/>
            <c:errValType val="cust"/>
            <c:noEndCap val="0"/>
            <c:plus>
              <c:numRef>
                <c:f>Interaction_Graphs!$E$8:$E$9</c:f>
                <c:numCache>
                  <c:formatCode>General</c:formatCode>
                  <c:ptCount val="2"/>
                  <c:pt idx="0">
                    <c:v>15.03</c:v>
                  </c:pt>
                  <c:pt idx="1">
                    <c:v>16.895</c:v>
                  </c:pt>
                </c:numCache>
              </c:numRef>
            </c:plus>
            <c:minus>
              <c:numRef>
                <c:f>Interaction_Graphs!$E$8:$E$9</c:f>
                <c:numCache>
                  <c:formatCode>General</c:formatCode>
                  <c:ptCount val="2"/>
                  <c:pt idx="0">
                    <c:v>15.03</c:v>
                  </c:pt>
                  <c:pt idx="1">
                    <c:v>16.895</c:v>
                  </c:pt>
                </c:numCache>
              </c:numRef>
            </c:minus>
            <c:spPr>
              <a:noFill/>
              <a:ln w="9525" cap="flat" cmpd="sng" algn="ctr">
                <a:solidFill>
                  <a:schemeClr val="tx1">
                    <a:lumMod val="65000"/>
                    <a:lumOff val="35000"/>
                  </a:schemeClr>
                </a:solidFill>
                <a:round/>
              </a:ln>
              <a:effectLst/>
            </c:spPr>
          </c:errBars>
          <c:cat>
            <c:strRef>
              <c:f>Interaction_Graphs!$B$25:$B$26</c:f>
              <c:strCache>
                <c:ptCount val="2"/>
                <c:pt idx="0">
                  <c:v>Goal self
vs.                                
non-goal angry</c:v>
                </c:pt>
                <c:pt idx="1">
                  <c:v>Goal self
vs. 
non-goal self</c:v>
                </c:pt>
              </c:strCache>
            </c:strRef>
          </c:cat>
          <c:val>
            <c:numRef>
              <c:f>Interaction_Graphs!$C$25:$C$26</c:f>
              <c:numCache>
                <c:formatCode>General</c:formatCode>
                <c:ptCount val="2"/>
                <c:pt idx="0">
                  <c:v>422.90600000000001</c:v>
                </c:pt>
                <c:pt idx="1">
                  <c:v>438.625</c:v>
                </c:pt>
              </c:numCache>
            </c:numRef>
          </c:val>
          <c:extLst>
            <c:ext xmlns:c16="http://schemas.microsoft.com/office/drawing/2014/chart" uri="{C3380CC4-5D6E-409C-BE32-E72D297353CC}">
              <c16:uniqueId val="{00000000-4628-4C5D-A3D6-40C17CE7F9A3}"/>
            </c:ext>
          </c:extLst>
        </c:ser>
        <c:ser>
          <c:idx val="1"/>
          <c:order val="1"/>
          <c:tx>
            <c:strRef>
              <c:f>Interaction_Graphs!$D$24</c:f>
              <c:strCache>
                <c:ptCount val="1"/>
                <c:pt idx="0">
                  <c:v>Incongruent</c:v>
                </c:pt>
              </c:strCache>
            </c:strRef>
          </c:tx>
          <c:spPr>
            <a:solidFill>
              <a:schemeClr val="bg1">
                <a:lumMod val="75000"/>
              </a:schemeClr>
            </a:solidFill>
            <a:ln>
              <a:noFill/>
            </a:ln>
            <a:effectLst/>
          </c:spPr>
          <c:invertIfNegative val="0"/>
          <c:errBars>
            <c:errBarType val="both"/>
            <c:errValType val="cust"/>
            <c:noEndCap val="0"/>
            <c:plus>
              <c:numRef>
                <c:f>Interaction_Graphs!$F$8:$F$9</c:f>
                <c:numCache>
                  <c:formatCode>General</c:formatCode>
                  <c:ptCount val="2"/>
                  <c:pt idx="0">
                    <c:v>14.662000000000001</c:v>
                  </c:pt>
                  <c:pt idx="1">
                    <c:v>15.061999999999999</c:v>
                  </c:pt>
                </c:numCache>
              </c:numRef>
            </c:plus>
            <c:minus>
              <c:numRef>
                <c:f>Interaction_Graphs!$F$8:$F$9</c:f>
                <c:numCache>
                  <c:formatCode>General</c:formatCode>
                  <c:ptCount val="2"/>
                  <c:pt idx="0">
                    <c:v>14.662000000000001</c:v>
                  </c:pt>
                  <c:pt idx="1">
                    <c:v>15.061999999999999</c:v>
                  </c:pt>
                </c:numCache>
              </c:numRef>
            </c:minus>
            <c:spPr>
              <a:noFill/>
              <a:ln w="9525" cap="flat" cmpd="sng" algn="ctr">
                <a:solidFill>
                  <a:schemeClr val="tx1">
                    <a:lumMod val="65000"/>
                    <a:lumOff val="35000"/>
                  </a:schemeClr>
                </a:solidFill>
                <a:round/>
              </a:ln>
              <a:effectLst/>
            </c:spPr>
          </c:errBars>
          <c:cat>
            <c:strRef>
              <c:f>Interaction_Graphs!$B$25:$B$26</c:f>
              <c:strCache>
                <c:ptCount val="2"/>
                <c:pt idx="0">
                  <c:v>Goal self
vs.                                
non-goal angry</c:v>
                </c:pt>
                <c:pt idx="1">
                  <c:v>Goal self
vs. 
non-goal self</c:v>
                </c:pt>
              </c:strCache>
            </c:strRef>
          </c:cat>
          <c:val>
            <c:numRef>
              <c:f>Interaction_Graphs!$D$25:$D$26</c:f>
              <c:numCache>
                <c:formatCode>General</c:formatCode>
                <c:ptCount val="2"/>
                <c:pt idx="0">
                  <c:v>477.65600000000001</c:v>
                </c:pt>
                <c:pt idx="1">
                  <c:v>456.34399999999999</c:v>
                </c:pt>
              </c:numCache>
            </c:numRef>
          </c:val>
          <c:extLst>
            <c:ext xmlns:c16="http://schemas.microsoft.com/office/drawing/2014/chart" uri="{C3380CC4-5D6E-409C-BE32-E72D297353CC}">
              <c16:uniqueId val="{00000001-4628-4C5D-A3D6-40C17CE7F9A3}"/>
            </c:ext>
          </c:extLst>
        </c:ser>
        <c:dLbls>
          <c:showLegendKey val="0"/>
          <c:showVal val="0"/>
          <c:showCatName val="0"/>
          <c:showSerName val="0"/>
          <c:showPercent val="0"/>
          <c:showBubbleSize val="0"/>
        </c:dLbls>
        <c:gapWidth val="219"/>
        <c:axId val="579771440"/>
        <c:axId val="579774392"/>
      </c:barChart>
      <c:catAx>
        <c:axId val="579771440"/>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79774392"/>
        <c:crosses val="autoZero"/>
        <c:auto val="1"/>
        <c:lblAlgn val="ctr"/>
        <c:lblOffset val="100"/>
        <c:noMultiLvlLbl val="0"/>
      </c:catAx>
      <c:valAx>
        <c:axId val="579774392"/>
        <c:scaling>
          <c:orientation val="minMax"/>
          <c:max val="520"/>
          <c:min val="380"/>
        </c:scaling>
        <c:delete val="0"/>
        <c:axPos val="l"/>
        <c:title>
          <c:tx>
            <c:rich>
              <a:bodyPr rot="-54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sz="1100" b="0" i="0" baseline="0">
                    <a:effectLst/>
                  </a:rPr>
                  <a:t>Mean R T (ms)</a:t>
                </a:r>
                <a:endParaRPr lang="en-GB" sz="1100">
                  <a:effectLst/>
                </a:endParaRPr>
              </a:p>
            </c:rich>
          </c:tx>
          <c:layout>
            <c:manualLayout>
              <c:xMode val="edge"/>
              <c:yMode val="edge"/>
              <c:x val="2.843601895734597E-2"/>
              <c:y val="0.17361197669692455"/>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797714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b="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32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GB"/>
              <a:t>Neutral Goal vs. Self condition</a:t>
            </a:r>
          </a:p>
        </c:rich>
      </c:tx>
      <c:overlay val="0"/>
      <c:spPr>
        <a:noFill/>
        <a:ln>
          <a:noFill/>
        </a:ln>
        <a:effectLst/>
      </c:spPr>
      <c:txPr>
        <a:bodyPr rot="0" spcFirstLastPara="1" vertOverflow="ellipsis" vert="horz" wrap="square" anchor="ctr" anchorCtr="1"/>
        <a:lstStyle/>
        <a:p>
          <a:pPr>
            <a:defRPr sz="132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Interaction_Graphs!$C$43</c:f>
              <c:strCache>
                <c:ptCount val="1"/>
                <c:pt idx="0">
                  <c:v>Congruent</c:v>
                </c:pt>
              </c:strCache>
            </c:strRef>
          </c:tx>
          <c:spPr>
            <a:solidFill>
              <a:schemeClr val="bg1">
                <a:lumMod val="50000"/>
              </a:schemeClr>
            </a:solidFill>
            <a:ln>
              <a:noFill/>
            </a:ln>
            <a:effectLst/>
          </c:spPr>
          <c:invertIfNegative val="0"/>
          <c:errBars>
            <c:errBarType val="both"/>
            <c:errValType val="cust"/>
            <c:noEndCap val="0"/>
            <c:plus>
              <c:numRef>
                <c:f>Interaction_Graphs!$E$44:$E$45</c:f>
                <c:numCache>
                  <c:formatCode>General</c:formatCode>
                  <c:ptCount val="2"/>
                  <c:pt idx="0">
                    <c:v>16.838999999999999</c:v>
                  </c:pt>
                  <c:pt idx="1">
                    <c:v>17.489000000000001</c:v>
                  </c:pt>
                </c:numCache>
              </c:numRef>
            </c:plus>
            <c:minus>
              <c:numRef>
                <c:f>Interaction_Graphs!$E$44:$E$45</c:f>
                <c:numCache>
                  <c:formatCode>General</c:formatCode>
                  <c:ptCount val="2"/>
                  <c:pt idx="0">
                    <c:v>16.838999999999999</c:v>
                  </c:pt>
                  <c:pt idx="1">
                    <c:v>17.489000000000001</c:v>
                  </c:pt>
                </c:numCache>
              </c:numRef>
            </c:minus>
            <c:spPr>
              <a:noFill/>
              <a:ln w="9525" cap="flat" cmpd="sng" algn="ctr">
                <a:solidFill>
                  <a:schemeClr val="tx1">
                    <a:lumMod val="65000"/>
                    <a:lumOff val="35000"/>
                  </a:schemeClr>
                </a:solidFill>
                <a:round/>
              </a:ln>
              <a:effectLst/>
            </c:spPr>
          </c:errBars>
          <c:cat>
            <c:strRef>
              <c:f>Interaction_Graphs!$B$44:$B$45</c:f>
              <c:strCache>
                <c:ptCount val="2"/>
                <c:pt idx="0">
                  <c:v>Goal neutral
vs.                       
non-goal self</c:v>
                </c:pt>
                <c:pt idx="1">
                  <c:v>Goal neutral
vs.
non-goal neutral</c:v>
                </c:pt>
              </c:strCache>
            </c:strRef>
          </c:cat>
          <c:val>
            <c:numRef>
              <c:f>Interaction_Graphs!$C$44:$C$45</c:f>
              <c:numCache>
                <c:formatCode>General</c:formatCode>
                <c:ptCount val="2"/>
                <c:pt idx="0">
                  <c:v>441.57799999999997</c:v>
                </c:pt>
                <c:pt idx="1">
                  <c:v>460.32799999999997</c:v>
                </c:pt>
              </c:numCache>
            </c:numRef>
          </c:val>
          <c:extLst>
            <c:ext xmlns:c16="http://schemas.microsoft.com/office/drawing/2014/chart" uri="{C3380CC4-5D6E-409C-BE32-E72D297353CC}">
              <c16:uniqueId val="{00000000-551A-478D-A3DE-8AEBC363ABF0}"/>
            </c:ext>
          </c:extLst>
        </c:ser>
        <c:ser>
          <c:idx val="1"/>
          <c:order val="1"/>
          <c:tx>
            <c:strRef>
              <c:f>Interaction_Graphs!$D$43</c:f>
              <c:strCache>
                <c:ptCount val="1"/>
                <c:pt idx="0">
                  <c:v>Incongruent</c:v>
                </c:pt>
              </c:strCache>
            </c:strRef>
          </c:tx>
          <c:spPr>
            <a:solidFill>
              <a:schemeClr val="bg1">
                <a:lumMod val="75000"/>
              </a:schemeClr>
            </a:solidFill>
            <a:ln>
              <a:noFill/>
            </a:ln>
            <a:effectLst/>
          </c:spPr>
          <c:invertIfNegative val="0"/>
          <c:errBars>
            <c:errBarType val="both"/>
            <c:errValType val="cust"/>
            <c:noEndCap val="0"/>
            <c:plus>
              <c:numRef>
                <c:f>Interaction_Graphs!$F$44:$F$45</c:f>
                <c:numCache>
                  <c:formatCode>General</c:formatCode>
                  <c:ptCount val="2"/>
                  <c:pt idx="0">
                    <c:v>18.536000000000001</c:v>
                  </c:pt>
                  <c:pt idx="1">
                    <c:v>16.896000000000001</c:v>
                  </c:pt>
                </c:numCache>
              </c:numRef>
            </c:plus>
            <c:minus>
              <c:numRef>
                <c:f>Interaction_Graphs!$F$44:$F$45</c:f>
                <c:numCache>
                  <c:formatCode>General</c:formatCode>
                  <c:ptCount val="2"/>
                  <c:pt idx="0">
                    <c:v>18.536000000000001</c:v>
                  </c:pt>
                  <c:pt idx="1">
                    <c:v>16.896000000000001</c:v>
                  </c:pt>
                </c:numCache>
              </c:numRef>
            </c:minus>
            <c:spPr>
              <a:noFill/>
              <a:ln w="9525" cap="flat" cmpd="sng" algn="ctr">
                <a:solidFill>
                  <a:schemeClr val="tx1">
                    <a:lumMod val="65000"/>
                    <a:lumOff val="35000"/>
                  </a:schemeClr>
                </a:solidFill>
                <a:round/>
              </a:ln>
              <a:effectLst/>
            </c:spPr>
          </c:errBars>
          <c:cat>
            <c:strRef>
              <c:f>Interaction_Graphs!$B$44:$B$45</c:f>
              <c:strCache>
                <c:ptCount val="2"/>
                <c:pt idx="0">
                  <c:v>Goal neutral
vs.                       
non-goal self</c:v>
                </c:pt>
                <c:pt idx="1">
                  <c:v>Goal neutral
vs.
non-goal neutral</c:v>
                </c:pt>
              </c:strCache>
            </c:strRef>
          </c:cat>
          <c:val>
            <c:numRef>
              <c:f>Interaction_Graphs!$D$44:$D$45</c:f>
              <c:numCache>
                <c:formatCode>General</c:formatCode>
                <c:ptCount val="2"/>
                <c:pt idx="0">
                  <c:v>464.625</c:v>
                </c:pt>
                <c:pt idx="1">
                  <c:v>484.85899999999998</c:v>
                </c:pt>
              </c:numCache>
            </c:numRef>
          </c:val>
          <c:extLst>
            <c:ext xmlns:c16="http://schemas.microsoft.com/office/drawing/2014/chart" uri="{C3380CC4-5D6E-409C-BE32-E72D297353CC}">
              <c16:uniqueId val="{00000001-551A-478D-A3DE-8AEBC363ABF0}"/>
            </c:ext>
          </c:extLst>
        </c:ser>
        <c:dLbls>
          <c:showLegendKey val="0"/>
          <c:showVal val="0"/>
          <c:showCatName val="0"/>
          <c:showSerName val="0"/>
          <c:showPercent val="0"/>
          <c:showBubbleSize val="0"/>
        </c:dLbls>
        <c:gapWidth val="219"/>
        <c:axId val="579771440"/>
        <c:axId val="579774392"/>
      </c:barChart>
      <c:catAx>
        <c:axId val="579771440"/>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79774392"/>
        <c:crosses val="autoZero"/>
        <c:auto val="1"/>
        <c:lblAlgn val="ctr"/>
        <c:lblOffset val="100"/>
        <c:noMultiLvlLbl val="0"/>
      </c:catAx>
      <c:valAx>
        <c:axId val="579774392"/>
        <c:scaling>
          <c:orientation val="minMax"/>
          <c:max val="520"/>
          <c:min val="380"/>
        </c:scaling>
        <c:delete val="0"/>
        <c:axPos val="l"/>
        <c:title>
          <c:tx>
            <c:rich>
              <a:bodyPr rot="-54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Mean RT (ms)</a:t>
                </a:r>
              </a:p>
            </c:rich>
          </c:tx>
          <c:layout>
            <c:manualLayout>
              <c:xMode val="edge"/>
              <c:yMode val="edge"/>
              <c:x val="2.5276461295418641E-2"/>
              <c:y val="0.19655376416926343"/>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797714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b="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32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GB"/>
              <a:t>Angry Goal vs. Self condition</a:t>
            </a:r>
          </a:p>
        </c:rich>
      </c:tx>
      <c:overlay val="0"/>
      <c:spPr>
        <a:noFill/>
        <a:ln>
          <a:noFill/>
        </a:ln>
        <a:effectLst/>
      </c:spPr>
      <c:txPr>
        <a:bodyPr rot="0" spcFirstLastPara="1" vertOverflow="ellipsis" vert="horz" wrap="square" anchor="ctr" anchorCtr="1"/>
        <a:lstStyle/>
        <a:p>
          <a:pPr>
            <a:defRPr sz="132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Interaction_Graphs!$C$57</c:f>
              <c:strCache>
                <c:ptCount val="1"/>
                <c:pt idx="0">
                  <c:v>Congruent</c:v>
                </c:pt>
              </c:strCache>
            </c:strRef>
          </c:tx>
          <c:spPr>
            <a:solidFill>
              <a:schemeClr val="bg1">
                <a:lumMod val="50000"/>
              </a:schemeClr>
            </a:solidFill>
            <a:ln>
              <a:noFill/>
            </a:ln>
            <a:effectLst/>
          </c:spPr>
          <c:invertIfNegative val="0"/>
          <c:errBars>
            <c:errBarType val="both"/>
            <c:errValType val="cust"/>
            <c:noEndCap val="0"/>
            <c:plus>
              <c:numRef>
                <c:f>Interaction_Graphs!$E$58:$E$59</c:f>
                <c:numCache>
                  <c:formatCode>General</c:formatCode>
                  <c:ptCount val="2"/>
                  <c:pt idx="0">
                    <c:v>11.138</c:v>
                  </c:pt>
                  <c:pt idx="1">
                    <c:v>15.286</c:v>
                  </c:pt>
                </c:numCache>
              </c:numRef>
            </c:plus>
            <c:minus>
              <c:numRef>
                <c:f>Interaction_Graphs!$E$58:$E$59</c:f>
                <c:numCache>
                  <c:formatCode>General</c:formatCode>
                  <c:ptCount val="2"/>
                  <c:pt idx="0">
                    <c:v>11.138</c:v>
                  </c:pt>
                  <c:pt idx="1">
                    <c:v>15.286</c:v>
                  </c:pt>
                </c:numCache>
              </c:numRef>
            </c:minus>
            <c:spPr>
              <a:noFill/>
              <a:ln w="9525" cap="flat" cmpd="sng" algn="ctr">
                <a:solidFill>
                  <a:schemeClr val="tx1">
                    <a:lumMod val="65000"/>
                    <a:lumOff val="35000"/>
                  </a:schemeClr>
                </a:solidFill>
                <a:round/>
              </a:ln>
              <a:effectLst/>
            </c:spPr>
          </c:errBars>
          <c:cat>
            <c:strRef>
              <c:f>Interaction_Graphs!$B$58:$B$59</c:f>
              <c:strCache>
                <c:ptCount val="2"/>
                <c:pt idx="0">
                  <c:v>Goal angry
vs.                   
non-goal self</c:v>
                </c:pt>
                <c:pt idx="1">
                  <c:v>Goal angry
vs. 
non-goal angry</c:v>
                </c:pt>
              </c:strCache>
            </c:strRef>
          </c:cat>
          <c:val>
            <c:numRef>
              <c:f>Interaction_Graphs!$C$58:$C$59</c:f>
              <c:numCache>
                <c:formatCode>General</c:formatCode>
                <c:ptCount val="2"/>
                <c:pt idx="0">
                  <c:v>408.84399999999999</c:v>
                </c:pt>
                <c:pt idx="1">
                  <c:v>420.68799999999999</c:v>
                </c:pt>
              </c:numCache>
            </c:numRef>
          </c:val>
          <c:extLst>
            <c:ext xmlns:c16="http://schemas.microsoft.com/office/drawing/2014/chart" uri="{C3380CC4-5D6E-409C-BE32-E72D297353CC}">
              <c16:uniqueId val="{00000000-159D-4020-8E66-8169924B9244}"/>
            </c:ext>
          </c:extLst>
        </c:ser>
        <c:ser>
          <c:idx val="1"/>
          <c:order val="1"/>
          <c:tx>
            <c:strRef>
              <c:f>Interaction_Graphs!$D$57</c:f>
              <c:strCache>
                <c:ptCount val="1"/>
                <c:pt idx="0">
                  <c:v>Incongruent</c:v>
                </c:pt>
              </c:strCache>
            </c:strRef>
          </c:tx>
          <c:spPr>
            <a:solidFill>
              <a:schemeClr val="bg1">
                <a:lumMod val="75000"/>
              </a:schemeClr>
            </a:solidFill>
            <a:ln>
              <a:noFill/>
            </a:ln>
            <a:effectLst/>
          </c:spPr>
          <c:invertIfNegative val="0"/>
          <c:errBars>
            <c:errBarType val="both"/>
            <c:errValType val="cust"/>
            <c:noEndCap val="0"/>
            <c:plus>
              <c:numRef>
                <c:f>Interaction_Graphs!$F$58:$F$59</c:f>
                <c:numCache>
                  <c:formatCode>General</c:formatCode>
                  <c:ptCount val="2"/>
                  <c:pt idx="0">
                    <c:v>16.433</c:v>
                  </c:pt>
                  <c:pt idx="1">
                    <c:v>18.344999999999999</c:v>
                  </c:pt>
                </c:numCache>
              </c:numRef>
            </c:plus>
            <c:minus>
              <c:numRef>
                <c:f>Interaction_Graphs!$F$58:$F$59</c:f>
                <c:numCache>
                  <c:formatCode>General</c:formatCode>
                  <c:ptCount val="2"/>
                  <c:pt idx="0">
                    <c:v>16.433</c:v>
                  </c:pt>
                  <c:pt idx="1">
                    <c:v>18.344999999999999</c:v>
                  </c:pt>
                </c:numCache>
              </c:numRef>
            </c:minus>
            <c:spPr>
              <a:noFill/>
              <a:ln w="9525" cap="flat" cmpd="sng" algn="ctr">
                <a:solidFill>
                  <a:schemeClr val="tx1">
                    <a:lumMod val="65000"/>
                    <a:lumOff val="35000"/>
                  </a:schemeClr>
                </a:solidFill>
                <a:round/>
              </a:ln>
              <a:effectLst/>
            </c:spPr>
          </c:errBars>
          <c:cat>
            <c:strRef>
              <c:f>Interaction_Graphs!$B$58:$B$59</c:f>
              <c:strCache>
                <c:ptCount val="2"/>
                <c:pt idx="0">
                  <c:v>Goal angry
vs.                   
non-goal self</c:v>
                </c:pt>
                <c:pt idx="1">
                  <c:v>Goal angry
vs. 
non-goal angry</c:v>
                </c:pt>
              </c:strCache>
            </c:strRef>
          </c:cat>
          <c:val>
            <c:numRef>
              <c:f>Interaction_Graphs!$D$58:$D$59</c:f>
              <c:numCache>
                <c:formatCode>General</c:formatCode>
                <c:ptCount val="2"/>
                <c:pt idx="0">
                  <c:v>435.20299999999997</c:v>
                </c:pt>
                <c:pt idx="1">
                  <c:v>432.65600000000001</c:v>
                </c:pt>
              </c:numCache>
            </c:numRef>
          </c:val>
          <c:extLst>
            <c:ext xmlns:c16="http://schemas.microsoft.com/office/drawing/2014/chart" uri="{C3380CC4-5D6E-409C-BE32-E72D297353CC}">
              <c16:uniqueId val="{00000001-159D-4020-8E66-8169924B9244}"/>
            </c:ext>
          </c:extLst>
        </c:ser>
        <c:dLbls>
          <c:showLegendKey val="0"/>
          <c:showVal val="0"/>
          <c:showCatName val="0"/>
          <c:showSerName val="0"/>
          <c:showPercent val="0"/>
          <c:showBubbleSize val="0"/>
        </c:dLbls>
        <c:gapWidth val="219"/>
        <c:axId val="579771440"/>
        <c:axId val="579774392"/>
      </c:barChart>
      <c:catAx>
        <c:axId val="579771440"/>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79774392"/>
        <c:crosses val="autoZero"/>
        <c:auto val="1"/>
        <c:lblAlgn val="ctr"/>
        <c:lblOffset val="100"/>
        <c:noMultiLvlLbl val="0"/>
      </c:catAx>
      <c:valAx>
        <c:axId val="579774392"/>
        <c:scaling>
          <c:orientation val="minMax"/>
          <c:max val="520"/>
          <c:min val="380"/>
        </c:scaling>
        <c:delete val="0"/>
        <c:axPos val="l"/>
        <c:title>
          <c:tx>
            <c:rich>
              <a:bodyPr rot="-54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Mean RT (ms)</a:t>
                </a:r>
              </a:p>
            </c:rich>
          </c:tx>
          <c:layout>
            <c:manualLayout>
              <c:xMode val="edge"/>
              <c:yMode val="edge"/>
              <c:x val="2.843601895734597E-2"/>
              <c:y val="0.18508287043309402"/>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797714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b="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bg1">
                <a:lumMod val="75000"/>
              </a:schemeClr>
            </a:solidFill>
            <a:ln>
              <a:noFill/>
            </a:ln>
            <a:effectLst/>
          </c:spPr>
          <c:invertIfNegative val="0"/>
          <c:errBars>
            <c:errBarType val="both"/>
            <c:errValType val="cust"/>
            <c:noEndCap val="0"/>
            <c:plus>
              <c:numRef>
                <c:f>Difference_Score_Graphs!$D$6:$D$9</c:f>
                <c:numCache>
                  <c:formatCode>General</c:formatCode>
                  <c:ptCount val="4"/>
                  <c:pt idx="0">
                    <c:v>8.3360000000000003</c:v>
                  </c:pt>
                  <c:pt idx="1">
                    <c:v>8.8420000000000005</c:v>
                  </c:pt>
                  <c:pt idx="2">
                    <c:v>8.8420000000000005</c:v>
                  </c:pt>
                  <c:pt idx="3">
                    <c:v>8.8420000000000005</c:v>
                  </c:pt>
                </c:numCache>
              </c:numRef>
            </c:plus>
            <c:minus>
              <c:numRef>
                <c:f>Difference_Score_Graphs!$D$6:$D$9</c:f>
                <c:numCache>
                  <c:formatCode>General</c:formatCode>
                  <c:ptCount val="4"/>
                  <c:pt idx="0">
                    <c:v>8.3360000000000003</c:v>
                  </c:pt>
                  <c:pt idx="1">
                    <c:v>8.8420000000000005</c:v>
                  </c:pt>
                  <c:pt idx="2">
                    <c:v>8.8420000000000005</c:v>
                  </c:pt>
                  <c:pt idx="3">
                    <c:v>8.8420000000000005</c:v>
                  </c:pt>
                </c:numCache>
              </c:numRef>
            </c:minus>
            <c:spPr>
              <a:noFill/>
              <a:ln w="9525" cap="flat" cmpd="sng" algn="ctr">
                <a:solidFill>
                  <a:schemeClr val="tx1">
                    <a:lumMod val="65000"/>
                    <a:lumOff val="35000"/>
                  </a:schemeClr>
                </a:solidFill>
                <a:round/>
              </a:ln>
              <a:effectLst/>
            </c:spPr>
          </c:errBars>
          <c:cat>
            <c:strRef>
              <c:f>Difference_Score_Graphs!$B$6:$B$9</c:f>
              <c:strCache>
                <c:ptCount val="4"/>
                <c:pt idx="0">
                  <c:v>Self Goal 
vs. 
Neutral</c:v>
                </c:pt>
                <c:pt idx="1">
                  <c:v>Self Goal 
vs.
Angry</c:v>
                </c:pt>
                <c:pt idx="2">
                  <c:v>Neutral Goal 
vs.
Self</c:v>
                </c:pt>
                <c:pt idx="3">
                  <c:v>Angry Goal 
vs.
Self</c:v>
                </c:pt>
              </c:strCache>
            </c:strRef>
          </c:cat>
          <c:val>
            <c:numRef>
              <c:f>Difference_Score_Graphs!$C$6:$C$9</c:f>
              <c:numCache>
                <c:formatCode>General</c:formatCode>
                <c:ptCount val="4"/>
                <c:pt idx="0">
                  <c:v>57.832999999999998</c:v>
                </c:pt>
                <c:pt idx="1">
                  <c:v>54.75</c:v>
                </c:pt>
                <c:pt idx="2">
                  <c:v>23.047000000000001</c:v>
                </c:pt>
                <c:pt idx="3">
                  <c:v>26.359000000000002</c:v>
                </c:pt>
              </c:numCache>
            </c:numRef>
          </c:val>
          <c:extLst>
            <c:ext xmlns:c16="http://schemas.microsoft.com/office/drawing/2014/chart" uri="{C3380CC4-5D6E-409C-BE32-E72D297353CC}">
              <c16:uniqueId val="{00000000-CCEE-467A-A47F-7F1154DAEAAB}"/>
            </c:ext>
          </c:extLst>
        </c:ser>
        <c:dLbls>
          <c:showLegendKey val="0"/>
          <c:showVal val="0"/>
          <c:showCatName val="0"/>
          <c:showSerName val="0"/>
          <c:showPercent val="0"/>
          <c:showBubbleSize val="0"/>
        </c:dLbls>
        <c:gapWidth val="219"/>
        <c:overlap val="-27"/>
        <c:axId val="623575560"/>
        <c:axId val="623575888"/>
      </c:barChart>
      <c:catAx>
        <c:axId val="623575560"/>
        <c:scaling>
          <c:orientation val="minMax"/>
        </c:scaling>
        <c:delete val="0"/>
        <c:axPos val="b"/>
        <c:title>
          <c:tx>
            <c:rich>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Goal Image Condition</a:t>
                </a:r>
              </a:p>
            </c:rich>
          </c:tx>
          <c:layout>
            <c:manualLayout>
              <c:xMode val="edge"/>
              <c:yMode val="edge"/>
              <c:x val="0.42828911243520595"/>
              <c:y val="0.8890051646769962"/>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23575888"/>
        <c:crosses val="autoZero"/>
        <c:auto val="1"/>
        <c:lblAlgn val="ctr"/>
        <c:lblOffset val="100"/>
        <c:noMultiLvlLbl val="0"/>
      </c:catAx>
      <c:valAx>
        <c:axId val="623575888"/>
        <c:scaling>
          <c:orientation val="minMax"/>
        </c:scaling>
        <c:delete val="0"/>
        <c:axPos val="l"/>
        <c:title>
          <c:tx>
            <c:rich>
              <a:bodyPr rot="-54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Mean</a:t>
                </a:r>
                <a:r>
                  <a:rPr lang="en-GB" baseline="0"/>
                  <a:t> Difference Reaction Time (ms)</a:t>
                </a:r>
                <a:endParaRPr lang="en-GB"/>
              </a:p>
            </c:rich>
          </c:tx>
          <c:overlay val="0"/>
          <c:spPr>
            <a:noFill/>
            <a:ln>
              <a:noFill/>
            </a:ln>
            <a:effectLst/>
          </c:spPr>
          <c:txPr>
            <a:bodyPr rot="-54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ysClr val="windowText" lastClr="000000"/>
            </a:solid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235755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colors2.xml><?xml version="1.0" encoding="utf-8"?>
<cs:colorStyle xmlns:cs="http://schemas.microsoft.com/office/drawing/2012/chartStyle" xmlns:a="http://schemas.openxmlformats.org/drawingml/2006/main" meth="withinLinear" id="16">
  <a:schemeClr val="accent3"/>
</cs:colorStyle>
</file>

<file path=word/charts/colors3.xml><?xml version="1.0" encoding="utf-8"?>
<cs:colorStyle xmlns:cs="http://schemas.microsoft.com/office/drawing/2012/chartStyle" xmlns:a="http://schemas.openxmlformats.org/drawingml/2006/main" meth="withinLinear" id="16">
  <a:schemeClr val="accent3"/>
</cs:colorStyle>
</file>

<file path=word/charts/colors4.xml><?xml version="1.0" encoding="utf-8"?>
<cs:colorStyle xmlns:cs="http://schemas.microsoft.com/office/drawing/2012/chartStyle" xmlns:a="http://schemas.openxmlformats.org/drawingml/2006/main" meth="withinLinear" id="16">
  <a:schemeClr val="accent3"/>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785484743092044BE750026D76A9D74" ma:contentTypeVersion="12" ma:contentTypeDescription="Create a new document." ma:contentTypeScope="" ma:versionID="63ffd73e8bb23d3267ed8f910e11ad68">
  <xsd:schema xmlns:xsd="http://www.w3.org/2001/XMLSchema" xmlns:xs="http://www.w3.org/2001/XMLSchema" xmlns:p="http://schemas.microsoft.com/office/2006/metadata/properties" xmlns:ns3="8a3f28af-03e9-4349-ba5d-74227b182970" xmlns:ns4="deffdf60-7a0c-442b-9a47-720f7848246a" targetNamespace="http://schemas.microsoft.com/office/2006/metadata/properties" ma:root="true" ma:fieldsID="b9cdfc01d53157887b51ede6238f8bcc" ns3:_="" ns4:_="">
    <xsd:import namespace="8a3f28af-03e9-4349-ba5d-74227b182970"/>
    <xsd:import namespace="deffdf60-7a0c-442b-9a47-720f784824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f28af-03e9-4349-ba5d-74227b18297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ffdf60-7a0c-442b-9a47-720f784824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E4FFC8-C8C8-42D8-9286-B85D827C9991}">
  <ds:schemaRefs>
    <ds:schemaRef ds:uri="http://schemas.microsoft.com/sharepoint/v3/contenttype/forms"/>
  </ds:schemaRefs>
</ds:datastoreItem>
</file>

<file path=customXml/itemProps2.xml><?xml version="1.0" encoding="utf-8"?>
<ds:datastoreItem xmlns:ds="http://schemas.openxmlformats.org/officeDocument/2006/customXml" ds:itemID="{096239F4-5363-4077-A6DC-77E8599062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0549C4-66AF-410D-BD4B-41F99939ECD2}">
  <ds:schemaRefs>
    <ds:schemaRef ds:uri="http://schemas.openxmlformats.org/officeDocument/2006/bibliography"/>
  </ds:schemaRefs>
</ds:datastoreItem>
</file>

<file path=customXml/itemProps4.xml><?xml version="1.0" encoding="utf-8"?>
<ds:datastoreItem xmlns:ds="http://schemas.openxmlformats.org/officeDocument/2006/customXml" ds:itemID="{CCAF8491-7E81-4058-B1A5-B6FAF0C6F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f28af-03e9-4349-ba5d-74227b182970"/>
    <ds:schemaRef ds:uri="deffdf60-7a0c-442b-9a47-720f784824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43</Pages>
  <Words>11745</Words>
  <Characters>66948</Characters>
  <Application>Microsoft Office Word</Application>
  <DocSecurity>0</DocSecurity>
  <Lines>557</Lines>
  <Paragraphs>157</Paragraphs>
  <ScaleCrop>false</ScaleCrop>
  <HeadingPairs>
    <vt:vector size="2" baseType="variant">
      <vt:variant>
        <vt:lpstr>Title</vt:lpstr>
      </vt:variant>
      <vt:variant>
        <vt:i4>1</vt:i4>
      </vt:variant>
    </vt:vector>
  </HeadingPairs>
  <TitlesOfParts>
    <vt:vector size="1" baseType="lpstr">
      <vt:lpstr>Attention to threat and goal</vt:lpstr>
    </vt:vector>
  </TitlesOfParts>
  <Company>UGent</Company>
  <LinksUpToDate>false</LinksUpToDate>
  <CharactersWithSpaces>78536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 to threat and goal</dc:title>
  <dc:subject>Threat Experimenten</dc:subject>
  <dc:creator>Julia</dc:creator>
  <cp:keywords/>
  <dc:description/>
  <cp:lastModifiedBy>Julia Vogt</cp:lastModifiedBy>
  <cp:revision>3</cp:revision>
  <cp:lastPrinted>2021-09-01T12:50:00Z</cp:lastPrinted>
  <dcterms:created xsi:type="dcterms:W3CDTF">2021-10-21T17:09:00Z</dcterms:created>
  <dcterms:modified xsi:type="dcterms:W3CDTF">2021-10-21T17:25:00Z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0x0101008785484743092044BE750026D76A9D74</vt:lpwstr>
  </property>
</Properties>
</file>